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Autospacing="1" w:line="360" w:lineRule="auto"/>
        <w:rPr>
          <w:rFonts w:ascii="宋体" w:hAnsi="宋体" w:cs="宋体"/>
          <w:bCs/>
          <w:kern w:val="0"/>
          <w:sz w:val="36"/>
          <w:szCs w:val="36"/>
        </w:rPr>
      </w:pPr>
      <w:r>
        <w:rPr>
          <w:rFonts w:hint="eastAsia" w:ascii="宋体" w:hAnsi="宋体" w:cs="宋体"/>
          <w:bCs/>
          <w:kern w:val="0"/>
          <w:sz w:val="36"/>
          <w:szCs w:val="36"/>
        </w:rPr>
        <w:t xml:space="preserve"> 附件1</w:t>
      </w:r>
    </w:p>
    <w:p>
      <w:pPr>
        <w:widowControl/>
        <w:spacing w:beforeAutospacing="1" w:afterAutospacing="1" w:line="360" w:lineRule="auto"/>
        <w:rPr>
          <w:rFonts w:ascii="宋体" w:cs="宋体"/>
          <w:kern w:val="0"/>
          <w:sz w:val="36"/>
          <w:szCs w:val="36"/>
        </w:rPr>
      </w:pPr>
      <w:r>
        <w:rPr>
          <w:rFonts w:hint="eastAsia" w:ascii="宋体" w:hAnsi="宋体" w:cs="宋体"/>
          <w:bCs/>
          <w:kern w:val="0"/>
          <w:sz w:val="36"/>
          <w:szCs w:val="36"/>
        </w:rPr>
        <w:t xml:space="preserve">          </w:t>
      </w:r>
      <w:r>
        <w:rPr>
          <w:rFonts w:hint="eastAsia" w:ascii="宋体" w:hAnsi="宋体" w:cs="宋体"/>
          <w:bCs/>
          <w:kern w:val="0"/>
          <w:sz w:val="36"/>
          <w:szCs w:val="36"/>
          <w:lang w:val="en-US" w:eastAsia="zh-CN"/>
        </w:rPr>
        <w:t xml:space="preserve">                              </w:t>
      </w:r>
      <w:r>
        <w:rPr>
          <w:rFonts w:hint="eastAsia" w:ascii="宋体" w:hAnsi="宋体" w:cs="宋体"/>
          <w:bCs/>
          <w:kern w:val="0"/>
          <w:sz w:val="36"/>
          <w:szCs w:val="36"/>
        </w:rPr>
        <w:t xml:space="preserve"> 正（副）本</w:t>
      </w:r>
    </w:p>
    <w:p>
      <w:pPr>
        <w:widowControl/>
        <w:spacing w:beforeAutospacing="1" w:afterAutospacing="1" w:line="360" w:lineRule="auto"/>
        <w:ind w:firstLine="540" w:firstLineChars="150"/>
        <w:rPr>
          <w:rFonts w:ascii="宋体" w:cs="宋体"/>
          <w:kern w:val="0"/>
          <w:sz w:val="36"/>
          <w:szCs w:val="36"/>
        </w:rPr>
      </w:pPr>
      <w:r>
        <w:rPr>
          <w:rFonts w:hint="eastAsia" w:ascii="宋体" w:hAnsi="宋体" w:cs="宋体"/>
          <w:bCs/>
          <w:kern w:val="0"/>
          <w:sz w:val="36"/>
          <w:szCs w:val="36"/>
        </w:rPr>
        <w:t xml:space="preserve">致：赣州市妇幼保健院 </w:t>
      </w:r>
    </w:p>
    <w:p>
      <w:pPr>
        <w:pStyle w:val="4"/>
        <w:spacing w:before="40" w:after="40"/>
        <w:ind w:firstLine="629"/>
        <w:rPr>
          <w:rFonts w:ascii="宋体" w:hAnsi="宋体" w:eastAsia="宋体" w:cs="宋体"/>
          <w:kern w:val="0"/>
          <w:sz w:val="52"/>
          <w:szCs w:val="52"/>
        </w:rPr>
      </w:pPr>
      <w:bookmarkStart w:id="0" w:name="_Toc485736229"/>
      <w:r>
        <w:rPr>
          <w:rFonts w:hint="eastAsia" w:ascii="宋体" w:hAnsi="宋体" w:eastAsia="宋体" w:cs="宋体"/>
          <w:kern w:val="0"/>
          <w:sz w:val="52"/>
          <w:szCs w:val="52"/>
        </w:rPr>
        <w:t>项</w:t>
      </w:r>
    </w:p>
    <w:p>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目</w:t>
      </w:r>
    </w:p>
    <w:p>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咨</w:t>
      </w:r>
    </w:p>
    <w:p>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询</w:t>
      </w:r>
    </w:p>
    <w:p>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文</w:t>
      </w:r>
    </w:p>
    <w:p>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件</w:t>
      </w:r>
      <w:bookmarkEnd w:id="0"/>
    </w:p>
    <w:p>
      <w:pPr>
        <w:widowControl/>
        <w:spacing w:beforeAutospacing="1" w:afterAutospacing="1" w:line="360" w:lineRule="auto"/>
        <w:jc w:val="left"/>
        <w:rPr>
          <w:rFonts w:ascii="宋体" w:cs="宋体"/>
          <w:kern w:val="0"/>
          <w:sz w:val="24"/>
        </w:rPr>
      </w:pPr>
      <w:r>
        <w:rPr>
          <w:rFonts w:ascii="宋体" w:cs="宋体"/>
          <w:kern w:val="0"/>
          <w:sz w:val="24"/>
        </w:rPr>
        <w:t> </w:t>
      </w:r>
    </w:p>
    <w:p>
      <w:pPr>
        <w:widowControl/>
        <w:spacing w:beforeAutospacing="1" w:afterAutospacing="1" w:line="360" w:lineRule="auto"/>
        <w:ind w:firstLine="708" w:firstLineChars="196"/>
        <w:jc w:val="left"/>
        <w:rPr>
          <w:rFonts w:hint="default" w:ascii="宋体" w:hAnsi="宋体" w:cs="宋体"/>
          <w:b/>
          <w:kern w:val="0"/>
          <w:sz w:val="36"/>
          <w:szCs w:val="36"/>
          <w:lang w:val="en-US"/>
        </w:rPr>
      </w:pPr>
      <w:r>
        <w:rPr>
          <w:rFonts w:hint="eastAsia" w:ascii="宋体" w:hAnsi="宋体" w:cs="宋体"/>
          <w:b/>
          <w:kern w:val="0"/>
          <w:sz w:val="36"/>
          <w:szCs w:val="36"/>
        </w:rPr>
        <w:t>项目名称：</w:t>
      </w:r>
      <w:r>
        <w:rPr>
          <w:rFonts w:hint="eastAsia" w:ascii="宋体" w:hAnsi="宋体" w:cs="宋体"/>
          <w:b/>
          <w:kern w:val="0"/>
          <w:sz w:val="36"/>
          <w:szCs w:val="36"/>
          <w:lang w:val="en-US" w:eastAsia="zh-CN"/>
        </w:rPr>
        <w:t>信息化硬件运行维护服务项目咨询</w:t>
      </w:r>
    </w:p>
    <w:p>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响应供应商名称：</w:t>
      </w:r>
    </w:p>
    <w:p>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日期：     年  月  日</w:t>
      </w:r>
    </w:p>
    <w:p>
      <w:pPr>
        <w:pStyle w:val="4"/>
        <w:ind w:firstLine="0"/>
        <w:rPr>
          <w:rFonts w:ascii="黑体"/>
          <w:kern w:val="0"/>
        </w:rPr>
      </w:pPr>
      <w:bookmarkStart w:id="1" w:name="_Toc485736230"/>
      <w:r>
        <w:rPr>
          <w:rFonts w:hint="eastAsia"/>
          <w:kern w:val="0"/>
        </w:rPr>
        <w:t>一、</w:t>
      </w:r>
      <w:r>
        <w:rPr>
          <w:rFonts w:hint="eastAsia" w:ascii="Arial" w:hAnsi="Arial"/>
          <w:kern w:val="0"/>
          <w:lang w:val="en-US" w:eastAsia="zh-CN"/>
        </w:rPr>
        <w:t>信息</w:t>
      </w:r>
      <w:r>
        <w:rPr>
          <w:rFonts w:hint="eastAsia"/>
          <w:kern w:val="0"/>
          <w:lang w:val="en-US" w:eastAsia="zh-CN"/>
        </w:rPr>
        <w:t>化</w:t>
      </w:r>
      <w:r>
        <w:rPr>
          <w:rFonts w:hint="eastAsia" w:ascii="Arial" w:hAnsi="Arial"/>
          <w:kern w:val="0"/>
          <w:lang w:val="en-US" w:eastAsia="zh-CN"/>
        </w:rPr>
        <w:t>硬件运行维护</w:t>
      </w:r>
      <w:r>
        <w:rPr>
          <w:rFonts w:hint="eastAsia"/>
          <w:kern w:val="0"/>
          <w:lang w:val="en-US" w:eastAsia="zh-CN"/>
        </w:rPr>
        <w:t>服务</w:t>
      </w:r>
      <w:r>
        <w:rPr>
          <w:rFonts w:hint="eastAsia" w:ascii="Arial" w:hAnsi="Arial"/>
          <w:kern w:val="0"/>
          <w:lang w:val="en-US" w:eastAsia="zh-CN"/>
        </w:rPr>
        <w:t>项目</w:t>
      </w:r>
      <w:r>
        <w:rPr>
          <w:rFonts w:hint="eastAsia" w:ascii="Arial" w:hAnsi="Arial"/>
          <w:kern w:val="0"/>
        </w:rPr>
        <w:t>咨询</w:t>
      </w:r>
      <w:r>
        <w:rPr>
          <w:rFonts w:hint="eastAsia"/>
          <w:kern w:val="0"/>
        </w:rPr>
        <w:t>响应函</w:t>
      </w:r>
      <w:bookmarkEnd w:id="1"/>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致：赣州市妇幼保健院</w:t>
      </w:r>
    </w:p>
    <w:p>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（响应供应商名称）系中华人民共和国合</w:t>
      </w:r>
    </w:p>
    <w:p>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法企业，我方就参加本次投标有关事项郑重声明如下：</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一、我方完全理解并接受咨询公告所有要求。</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瞒，我方愿意承担一切法律责任。</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三、我方承诺，以后的项目采购不高于此次咨询结果，系统性能参数、</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配置、维保不低于此次项目咨询结果。</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四、与此次项目咨询相关一切正式往来信函请寄：</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地址 ：                          传真：</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电话 ：                          电子邮件：</w:t>
      </w:r>
    </w:p>
    <w:p>
      <w:pPr>
        <w:spacing w:line="360" w:lineRule="auto"/>
        <w:ind w:firstLine="2295" w:firstLineChars="850"/>
        <w:rPr>
          <w:rFonts w:ascii="宋体" w:hAnsi="宋体" w:cs="宋体"/>
          <w:kern w:val="0"/>
          <w:sz w:val="27"/>
          <w:szCs w:val="27"/>
        </w:rPr>
      </w:pPr>
    </w:p>
    <w:p>
      <w:pPr>
        <w:spacing w:line="360" w:lineRule="auto"/>
        <w:ind w:firstLine="3375" w:firstLineChars="1250"/>
        <w:rPr>
          <w:rFonts w:ascii="宋体" w:hAnsi="宋体" w:cs="宋体"/>
          <w:kern w:val="0"/>
          <w:sz w:val="27"/>
          <w:szCs w:val="27"/>
        </w:rPr>
      </w:pPr>
    </w:p>
    <w:p>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 或被授权人（签字）：</w:t>
      </w:r>
      <w:r>
        <w:rPr>
          <w:rFonts w:ascii="宋体" w:hAnsi="宋体" w:cs="宋体"/>
          <w:kern w:val="0"/>
          <w:sz w:val="27"/>
          <w:szCs w:val="27"/>
        </w:rPr>
        <w:t>________________</w:t>
      </w:r>
    </w:p>
    <w:p>
      <w:pPr>
        <w:spacing w:line="360" w:lineRule="auto"/>
        <w:ind w:firstLine="4725" w:firstLineChars="1750"/>
        <w:rPr>
          <w:rFonts w:ascii="宋体" w:hAnsi="宋体" w:cs="宋体"/>
          <w:color w:val="000000"/>
          <w:kern w:val="0"/>
          <w:sz w:val="27"/>
          <w:szCs w:val="27"/>
        </w:rPr>
      </w:pPr>
    </w:p>
    <w:p>
      <w:pPr>
        <w:spacing w:line="360" w:lineRule="auto"/>
        <w:ind w:firstLine="4725" w:firstLineChars="1750"/>
        <w:rPr>
          <w:rFonts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pPr>
        <w:spacing w:line="360" w:lineRule="auto"/>
        <w:ind w:firstLine="4725" w:firstLineChars="1750"/>
        <w:rPr>
          <w:rFonts w:ascii="宋体" w:hAnsi="宋体" w:cs="宋体"/>
          <w:color w:val="000000"/>
          <w:kern w:val="0"/>
          <w:sz w:val="27"/>
          <w:szCs w:val="27"/>
        </w:rPr>
      </w:pPr>
    </w:p>
    <w:p>
      <w:pPr>
        <w:spacing w:line="360" w:lineRule="auto"/>
        <w:ind w:firstLine="4860" w:firstLineChars="1800"/>
        <w:rPr>
          <w:rFonts w:ascii="宋体" w:hAnsi="宋体" w:cs="宋体"/>
          <w:color w:val="000000"/>
          <w:kern w:val="0"/>
          <w:sz w:val="27"/>
          <w:szCs w:val="27"/>
        </w:rPr>
      </w:pPr>
      <w:r>
        <w:rPr>
          <w:rFonts w:hint="eastAsia" w:ascii="宋体" w:hAnsi="宋体" w:cs="宋体"/>
          <w:color w:val="000000"/>
          <w:kern w:val="0"/>
          <w:sz w:val="27"/>
          <w:szCs w:val="27"/>
        </w:rPr>
        <w:t xml:space="preserve">   年    月    日</w:t>
      </w:r>
    </w:p>
    <w:p>
      <w:pPr>
        <w:spacing w:line="360" w:lineRule="auto"/>
        <w:ind w:firstLine="135" w:firstLineChars="50"/>
        <w:rPr>
          <w:rFonts w:ascii="宋体" w:hAnsi="宋体" w:cs="宋体"/>
          <w:color w:val="000000"/>
          <w:kern w:val="0"/>
          <w:sz w:val="27"/>
          <w:szCs w:val="27"/>
        </w:rPr>
      </w:pPr>
    </w:p>
    <w:p>
      <w:pPr>
        <w:spacing w:line="360" w:lineRule="auto"/>
        <w:ind w:firstLine="135" w:firstLineChars="50"/>
        <w:rPr>
          <w:rFonts w:ascii="宋体" w:hAnsi="宋体" w:cs="宋体"/>
          <w:color w:val="000000"/>
          <w:kern w:val="0"/>
          <w:sz w:val="27"/>
          <w:szCs w:val="27"/>
        </w:rPr>
      </w:pPr>
    </w:p>
    <w:p>
      <w:pPr>
        <w:spacing w:line="360" w:lineRule="auto"/>
        <w:ind w:firstLine="135" w:firstLineChars="50"/>
        <w:rPr>
          <w:rFonts w:ascii="宋体" w:hAnsi="宋体" w:cs="宋体"/>
          <w:color w:val="000000"/>
          <w:kern w:val="0"/>
          <w:sz w:val="27"/>
          <w:szCs w:val="27"/>
        </w:rPr>
      </w:pPr>
    </w:p>
    <w:p>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type w:val="continuous"/>
          <w:pgSz w:w="11906" w:h="16838"/>
          <w:pgMar w:top="1191" w:right="1191" w:bottom="1191" w:left="1191" w:header="851" w:footer="992" w:gutter="0"/>
          <w:cols w:space="720" w:num="1"/>
          <w:titlePg/>
          <w:docGrid w:linePitch="312" w:charSpace="0"/>
        </w:sectPr>
      </w:pPr>
    </w:p>
    <w:p>
      <w:pPr>
        <w:jc w:val="center"/>
        <w:rPr>
          <w:rFonts w:hint="eastAsia" w:ascii="仿宋" w:hAnsi="仿宋" w:eastAsia="仿宋" w:cs="仿宋"/>
          <w:b/>
          <w:bCs/>
          <w:color w:val="auto"/>
          <w:spacing w:val="16"/>
          <w:sz w:val="24"/>
          <w:highlight w:val="none"/>
          <w:lang w:val="en-US" w:eastAsia="zh-CN"/>
        </w:rPr>
      </w:pPr>
      <w:bookmarkStart w:id="2" w:name="_Toc480191544"/>
      <w:bookmarkStart w:id="3" w:name="_Toc485736233"/>
      <w:bookmarkStart w:id="4" w:name="_Toc265316642"/>
      <w:r>
        <w:rPr>
          <w:rFonts w:hint="eastAsia" w:ascii="Arial" w:hAnsi="Arial" w:eastAsia="黑体" w:cs="Times New Roman"/>
          <w:b/>
          <w:bCs/>
          <w:kern w:val="0"/>
          <w:sz w:val="32"/>
          <w:szCs w:val="32"/>
          <w:lang w:val="en-US" w:eastAsia="zh-CN" w:bidi="ar-SA"/>
        </w:rPr>
        <w:t>二、信息化硬件运行维护服务项目要求及服务项目清单</w:t>
      </w:r>
      <w:bookmarkEnd w:id="2"/>
      <w:bookmarkEnd w:id="3"/>
      <w:bookmarkStart w:id="5" w:name="_Toc519068587"/>
      <w:bookmarkEnd w:id="5"/>
      <w:bookmarkStart w:id="6" w:name="_Toc485736243"/>
      <w:bookmarkStart w:id="7" w:name="_Toc479257748"/>
      <w:bookmarkStart w:id="8" w:name="_Toc485736236"/>
      <w:bookmarkStart w:id="9" w:name="_Toc516969105"/>
    </w:p>
    <w:p>
      <w:pPr>
        <w:spacing w:line="360" w:lineRule="auto"/>
        <w:ind w:firstLine="482" w:firstLineChars="200"/>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&lt;1&gt;服务外包期限和项目要求：</w:t>
      </w:r>
    </w:p>
    <w:p>
      <w:pPr>
        <w:keepNext w:val="0"/>
        <w:keepLines w:val="0"/>
        <w:pageBreakBefore w:val="0"/>
        <w:widowControl/>
        <w:kinsoku/>
        <w:wordWrap/>
        <w:overflowPunct/>
        <w:topLinePunct w:val="0"/>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1、服务外包期为一年，服务外包项目为专业本地化服务，应体现专业、及时、高效原则，以达到医院提升管理品质和降低医院管理成本的目的。</w:t>
      </w:r>
    </w:p>
    <w:p>
      <w:pPr>
        <w:pStyle w:val="2"/>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rPr>
        <w:t>2、服务外包范围：赣州市妇幼保健院的全</w:t>
      </w:r>
      <w:r>
        <w:rPr>
          <w:rFonts w:hint="eastAsia" w:ascii="仿宋" w:hAnsi="仿宋" w:eastAsia="仿宋" w:cs="仿宋"/>
          <w:color w:val="000000"/>
          <w:kern w:val="0"/>
          <w:sz w:val="24"/>
          <w:szCs w:val="24"/>
          <w:highlight w:val="none"/>
          <w:lang w:val="en-US" w:eastAsia="zh-CN"/>
        </w:rPr>
        <w:t>院</w:t>
      </w:r>
      <w:r>
        <w:rPr>
          <w:rFonts w:hint="eastAsia" w:ascii="仿宋" w:hAnsi="仿宋" w:eastAsia="仿宋" w:cs="仿宋"/>
          <w:color w:val="000000"/>
          <w:kern w:val="0"/>
          <w:sz w:val="24"/>
          <w:szCs w:val="24"/>
          <w:highlight w:val="none"/>
        </w:rPr>
        <w:t>电脑、打印机、复印机、扫描</w:t>
      </w:r>
      <w:r>
        <w:rPr>
          <w:rFonts w:hint="eastAsia" w:ascii="仿宋" w:hAnsi="仿宋" w:eastAsia="仿宋" w:cs="仿宋"/>
          <w:color w:val="000000"/>
          <w:kern w:val="0"/>
          <w:sz w:val="24"/>
          <w:szCs w:val="24"/>
          <w:highlight w:val="none"/>
          <w:lang w:val="en-US" w:eastAsia="zh-CN"/>
        </w:rPr>
        <w:t>平台</w:t>
      </w:r>
      <w:r>
        <w:rPr>
          <w:rFonts w:hint="eastAsia" w:ascii="仿宋" w:hAnsi="仿宋" w:eastAsia="仿宋" w:cs="仿宋"/>
          <w:color w:val="000000"/>
          <w:kern w:val="0"/>
          <w:sz w:val="24"/>
          <w:szCs w:val="24"/>
          <w:highlight w:val="none"/>
        </w:rPr>
        <w:t>、自助机</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生殖院区）</w:t>
      </w:r>
      <w:r>
        <w:rPr>
          <w:rFonts w:hint="eastAsia" w:ascii="仿宋" w:hAnsi="仿宋" w:eastAsia="仿宋" w:cs="仿宋"/>
          <w:color w:val="000000"/>
          <w:kern w:val="0"/>
          <w:sz w:val="24"/>
          <w:szCs w:val="24"/>
          <w:highlight w:val="none"/>
        </w:rPr>
        <w:t>、内外网络设备、网络边界安全设备、UPS不间断电源、精密空调等设备维护、保养及补丁软件升级服务。全院弱电线路和线路点位，含电话、网络</w:t>
      </w:r>
      <w:r>
        <w:rPr>
          <w:rFonts w:hint="eastAsia" w:ascii="仿宋" w:hAnsi="仿宋" w:eastAsia="仿宋" w:cs="仿宋"/>
          <w:color w:val="000000"/>
          <w:kern w:val="0"/>
          <w:sz w:val="24"/>
          <w:szCs w:val="24"/>
          <w:highlight w:val="none"/>
          <w:lang w:val="en-US" w:eastAsia="zh-CN"/>
        </w:rPr>
        <w:t>的维护。</w:t>
      </w:r>
    </w:p>
    <w:p>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3、服务外包项目要求：</w:t>
      </w:r>
    </w:p>
    <w:p>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000000"/>
          <w:kern w:val="0"/>
          <w:sz w:val="24"/>
          <w:szCs w:val="24"/>
          <w:highlight w:val="none"/>
          <w:lang w:eastAsia="zh-CN"/>
        </w:rPr>
      </w:pPr>
      <w:r>
        <w:rPr>
          <w:rFonts w:hint="eastAsia" w:ascii="微软雅黑" w:hAnsi="微软雅黑" w:eastAsia="微软雅黑" w:cs="微软雅黑"/>
          <w:b w:val="0"/>
          <w:bCs w:val="0"/>
          <w:sz w:val="28"/>
          <w:szCs w:val="28"/>
          <w:highlight w:val="none"/>
        </w:rPr>
        <w:t>⑴</w:t>
      </w:r>
      <w:r>
        <w:rPr>
          <w:rFonts w:hint="eastAsia" w:ascii="微软雅黑" w:hAnsi="微软雅黑" w:eastAsia="微软雅黑" w:cs="微软雅黑"/>
          <w:sz w:val="24"/>
          <w:szCs w:val="24"/>
          <w:highlight w:val="none"/>
          <w:lang w:eastAsia="zh-CN"/>
        </w:rPr>
        <w:t>、</w:t>
      </w:r>
      <w:r>
        <w:rPr>
          <w:rFonts w:hint="eastAsia" w:ascii="仿宋" w:hAnsi="仿宋" w:eastAsia="仿宋" w:cs="仿宋"/>
          <w:color w:val="000000"/>
          <w:kern w:val="0"/>
          <w:sz w:val="24"/>
          <w:szCs w:val="24"/>
          <w:highlight w:val="none"/>
        </w:rPr>
        <w:t>服务外包期间内,外包服务商安排专业服务人员日常驻院值班、晚班保障等，</w:t>
      </w:r>
      <w:r>
        <w:rPr>
          <w:rFonts w:hint="eastAsia" w:ascii="仿宋" w:hAnsi="仿宋" w:eastAsia="仿宋" w:cs="仿宋"/>
          <w:color w:val="000000"/>
          <w:kern w:val="0"/>
          <w:sz w:val="24"/>
          <w:szCs w:val="24"/>
          <w:highlight w:val="none"/>
          <w:lang w:val="en-US" w:eastAsia="zh-CN"/>
        </w:rPr>
        <w:t>保障</w:t>
      </w:r>
      <w:r>
        <w:rPr>
          <w:rFonts w:hint="eastAsia" w:ascii="仿宋" w:hAnsi="仿宋" w:eastAsia="仿宋" w:cs="仿宋"/>
          <w:color w:val="000000"/>
          <w:kern w:val="0"/>
          <w:sz w:val="24"/>
          <w:szCs w:val="24"/>
          <w:highlight w:val="none"/>
        </w:rPr>
        <w:t>设备正常运转，外包服务商应具备专业的设备维护技术能力，同时有充足的常用备件库</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常用备机库</w:t>
      </w:r>
      <w:r>
        <w:rPr>
          <w:rFonts w:hint="eastAsia" w:ascii="仿宋" w:hAnsi="仿宋" w:eastAsia="仿宋" w:cs="仿宋"/>
          <w:color w:val="000000"/>
          <w:kern w:val="0"/>
          <w:sz w:val="24"/>
          <w:szCs w:val="24"/>
          <w:highlight w:val="none"/>
        </w:rPr>
        <w:t>和应急方案</w:t>
      </w:r>
      <w:r>
        <w:rPr>
          <w:rFonts w:hint="eastAsia" w:ascii="仿宋" w:hAnsi="仿宋" w:eastAsia="仿宋" w:cs="仿宋"/>
          <w:color w:val="000000"/>
          <w:kern w:val="0"/>
          <w:sz w:val="24"/>
          <w:szCs w:val="24"/>
          <w:highlight w:val="none"/>
          <w:lang w:eastAsia="zh-CN"/>
        </w:rPr>
        <w:t>。</w:t>
      </w:r>
    </w:p>
    <w:p>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000000"/>
          <w:kern w:val="0"/>
          <w:sz w:val="24"/>
          <w:szCs w:val="24"/>
          <w:highlight w:val="none"/>
        </w:rPr>
      </w:pPr>
      <w:r>
        <w:rPr>
          <w:rFonts w:hint="eastAsia" w:ascii="微软雅黑" w:hAnsi="微软雅黑" w:eastAsia="微软雅黑" w:cs="微软雅黑"/>
          <w:sz w:val="28"/>
          <w:szCs w:val="28"/>
          <w:highlight w:val="none"/>
        </w:rPr>
        <w:t>⑵</w:t>
      </w:r>
      <w:r>
        <w:rPr>
          <w:rFonts w:hint="eastAsia" w:ascii="仿宋" w:hAnsi="仿宋" w:eastAsia="仿宋"/>
          <w:color w:val="000000"/>
          <w:kern w:val="0"/>
          <w:sz w:val="24"/>
          <w:szCs w:val="24"/>
          <w:highlight w:val="none"/>
        </w:rPr>
        <w:t>、</w:t>
      </w:r>
      <w:r>
        <w:rPr>
          <w:rFonts w:hint="eastAsia" w:ascii="仿宋" w:hAnsi="仿宋" w:eastAsia="仿宋" w:cs="仿宋"/>
          <w:color w:val="000000"/>
          <w:kern w:val="0"/>
          <w:sz w:val="24"/>
          <w:szCs w:val="24"/>
          <w:highlight w:val="none"/>
        </w:rPr>
        <w:t>每季度对电脑、打印机、复印机等设备巡检、保养，并有记录。</w:t>
      </w:r>
    </w:p>
    <w:p>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kern w:val="2"/>
          <w:sz w:val="24"/>
          <w:szCs w:val="24"/>
          <w:highlight w:val="none"/>
          <w:lang w:val="en-US" w:eastAsia="zh-CN"/>
        </w:rPr>
      </w:pPr>
      <w:r>
        <w:rPr>
          <w:rFonts w:hint="eastAsia" w:ascii="微软雅黑" w:hAnsi="微软雅黑" w:eastAsia="微软雅黑" w:cs="微软雅黑"/>
          <w:sz w:val="28"/>
          <w:szCs w:val="28"/>
          <w:highlight w:val="none"/>
        </w:rPr>
        <w:t>⑶</w:t>
      </w:r>
      <w:r>
        <w:rPr>
          <w:rFonts w:hint="eastAsia" w:ascii="仿宋" w:hAnsi="仿宋" w:eastAsia="仿宋"/>
          <w:color w:val="000000"/>
          <w:kern w:val="0"/>
          <w:sz w:val="24"/>
          <w:szCs w:val="24"/>
          <w:highlight w:val="none"/>
        </w:rPr>
        <w:t>、</w:t>
      </w:r>
      <w:r>
        <w:rPr>
          <w:rFonts w:hint="eastAsia" w:ascii="仿宋" w:hAnsi="仿宋" w:eastAsia="仿宋" w:cs="仿宋"/>
          <w:kern w:val="2"/>
          <w:sz w:val="24"/>
          <w:szCs w:val="24"/>
          <w:highlight w:val="none"/>
        </w:rPr>
        <w:t>提供1200个桌面客户端准入安全管理授权，规范内网终端准入及IP地址分配管理</w:t>
      </w: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rPr>
        <w:t>实现</w:t>
      </w:r>
      <w:r>
        <w:rPr>
          <w:rFonts w:hint="eastAsia" w:ascii="仿宋" w:hAnsi="仿宋" w:eastAsia="仿宋" w:cs="仿宋"/>
          <w:kern w:val="2"/>
          <w:sz w:val="24"/>
          <w:szCs w:val="24"/>
          <w:highlight w:val="none"/>
          <w:lang w:val="en-US" w:eastAsia="zh-CN"/>
        </w:rPr>
        <w:t>两个院</w:t>
      </w:r>
      <w:bookmarkStart w:id="11" w:name="_GoBack"/>
      <w:bookmarkEnd w:id="11"/>
      <w:r>
        <w:rPr>
          <w:rFonts w:hint="eastAsia" w:ascii="仿宋" w:hAnsi="仿宋" w:eastAsia="仿宋" w:cs="仿宋"/>
          <w:kern w:val="2"/>
          <w:sz w:val="24"/>
          <w:szCs w:val="24"/>
          <w:highlight w:val="none"/>
        </w:rPr>
        <w:t>区统一平台管理</w:t>
      </w: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lang w:val="en-US" w:eastAsia="zh-CN"/>
        </w:rPr>
        <w:t>每月提供一次IP地址表</w:t>
      </w:r>
      <w:r>
        <w:rPr>
          <w:rFonts w:hint="eastAsia" w:ascii="仿宋" w:hAnsi="仿宋" w:eastAsia="仿宋" w:cs="仿宋"/>
          <w:kern w:val="2"/>
          <w:sz w:val="24"/>
          <w:szCs w:val="24"/>
          <w:highlight w:val="none"/>
        </w:rPr>
        <w:t>；</w:t>
      </w:r>
      <w:r>
        <w:rPr>
          <w:rFonts w:hint="eastAsia" w:ascii="仿宋" w:hAnsi="仿宋" w:eastAsia="仿宋" w:cs="仿宋"/>
          <w:kern w:val="2"/>
          <w:sz w:val="24"/>
          <w:szCs w:val="24"/>
          <w:highlight w:val="none"/>
          <w:lang w:val="en-US" w:eastAsia="zh-CN"/>
        </w:rPr>
        <w:t>提供上网行为管理服务。</w:t>
      </w:r>
    </w:p>
    <w:p>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000000"/>
          <w:sz w:val="24"/>
          <w:szCs w:val="24"/>
          <w:highlight w:val="none"/>
          <w:lang w:eastAsia="zh-CN"/>
        </w:rPr>
      </w:pPr>
      <w:r>
        <w:rPr>
          <w:rFonts w:hint="eastAsia" w:ascii="微软雅黑" w:hAnsi="微软雅黑" w:eastAsia="微软雅黑" w:cs="微软雅黑"/>
          <w:sz w:val="28"/>
          <w:szCs w:val="28"/>
          <w:highlight w:val="none"/>
        </w:rPr>
        <w:t>⑷</w:t>
      </w:r>
      <w:r>
        <w:rPr>
          <w:rFonts w:hint="eastAsia" w:ascii="仿宋" w:hAnsi="仿宋" w:eastAsia="仿宋"/>
          <w:color w:val="000000"/>
          <w:kern w:val="0"/>
          <w:sz w:val="24"/>
          <w:szCs w:val="24"/>
          <w:highlight w:val="none"/>
        </w:rPr>
        <w:t>、</w:t>
      </w:r>
      <w:r>
        <w:rPr>
          <w:rFonts w:hint="eastAsia" w:ascii="仿宋" w:hAnsi="仿宋" w:eastAsia="仿宋" w:cs="仿宋"/>
          <w:color w:val="000000"/>
          <w:sz w:val="24"/>
          <w:szCs w:val="24"/>
          <w:highlight w:val="none"/>
        </w:rPr>
        <w:t>弱电井内外网交换机设备的设置检测、日常定期巡检维护（每月一次，需自备巡检监控平台，并有巡检记录，每月提供巡检报告）</w:t>
      </w:r>
      <w:r>
        <w:rPr>
          <w:rFonts w:hint="eastAsia" w:ascii="仿宋" w:hAnsi="仿宋" w:eastAsia="仿宋" w:cs="仿宋"/>
          <w:color w:val="000000"/>
          <w:sz w:val="24"/>
          <w:szCs w:val="24"/>
          <w:highlight w:val="none"/>
          <w:lang w:eastAsia="zh-CN"/>
        </w:rPr>
        <w:t>；</w:t>
      </w:r>
    </w:p>
    <w:p>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000000"/>
          <w:kern w:val="0"/>
          <w:sz w:val="24"/>
          <w:szCs w:val="24"/>
          <w:highlight w:val="none"/>
        </w:rPr>
      </w:pPr>
      <w:r>
        <w:rPr>
          <w:rFonts w:hint="eastAsia" w:ascii="微软雅黑" w:hAnsi="微软雅黑" w:eastAsia="微软雅黑" w:cs="微软雅黑"/>
          <w:sz w:val="28"/>
          <w:szCs w:val="28"/>
        </w:rPr>
        <w:t>⑸</w:t>
      </w:r>
      <w:r>
        <w:rPr>
          <w:rFonts w:hint="eastAsia" w:ascii="仿宋" w:hAnsi="仿宋" w:eastAsia="仿宋"/>
          <w:color w:val="000000"/>
          <w:kern w:val="0"/>
          <w:sz w:val="24"/>
          <w:szCs w:val="24"/>
          <w:highlight w:val="none"/>
        </w:rPr>
        <w:t>、</w:t>
      </w:r>
      <w:r>
        <w:rPr>
          <w:rFonts w:hint="eastAsia" w:ascii="仿宋" w:hAnsi="仿宋" w:eastAsia="仿宋" w:cs="仿宋"/>
          <w:color w:val="000000"/>
          <w:sz w:val="24"/>
          <w:szCs w:val="24"/>
          <w:highlight w:val="none"/>
        </w:rPr>
        <w:t>负责医院信息机房硬件设备（内外网核心交换机、UPS电源、服务器区域交换机、网闸、防火墙、出口路由器、机房接入交换机、</w:t>
      </w:r>
      <w:r>
        <w:rPr>
          <w:rFonts w:hint="eastAsia" w:ascii="仿宋" w:hAnsi="仿宋" w:eastAsia="仿宋" w:cs="仿宋"/>
          <w:color w:val="000000"/>
          <w:kern w:val="0"/>
          <w:sz w:val="24"/>
          <w:szCs w:val="24"/>
          <w:highlight w:val="none"/>
        </w:rPr>
        <w:t>精密空调等</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全年</w:t>
      </w:r>
      <w:r>
        <w:rPr>
          <w:rFonts w:hint="eastAsia" w:ascii="仿宋" w:hAnsi="仿宋" w:eastAsia="仿宋" w:cs="仿宋"/>
          <w:color w:val="000000"/>
          <w:sz w:val="24"/>
          <w:szCs w:val="24"/>
          <w:highlight w:val="none"/>
        </w:rPr>
        <w:t>24小时的网络故障</w:t>
      </w:r>
      <w:r>
        <w:rPr>
          <w:rFonts w:hint="eastAsia" w:ascii="仿宋" w:hAnsi="仿宋" w:eastAsia="仿宋" w:cs="仿宋"/>
          <w:color w:val="000000"/>
          <w:sz w:val="24"/>
          <w:szCs w:val="24"/>
          <w:highlight w:val="none"/>
          <w:lang w:val="en-US" w:eastAsia="zh-CN"/>
        </w:rPr>
        <w:t>响</w:t>
      </w:r>
      <w:r>
        <w:rPr>
          <w:rFonts w:hint="eastAsia" w:ascii="仿宋" w:hAnsi="仿宋" w:eastAsia="仿宋" w:cs="仿宋"/>
          <w:color w:val="000000"/>
          <w:sz w:val="24"/>
          <w:szCs w:val="24"/>
          <w:highlight w:val="none"/>
        </w:rPr>
        <w:t>应服务、日常配置更改服务、季度机房巡检服务并有巡检报告</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详细记录每一项巡检服务内容的检查情况及有关指标参数，收集硬件的日志信息，消除故障隐患，资源优化升级。</w:t>
      </w:r>
    </w:p>
    <w:p>
      <w:pPr>
        <w:pStyle w:val="2"/>
        <w:rPr>
          <w:rFonts w:hint="eastAsia"/>
        </w:rPr>
      </w:pPr>
    </w:p>
    <w:p>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w:t>
      </w:r>
      <w:r>
        <w:rPr>
          <w:rFonts w:hint="eastAsia" w:ascii="仿宋" w:hAnsi="仿宋" w:eastAsia="仿宋" w:cs="仿宋"/>
          <w:color w:val="000000"/>
          <w:kern w:val="0"/>
          <w:sz w:val="24"/>
          <w:szCs w:val="24"/>
          <w:highlight w:val="none"/>
        </w:rPr>
        <w:t>、服务</w:t>
      </w:r>
      <w:r>
        <w:rPr>
          <w:rFonts w:hint="eastAsia" w:ascii="仿宋" w:hAnsi="仿宋" w:eastAsia="仿宋" w:cs="仿宋"/>
          <w:color w:val="000000"/>
          <w:kern w:val="0"/>
          <w:sz w:val="24"/>
          <w:szCs w:val="24"/>
          <w:highlight w:val="none"/>
          <w:lang w:val="en-US" w:eastAsia="zh-CN"/>
        </w:rPr>
        <w:t>人员，服务响应</w:t>
      </w:r>
      <w:r>
        <w:rPr>
          <w:rFonts w:hint="eastAsia" w:ascii="仿宋" w:hAnsi="仿宋" w:eastAsia="仿宋" w:cs="仿宋"/>
          <w:color w:val="000000"/>
          <w:kern w:val="0"/>
          <w:sz w:val="24"/>
          <w:szCs w:val="24"/>
          <w:highlight w:val="none"/>
        </w:rPr>
        <w:t>时间</w:t>
      </w:r>
      <w:r>
        <w:rPr>
          <w:rFonts w:hint="eastAsia" w:ascii="仿宋" w:hAnsi="仿宋" w:eastAsia="仿宋" w:cs="仿宋"/>
          <w:color w:val="000000"/>
          <w:kern w:val="0"/>
          <w:sz w:val="24"/>
          <w:szCs w:val="24"/>
          <w:highlight w:val="none"/>
          <w:lang w:val="en-US" w:eastAsia="zh-CN"/>
        </w:rPr>
        <w:t>以及备用机要求：</w:t>
      </w:r>
    </w:p>
    <w:p>
      <w:pPr>
        <w:pStyle w:val="2"/>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000000"/>
          <w:kern w:val="0"/>
          <w:sz w:val="24"/>
          <w:szCs w:val="24"/>
          <w:highlight w:val="none"/>
        </w:rPr>
      </w:pPr>
      <w:r>
        <w:rPr>
          <w:rFonts w:hint="eastAsia" w:ascii="微软雅黑" w:hAnsi="微软雅黑" w:eastAsia="微软雅黑" w:cs="微软雅黑"/>
          <w:b w:val="0"/>
          <w:bCs w:val="0"/>
          <w:sz w:val="28"/>
          <w:szCs w:val="28"/>
          <w:highlight w:val="none"/>
        </w:rPr>
        <w:t>⑴</w:t>
      </w:r>
      <w:r>
        <w:rPr>
          <w:rFonts w:hint="eastAsia" w:ascii="微软雅黑" w:hAnsi="微软雅黑" w:eastAsia="微软雅黑" w:cs="微软雅黑"/>
          <w:sz w:val="24"/>
          <w:szCs w:val="24"/>
          <w:highlight w:val="none"/>
          <w:lang w:eastAsia="zh-CN"/>
        </w:rPr>
        <w:t>、</w:t>
      </w:r>
      <w:r>
        <w:rPr>
          <w:rFonts w:hint="eastAsia" w:ascii="仿宋" w:hAnsi="仿宋" w:eastAsia="仿宋" w:cs="仿宋"/>
          <w:color w:val="000000"/>
          <w:kern w:val="0"/>
          <w:sz w:val="24"/>
          <w:szCs w:val="24"/>
          <w:highlight w:val="none"/>
        </w:rPr>
        <w:t>要求外包服务</w:t>
      </w:r>
      <w:r>
        <w:rPr>
          <w:rFonts w:hint="eastAsia" w:ascii="仿宋" w:hAnsi="仿宋" w:eastAsia="仿宋" w:cs="仿宋"/>
          <w:color w:val="000000"/>
          <w:kern w:val="0"/>
          <w:sz w:val="24"/>
          <w:szCs w:val="24"/>
          <w:highlight w:val="none"/>
          <w:lang w:val="en-US" w:eastAsia="zh-CN"/>
        </w:rPr>
        <w:t>供应</w:t>
      </w:r>
      <w:r>
        <w:rPr>
          <w:rFonts w:hint="eastAsia" w:ascii="仿宋" w:hAnsi="仿宋" w:eastAsia="仿宋" w:cs="仿宋"/>
          <w:color w:val="000000"/>
          <w:kern w:val="0"/>
          <w:sz w:val="24"/>
          <w:szCs w:val="24"/>
          <w:highlight w:val="none"/>
        </w:rPr>
        <w:t>商</w:t>
      </w:r>
      <w:r>
        <w:rPr>
          <w:rFonts w:hint="eastAsia" w:ascii="仿宋" w:hAnsi="仿宋" w:eastAsia="仿宋" w:cs="仿宋"/>
          <w:color w:val="000000"/>
          <w:kern w:val="0"/>
          <w:sz w:val="24"/>
          <w:szCs w:val="24"/>
          <w:highlight w:val="none"/>
          <w:lang w:val="en-US" w:eastAsia="zh-CN"/>
        </w:rPr>
        <w:t>派遣诺干名</w:t>
      </w:r>
      <w:r>
        <w:rPr>
          <w:rFonts w:hint="eastAsia" w:ascii="仿宋" w:hAnsi="仿宋" w:eastAsia="仿宋" w:cs="仿宋"/>
          <w:color w:val="000000"/>
          <w:kern w:val="0"/>
          <w:sz w:val="24"/>
          <w:szCs w:val="24"/>
          <w:highlight w:val="none"/>
        </w:rPr>
        <w:t>（其中至少包含1名中级以上网络</w:t>
      </w:r>
      <w:r>
        <w:rPr>
          <w:rFonts w:hint="eastAsia" w:ascii="仿宋" w:hAnsi="仿宋" w:eastAsia="仿宋" w:cs="仿宋"/>
          <w:color w:val="000000"/>
          <w:kern w:val="0"/>
          <w:sz w:val="24"/>
          <w:szCs w:val="24"/>
          <w:highlight w:val="none"/>
          <w:lang w:val="en-US" w:eastAsia="zh-CN"/>
        </w:rPr>
        <w:t>及</w:t>
      </w:r>
      <w:r>
        <w:rPr>
          <w:rFonts w:hint="eastAsia" w:ascii="仿宋" w:hAnsi="仿宋" w:eastAsia="仿宋" w:cs="仿宋"/>
          <w:color w:val="000000"/>
          <w:kern w:val="0"/>
          <w:sz w:val="24"/>
          <w:szCs w:val="24"/>
          <w:highlight w:val="none"/>
        </w:rPr>
        <w:t>安全专业技术人员）具有独立工作能力的技术维护人员常驻医院，</w:t>
      </w:r>
      <w:r>
        <w:rPr>
          <w:rFonts w:hint="eastAsia" w:ascii="仿宋" w:hAnsi="仿宋" w:eastAsia="仿宋" w:cs="仿宋"/>
          <w:color w:val="000000"/>
          <w:kern w:val="0"/>
          <w:sz w:val="24"/>
          <w:szCs w:val="24"/>
          <w:highlight w:val="none"/>
          <w:lang w:val="en-US" w:eastAsia="zh-CN"/>
        </w:rPr>
        <w:t>响应供应商在咨询响应文件中须承诺派遣人数；</w:t>
      </w:r>
      <w:r>
        <w:rPr>
          <w:rFonts w:hint="eastAsia" w:ascii="仿宋" w:hAnsi="仿宋" w:eastAsia="仿宋" w:cs="仿宋"/>
          <w:color w:val="000000"/>
          <w:kern w:val="0"/>
          <w:sz w:val="24"/>
          <w:szCs w:val="24"/>
          <w:highlight w:val="none"/>
        </w:rPr>
        <w:t>服从医院工作安排，</w:t>
      </w:r>
      <w:r>
        <w:rPr>
          <w:rFonts w:hint="eastAsia" w:ascii="仿宋" w:hAnsi="仿宋" w:eastAsia="仿宋" w:cs="仿宋"/>
          <w:color w:val="000000"/>
          <w:kern w:val="0"/>
          <w:sz w:val="24"/>
          <w:szCs w:val="24"/>
          <w:highlight w:val="none"/>
          <w:lang w:val="en-US" w:eastAsia="zh-CN"/>
        </w:rPr>
        <w:t>提供全年</w:t>
      </w:r>
      <w:r>
        <w:rPr>
          <w:rFonts w:hint="eastAsia" w:ascii="仿宋" w:hAnsi="仿宋" w:eastAsia="仿宋" w:cs="仿宋"/>
          <w:color w:val="000000"/>
          <w:kern w:val="0"/>
          <w:sz w:val="24"/>
          <w:szCs w:val="24"/>
          <w:highlight w:val="none"/>
        </w:rPr>
        <w:t>24小时现场</w:t>
      </w:r>
      <w:r>
        <w:rPr>
          <w:rFonts w:hint="eastAsia" w:ascii="仿宋" w:hAnsi="仿宋" w:eastAsia="仿宋" w:cs="仿宋"/>
          <w:color w:val="000000"/>
          <w:kern w:val="0"/>
          <w:sz w:val="24"/>
          <w:szCs w:val="24"/>
          <w:highlight w:val="none"/>
          <w:lang w:val="en-US" w:eastAsia="zh-CN"/>
        </w:rPr>
        <w:t>服务</w:t>
      </w:r>
      <w:r>
        <w:rPr>
          <w:rFonts w:hint="eastAsia" w:ascii="仿宋" w:hAnsi="仿宋" w:eastAsia="仿宋" w:cs="仿宋"/>
          <w:color w:val="000000"/>
          <w:kern w:val="0"/>
          <w:sz w:val="24"/>
          <w:szCs w:val="24"/>
          <w:highlight w:val="none"/>
        </w:rPr>
        <w:t>，特殊情况下服务</w:t>
      </w:r>
      <w:r>
        <w:rPr>
          <w:rFonts w:hint="eastAsia" w:ascii="仿宋" w:hAnsi="仿宋" w:eastAsia="仿宋" w:cs="仿宋"/>
          <w:color w:val="000000"/>
          <w:kern w:val="0"/>
          <w:sz w:val="24"/>
          <w:szCs w:val="24"/>
          <w:highlight w:val="none"/>
          <w:lang w:val="en-US" w:eastAsia="zh-CN"/>
        </w:rPr>
        <w:t>供应</w:t>
      </w:r>
      <w:r>
        <w:rPr>
          <w:rFonts w:hint="eastAsia" w:ascii="仿宋" w:hAnsi="仿宋" w:eastAsia="仿宋" w:cs="仿宋"/>
          <w:color w:val="000000"/>
          <w:kern w:val="0"/>
          <w:sz w:val="24"/>
          <w:szCs w:val="24"/>
          <w:highlight w:val="none"/>
        </w:rPr>
        <w:t>商需增派技术力量保障医院服务需求。</w:t>
      </w:r>
      <w:r>
        <w:rPr>
          <w:rFonts w:hint="eastAsia" w:ascii="仿宋" w:hAnsi="仿宋" w:eastAsia="仿宋" w:cs="仿宋"/>
          <w:color w:val="000000"/>
          <w:kern w:val="0"/>
          <w:sz w:val="24"/>
          <w:szCs w:val="24"/>
          <w:highlight w:val="none"/>
          <w:lang w:val="en-US" w:eastAsia="zh-CN"/>
        </w:rPr>
        <w:t>响应供应商须提供</w:t>
      </w:r>
      <w:r>
        <w:rPr>
          <w:rFonts w:hint="eastAsia" w:ascii="仿宋" w:hAnsi="仿宋" w:eastAsia="仿宋" w:cs="仿宋"/>
          <w:color w:val="000000"/>
          <w:kern w:val="0"/>
          <w:sz w:val="24"/>
          <w:szCs w:val="24"/>
          <w:highlight w:val="none"/>
        </w:rPr>
        <w:t>电脑、打印机、复印机</w:t>
      </w:r>
      <w:r>
        <w:rPr>
          <w:rFonts w:hint="eastAsia" w:ascii="仿宋" w:hAnsi="仿宋" w:eastAsia="仿宋" w:cs="仿宋"/>
          <w:color w:val="000000"/>
          <w:kern w:val="0"/>
          <w:sz w:val="24"/>
          <w:szCs w:val="24"/>
          <w:highlight w:val="none"/>
          <w:lang w:val="en-US" w:eastAsia="zh-CN"/>
        </w:rPr>
        <w:t>三大类中任意品牌至少一个厂家认证的技术培训证书彩色扫描件（加盖厂家公章），技术培训证书可在官网或官方热线可查询，同时提供该名技术人员在公司的社保证明资料，确保供应商有专业的技术服务能力。</w:t>
      </w:r>
    </w:p>
    <w:p>
      <w:pPr>
        <w:widowControl/>
        <w:spacing w:line="360" w:lineRule="auto"/>
        <w:ind w:firstLine="560" w:firstLineChars="200"/>
        <w:jc w:val="left"/>
        <w:rPr>
          <w:rFonts w:hint="eastAsia" w:ascii="仿宋" w:hAnsi="仿宋" w:eastAsia="仿宋" w:cs="仿宋"/>
          <w:color w:val="000000"/>
          <w:kern w:val="0"/>
          <w:sz w:val="24"/>
          <w:szCs w:val="24"/>
          <w:highlight w:val="none"/>
        </w:rPr>
      </w:pPr>
      <w:r>
        <w:rPr>
          <w:rFonts w:hint="eastAsia" w:ascii="微软雅黑" w:hAnsi="微软雅黑" w:eastAsia="微软雅黑" w:cs="微软雅黑"/>
          <w:sz w:val="28"/>
          <w:szCs w:val="28"/>
          <w:highlight w:val="none"/>
        </w:rPr>
        <w:t>⑵</w:t>
      </w:r>
      <w:r>
        <w:rPr>
          <w:rFonts w:hint="eastAsia" w:ascii="仿宋" w:hAnsi="仿宋" w:eastAsia="仿宋"/>
          <w:color w:val="000000"/>
          <w:kern w:val="0"/>
          <w:sz w:val="24"/>
          <w:szCs w:val="24"/>
          <w:highlight w:val="none"/>
        </w:rPr>
        <w:t>、</w:t>
      </w:r>
      <w:r>
        <w:rPr>
          <w:rFonts w:hint="eastAsia" w:ascii="仿宋" w:hAnsi="仿宋" w:eastAsia="仿宋" w:cs="仿宋"/>
          <w:color w:val="000000"/>
          <w:kern w:val="0"/>
          <w:sz w:val="24"/>
          <w:szCs w:val="24"/>
          <w:highlight w:val="none"/>
        </w:rPr>
        <w:t xml:space="preserve">保障维修，及时进入现场维修，正常上班时间 10分钟内到达现场，其他时间 </w:t>
      </w:r>
      <w:r>
        <w:rPr>
          <w:rFonts w:hint="eastAsia" w:ascii="仿宋" w:hAnsi="仿宋" w:eastAsia="仿宋" w:cs="仿宋"/>
          <w:color w:val="000000"/>
          <w:kern w:val="0"/>
          <w:sz w:val="24"/>
          <w:szCs w:val="24"/>
          <w:highlight w:val="none"/>
          <w:lang w:val="en-US" w:eastAsia="zh-CN"/>
        </w:rPr>
        <w:t>30</w:t>
      </w:r>
      <w:r>
        <w:rPr>
          <w:rFonts w:hint="eastAsia" w:ascii="仿宋" w:hAnsi="仿宋" w:eastAsia="仿宋" w:cs="仿宋"/>
          <w:color w:val="000000"/>
          <w:kern w:val="0"/>
          <w:sz w:val="24"/>
          <w:szCs w:val="24"/>
          <w:highlight w:val="none"/>
        </w:rPr>
        <w:t xml:space="preserve"> 分钟到达现场。</w:t>
      </w:r>
    </w:p>
    <w:p>
      <w:pPr>
        <w:widowControl/>
        <w:spacing w:line="360" w:lineRule="auto"/>
        <w:ind w:firstLine="560" w:firstLineChars="200"/>
        <w:jc w:val="left"/>
        <w:rPr>
          <w:rFonts w:hint="eastAsia" w:ascii="仿宋" w:hAnsi="仿宋" w:eastAsia="仿宋" w:cs="仿宋"/>
          <w:color w:val="000000"/>
          <w:kern w:val="0"/>
          <w:sz w:val="24"/>
          <w:szCs w:val="24"/>
          <w:highlight w:val="none"/>
        </w:rPr>
      </w:pPr>
      <w:r>
        <w:rPr>
          <w:rFonts w:hint="eastAsia" w:ascii="微软雅黑" w:hAnsi="微软雅黑" w:eastAsia="微软雅黑" w:cs="微软雅黑"/>
          <w:sz w:val="28"/>
          <w:szCs w:val="28"/>
          <w:highlight w:val="none"/>
        </w:rPr>
        <w:t>⑶</w:t>
      </w:r>
      <w:r>
        <w:rPr>
          <w:rFonts w:hint="eastAsia" w:ascii="仿宋" w:hAnsi="仿宋" w:eastAsia="仿宋"/>
          <w:color w:val="000000"/>
          <w:kern w:val="0"/>
          <w:sz w:val="24"/>
          <w:szCs w:val="24"/>
          <w:highlight w:val="none"/>
        </w:rPr>
        <w:t>、</w:t>
      </w:r>
      <w:r>
        <w:rPr>
          <w:rFonts w:hint="eastAsia" w:ascii="仿宋" w:hAnsi="仿宋" w:eastAsia="仿宋" w:cs="仿宋"/>
          <w:color w:val="000000"/>
          <w:kern w:val="0"/>
          <w:sz w:val="24"/>
          <w:szCs w:val="24"/>
          <w:highlight w:val="none"/>
        </w:rPr>
        <w:t>如有不具备现场维修条件；故障</w:t>
      </w:r>
      <w:r>
        <w:rPr>
          <w:rFonts w:hint="eastAsia" w:ascii="仿宋" w:hAnsi="仿宋" w:eastAsia="仿宋" w:cs="仿宋"/>
          <w:color w:val="000000"/>
          <w:kern w:val="0"/>
          <w:sz w:val="24"/>
          <w:szCs w:val="24"/>
          <w:highlight w:val="none"/>
          <w:lang w:val="en-US" w:eastAsia="zh-CN"/>
        </w:rPr>
        <w:t>设备</w:t>
      </w:r>
      <w:r>
        <w:rPr>
          <w:rFonts w:hint="eastAsia" w:ascii="仿宋" w:hAnsi="仿宋" w:eastAsia="仿宋" w:cs="仿宋"/>
          <w:color w:val="000000"/>
          <w:kern w:val="0"/>
          <w:sz w:val="24"/>
          <w:szCs w:val="24"/>
          <w:highlight w:val="none"/>
        </w:rPr>
        <w:t>现场半小时内无法解决</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经</w:t>
      </w:r>
      <w:r>
        <w:rPr>
          <w:rFonts w:hint="eastAsia" w:ascii="仿宋" w:hAnsi="仿宋" w:eastAsia="仿宋" w:cs="仿宋"/>
          <w:color w:val="000000"/>
          <w:kern w:val="0"/>
          <w:sz w:val="24"/>
          <w:szCs w:val="24"/>
          <w:highlight w:val="none"/>
          <w:lang w:val="en-US" w:eastAsia="zh-CN"/>
        </w:rPr>
        <w:t>院方</w:t>
      </w:r>
      <w:r>
        <w:rPr>
          <w:rFonts w:hint="eastAsia" w:ascii="仿宋" w:hAnsi="仿宋" w:eastAsia="仿宋" w:cs="仿宋"/>
          <w:color w:val="000000"/>
          <w:kern w:val="0"/>
          <w:sz w:val="24"/>
          <w:szCs w:val="24"/>
          <w:highlight w:val="none"/>
        </w:rPr>
        <w:t>同意，方可外修</w:t>
      </w:r>
      <w:r>
        <w:rPr>
          <w:rFonts w:hint="eastAsia" w:ascii="仿宋" w:hAnsi="仿宋" w:eastAsia="仿宋" w:cs="仿宋"/>
          <w:color w:val="000000"/>
          <w:kern w:val="0"/>
          <w:sz w:val="24"/>
          <w:szCs w:val="24"/>
          <w:highlight w:val="none"/>
          <w:lang w:eastAsia="zh-CN"/>
        </w:rPr>
        <w:t>；</w:t>
      </w:r>
      <w:r>
        <w:rPr>
          <w:rFonts w:hint="eastAsia" w:ascii="仿宋" w:hAnsi="仿宋" w:eastAsia="仿宋"/>
          <w:color w:val="000000"/>
          <w:kern w:val="0"/>
          <w:sz w:val="24"/>
          <w:szCs w:val="24"/>
          <w:highlight w:val="none"/>
        </w:rPr>
        <w:t>同时要提供</w:t>
      </w:r>
      <w:r>
        <w:rPr>
          <w:rFonts w:hint="eastAsia" w:ascii="仿宋" w:hAnsi="仿宋" w:eastAsia="仿宋"/>
          <w:color w:val="000000"/>
          <w:kern w:val="0"/>
          <w:sz w:val="24"/>
          <w:szCs w:val="24"/>
          <w:highlight w:val="none"/>
          <w:lang w:val="en-US" w:eastAsia="zh-CN"/>
        </w:rPr>
        <w:t>能正常使用的</w:t>
      </w:r>
      <w:r>
        <w:rPr>
          <w:rFonts w:hint="eastAsia" w:ascii="仿宋" w:hAnsi="仿宋" w:eastAsia="仿宋"/>
          <w:color w:val="000000"/>
          <w:kern w:val="0"/>
          <w:sz w:val="24"/>
          <w:szCs w:val="24"/>
          <w:highlight w:val="none"/>
        </w:rPr>
        <w:t>备机替换使用</w:t>
      </w:r>
      <w:r>
        <w:rPr>
          <w:rFonts w:hint="eastAsia" w:ascii="仿宋" w:hAnsi="仿宋" w:eastAsia="仿宋"/>
          <w:color w:val="000000"/>
          <w:kern w:val="0"/>
          <w:sz w:val="24"/>
          <w:szCs w:val="24"/>
          <w:highlight w:val="none"/>
          <w:lang w:eastAsia="zh-CN"/>
        </w:rPr>
        <w:t>，</w:t>
      </w:r>
      <w:r>
        <w:rPr>
          <w:rFonts w:hint="eastAsia" w:ascii="仿宋" w:hAnsi="仿宋" w:eastAsia="仿宋"/>
          <w:color w:val="000000"/>
          <w:kern w:val="0"/>
          <w:sz w:val="24"/>
          <w:szCs w:val="24"/>
          <w:highlight w:val="none"/>
          <w:lang w:val="en-US" w:eastAsia="zh-CN"/>
        </w:rPr>
        <w:t>并且提供备机记录</w:t>
      </w:r>
      <w:r>
        <w:rPr>
          <w:rFonts w:hint="eastAsia" w:ascii="仿宋" w:hAnsi="仿宋" w:eastAsia="仿宋" w:cs="仿宋"/>
          <w:color w:val="000000"/>
          <w:kern w:val="0"/>
          <w:sz w:val="24"/>
          <w:szCs w:val="24"/>
          <w:highlight w:val="none"/>
        </w:rPr>
        <w:t>。</w:t>
      </w:r>
    </w:p>
    <w:p>
      <w:pPr>
        <w:keepNext w:val="0"/>
        <w:keepLines w:val="0"/>
        <w:pageBreakBefore w:val="0"/>
        <w:widowControl/>
        <w:kinsoku/>
        <w:wordWrap/>
        <w:overflowPunct/>
        <w:topLinePunct w:val="0"/>
        <w:bidi w:val="0"/>
        <w:snapToGrid/>
        <w:spacing w:line="360" w:lineRule="auto"/>
        <w:ind w:firstLine="560" w:firstLineChars="200"/>
        <w:jc w:val="left"/>
        <w:textAlignment w:val="auto"/>
        <w:rPr>
          <w:rFonts w:hint="default" w:ascii="仿宋" w:hAnsi="仿宋" w:eastAsia="仿宋"/>
          <w:color w:val="000000"/>
          <w:kern w:val="0"/>
          <w:sz w:val="24"/>
          <w:szCs w:val="24"/>
          <w:highlight w:val="none"/>
          <w:lang w:val="en-US" w:eastAsia="zh-CN"/>
        </w:rPr>
      </w:pPr>
      <w:r>
        <w:rPr>
          <w:rFonts w:hint="eastAsia" w:ascii="微软雅黑" w:hAnsi="微软雅黑" w:eastAsia="微软雅黑" w:cs="微软雅黑"/>
          <w:sz w:val="28"/>
          <w:szCs w:val="28"/>
          <w:highlight w:val="none"/>
        </w:rPr>
        <w:t>⑷</w:t>
      </w:r>
      <w:r>
        <w:rPr>
          <w:rFonts w:hint="eastAsia" w:ascii="仿宋" w:hAnsi="仿宋" w:eastAsia="仿宋"/>
          <w:color w:val="000000"/>
          <w:kern w:val="0"/>
          <w:sz w:val="24"/>
          <w:szCs w:val="24"/>
          <w:highlight w:val="none"/>
        </w:rPr>
        <w:t>、</w:t>
      </w:r>
      <w:r>
        <w:rPr>
          <w:rFonts w:hint="eastAsia" w:ascii="仿宋" w:hAnsi="仿宋" w:eastAsia="仿宋"/>
          <w:color w:val="000000"/>
          <w:kern w:val="0"/>
          <w:sz w:val="24"/>
          <w:szCs w:val="24"/>
          <w:highlight w:val="none"/>
          <w:lang w:val="en-US" w:eastAsia="zh-CN"/>
        </w:rPr>
        <w:t>常用备用机库设备配置要求为：</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仿宋" w:hAnsi="仿宋" w:eastAsia="仿宋"/>
          <w:color w:val="000000"/>
          <w:kern w:val="0"/>
          <w:sz w:val="24"/>
          <w:szCs w:val="24"/>
          <w:highlight w:val="none"/>
          <w:lang w:val="en-US" w:eastAsia="zh-CN"/>
        </w:rPr>
      </w:pPr>
      <w:r>
        <w:rPr>
          <w:rFonts w:hint="eastAsia" w:ascii="微软雅黑" w:hAnsi="微软雅黑" w:eastAsia="微软雅黑" w:cs="微软雅黑"/>
          <w:sz w:val="24"/>
          <w:szCs w:val="24"/>
          <w:highlight w:val="none"/>
        </w:rPr>
        <w:t>①</w:t>
      </w:r>
      <w:r>
        <w:rPr>
          <w:rFonts w:hint="eastAsia" w:ascii="仿宋" w:hAnsi="仿宋" w:eastAsia="仿宋"/>
          <w:color w:val="000000"/>
          <w:kern w:val="0"/>
          <w:sz w:val="24"/>
          <w:szCs w:val="24"/>
          <w:highlight w:val="none"/>
        </w:rPr>
        <w:t>、</w:t>
      </w:r>
      <w:r>
        <w:rPr>
          <w:rFonts w:hint="eastAsia" w:ascii="仿宋" w:hAnsi="仿宋" w:eastAsia="仿宋"/>
          <w:color w:val="000000"/>
          <w:kern w:val="0"/>
          <w:sz w:val="24"/>
          <w:szCs w:val="24"/>
          <w:highlight w:val="none"/>
          <w:lang w:val="en-US" w:eastAsia="zh-CN"/>
        </w:rPr>
        <w:t xml:space="preserve"> 备用电脑8台，配置不低于（I5/内存≥8G/硬盘≥256G SSD/集显/≥19,5寸显示器)</w:t>
      </w:r>
    </w:p>
    <w:p>
      <w:pPr>
        <w:keepNext w:val="0"/>
        <w:keepLines w:val="0"/>
        <w:pageBreakBefore w:val="0"/>
        <w:widowControl/>
        <w:kinsoku/>
        <w:wordWrap/>
        <w:overflowPunct/>
        <w:topLinePunct w:val="0"/>
        <w:autoSpaceDE w:val="0"/>
        <w:bidi w:val="0"/>
        <w:snapToGrid/>
        <w:spacing w:line="360" w:lineRule="auto"/>
        <w:ind w:firstLine="480" w:firstLineChars="200"/>
        <w:jc w:val="left"/>
        <w:textAlignment w:val="auto"/>
        <w:rPr>
          <w:rFonts w:hint="default"/>
          <w:highlight w:val="none"/>
          <w:lang w:val="en-US" w:eastAsia="zh-CN"/>
        </w:rPr>
      </w:pPr>
      <w:r>
        <w:rPr>
          <w:rFonts w:hint="eastAsia" w:ascii="微软雅黑" w:hAnsi="微软雅黑" w:eastAsia="微软雅黑" w:cs="微软雅黑"/>
          <w:sz w:val="24"/>
          <w:szCs w:val="24"/>
          <w:highlight w:val="none"/>
        </w:rPr>
        <w:t>②</w:t>
      </w:r>
      <w:r>
        <w:rPr>
          <w:rFonts w:hint="eastAsia" w:ascii="仿宋" w:hAnsi="仿宋" w:eastAsia="仿宋"/>
          <w:color w:val="000000"/>
          <w:kern w:val="0"/>
          <w:sz w:val="24"/>
          <w:szCs w:val="24"/>
          <w:highlight w:val="none"/>
        </w:rPr>
        <w:t>、</w:t>
      </w:r>
      <w:r>
        <w:rPr>
          <w:rFonts w:hint="eastAsia" w:ascii="仿宋" w:hAnsi="仿宋" w:eastAsia="仿宋"/>
          <w:color w:val="000000"/>
          <w:kern w:val="0"/>
          <w:sz w:val="24"/>
          <w:szCs w:val="24"/>
          <w:highlight w:val="none"/>
          <w:lang w:val="en-US" w:eastAsia="zh-CN"/>
        </w:rPr>
        <w:t xml:space="preserve"> 打印/复印/扫码备用设备提供以下同型号的满足院内科室打印需求的设备，按照院方要求安装使用，提供正常维护并达到合同内的使用标准：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3"/>
        <w:gridCol w:w="5523"/>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3" w:type="dxa"/>
            <w:noWrap w:val="0"/>
            <w:vAlign w:val="center"/>
          </w:tcPr>
          <w:p>
            <w:pPr>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类型</w:t>
            </w:r>
          </w:p>
        </w:tc>
        <w:tc>
          <w:tcPr>
            <w:tcW w:w="5523" w:type="dxa"/>
            <w:noWrap w:val="0"/>
            <w:vAlign w:val="center"/>
          </w:tcPr>
          <w:p>
            <w:pPr>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型号/功能</w:t>
            </w:r>
          </w:p>
        </w:tc>
        <w:tc>
          <w:tcPr>
            <w:tcW w:w="989" w:type="dxa"/>
            <w:noWrap w:val="0"/>
            <w:vAlign w:val="center"/>
          </w:tcPr>
          <w:p>
            <w:pPr>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3" w:type="dxa"/>
            <w:noWrap w:val="0"/>
            <w:vAlign w:val="center"/>
          </w:tcPr>
          <w:p>
            <w:pPr>
              <w:jc w:val="both"/>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A4黑白激光打印机</w:t>
            </w:r>
          </w:p>
        </w:tc>
        <w:tc>
          <w:tcPr>
            <w:tcW w:w="55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打印速度</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A4</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每分钟</w:t>
            </w:r>
            <w:r>
              <w:rPr>
                <w:rFonts w:hint="eastAsia"/>
                <w:color w:val="000000"/>
                <w:sz w:val="27"/>
                <w:szCs w:val="27"/>
                <w:highlight w:val="none"/>
                <w:lang w:val="en-US" w:bidi="ar"/>
              </w:rPr>
              <w:t>≥</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40张，标配网络双面打印</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，零秒预热，鼓粉一体，月负荷</w:t>
            </w:r>
            <w:r>
              <w:rPr>
                <w:rFonts w:hint="eastAsia"/>
                <w:color w:val="000000"/>
                <w:sz w:val="27"/>
                <w:szCs w:val="27"/>
                <w:highlight w:val="none"/>
                <w:lang w:val="en-US" w:bidi="ar"/>
              </w:rPr>
              <w:t>≥</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80000张。</w:t>
            </w:r>
          </w:p>
        </w:tc>
        <w:tc>
          <w:tcPr>
            <w:tcW w:w="989" w:type="dxa"/>
            <w:noWrap w:val="0"/>
            <w:vAlign w:val="center"/>
          </w:tcPr>
          <w:p>
            <w:pPr>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3" w:type="dxa"/>
            <w:noWrap w:val="0"/>
            <w:vAlign w:val="center"/>
          </w:tcPr>
          <w:p>
            <w:pPr>
              <w:jc w:val="both"/>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A4喷墨打印机</w:t>
            </w:r>
          </w:p>
        </w:tc>
        <w:tc>
          <w:tcPr>
            <w:tcW w:w="5523" w:type="dxa"/>
            <w:noWrap w:val="0"/>
            <w:vAlign w:val="center"/>
          </w:tcPr>
          <w:p>
            <w:pPr>
              <w:jc w:val="both"/>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爱普生M101</w:t>
            </w:r>
          </w:p>
        </w:tc>
        <w:tc>
          <w:tcPr>
            <w:tcW w:w="989" w:type="dxa"/>
            <w:noWrap w:val="0"/>
            <w:vAlign w:val="center"/>
          </w:tcPr>
          <w:p>
            <w:pPr>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3" w:type="dxa"/>
            <w:noWrap w:val="0"/>
            <w:vAlign w:val="center"/>
          </w:tcPr>
          <w:p>
            <w:pPr>
              <w:jc w:val="both"/>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条码打印机</w:t>
            </w:r>
          </w:p>
        </w:tc>
        <w:tc>
          <w:tcPr>
            <w:tcW w:w="5523" w:type="dxa"/>
            <w:noWrap w:val="0"/>
            <w:vAlign w:val="center"/>
          </w:tcPr>
          <w:p>
            <w:pPr>
              <w:jc w:val="both"/>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得实</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DL-620</w:t>
            </w:r>
          </w:p>
        </w:tc>
        <w:tc>
          <w:tcPr>
            <w:tcW w:w="989" w:type="dxa"/>
            <w:noWrap w:val="0"/>
            <w:vAlign w:val="center"/>
          </w:tcPr>
          <w:p>
            <w:pPr>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3" w:type="dxa"/>
            <w:noWrap w:val="0"/>
            <w:vAlign w:val="center"/>
          </w:tcPr>
          <w:p>
            <w:pPr>
              <w:jc w:val="both"/>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热敏打印机</w:t>
            </w:r>
          </w:p>
        </w:tc>
        <w:tc>
          <w:tcPr>
            <w:tcW w:w="5523" w:type="dxa"/>
            <w:noWrap w:val="0"/>
            <w:vAlign w:val="center"/>
          </w:tcPr>
          <w:p>
            <w:pPr>
              <w:jc w:val="both"/>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得实</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DT-230</w:t>
            </w:r>
          </w:p>
        </w:tc>
        <w:tc>
          <w:tcPr>
            <w:tcW w:w="989" w:type="dxa"/>
            <w:noWrap w:val="0"/>
            <w:vAlign w:val="center"/>
          </w:tcPr>
          <w:p>
            <w:pPr>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3" w:type="dxa"/>
            <w:noWrap w:val="0"/>
            <w:vAlign w:val="center"/>
          </w:tcPr>
          <w:p>
            <w:pPr>
              <w:jc w:val="both"/>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二维语音支付盒</w:t>
            </w:r>
          </w:p>
        </w:tc>
        <w:tc>
          <w:tcPr>
            <w:tcW w:w="5523" w:type="dxa"/>
            <w:noWrap w:val="0"/>
            <w:vAlign w:val="center"/>
          </w:tcPr>
          <w:p>
            <w:pPr>
              <w:jc w:val="both"/>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讯宝物联JX-716</w:t>
            </w:r>
          </w:p>
        </w:tc>
        <w:tc>
          <w:tcPr>
            <w:tcW w:w="989" w:type="dxa"/>
            <w:noWrap w:val="0"/>
            <w:vAlign w:val="center"/>
          </w:tcPr>
          <w:p>
            <w:pPr>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3" w:type="dxa"/>
            <w:noWrap w:val="0"/>
            <w:vAlign w:val="center"/>
          </w:tcPr>
          <w:p>
            <w:pPr>
              <w:jc w:val="both"/>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二维码扫描平台</w:t>
            </w:r>
          </w:p>
        </w:tc>
        <w:tc>
          <w:tcPr>
            <w:tcW w:w="5523" w:type="dxa"/>
            <w:noWrap w:val="0"/>
            <w:vAlign w:val="center"/>
          </w:tcPr>
          <w:p>
            <w:pPr>
              <w:jc w:val="both"/>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讯宝物联JX-860(130W识别模组）</w:t>
            </w:r>
          </w:p>
        </w:tc>
        <w:tc>
          <w:tcPr>
            <w:tcW w:w="989" w:type="dxa"/>
            <w:noWrap w:val="0"/>
            <w:vAlign w:val="center"/>
          </w:tcPr>
          <w:p>
            <w:pPr>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3" w:type="dxa"/>
            <w:noWrap w:val="0"/>
            <w:vAlign w:val="center"/>
          </w:tcPr>
          <w:p>
            <w:pPr>
              <w:jc w:val="both"/>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二维码扫描平台</w:t>
            </w:r>
          </w:p>
        </w:tc>
        <w:tc>
          <w:tcPr>
            <w:tcW w:w="5523" w:type="dxa"/>
            <w:noWrap w:val="0"/>
            <w:vAlign w:val="center"/>
          </w:tcPr>
          <w:p>
            <w:pPr>
              <w:jc w:val="both"/>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讯宝物联JX-860II(130W识别模组）</w:t>
            </w:r>
          </w:p>
        </w:tc>
        <w:tc>
          <w:tcPr>
            <w:tcW w:w="989" w:type="dxa"/>
            <w:noWrap w:val="0"/>
            <w:vAlign w:val="center"/>
          </w:tcPr>
          <w:p>
            <w:pPr>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3" w:type="dxa"/>
            <w:noWrap w:val="0"/>
            <w:vAlign w:val="center"/>
          </w:tcPr>
          <w:p>
            <w:pPr>
              <w:jc w:val="both"/>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针式打印机</w:t>
            </w:r>
          </w:p>
        </w:tc>
        <w:tc>
          <w:tcPr>
            <w:tcW w:w="55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打印速度</w:t>
            </w:r>
            <w:r>
              <w:rPr>
                <w:rFonts w:hint="eastAsia"/>
                <w:color w:val="000000"/>
                <w:sz w:val="27"/>
                <w:szCs w:val="27"/>
                <w:highlight w:val="none"/>
                <w:lang w:val="en-US" w:bidi="ar"/>
              </w:rPr>
              <w:t>≥</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260汉字／秒，</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智能光栅定位</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防废票功能，任意位置进纸功能，打印厚度</w:t>
            </w:r>
            <w:r>
              <w:rPr>
                <w:rFonts w:hint="eastAsia"/>
                <w:color w:val="000000"/>
                <w:sz w:val="27"/>
                <w:szCs w:val="27"/>
                <w:highlight w:val="none"/>
                <w:lang w:val="en-US" w:bidi="ar"/>
              </w:rPr>
              <w:t>≥</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2</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毫米</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w:t>
            </w:r>
          </w:p>
        </w:tc>
        <w:tc>
          <w:tcPr>
            <w:tcW w:w="989" w:type="dxa"/>
            <w:noWrap w:val="0"/>
            <w:vAlign w:val="center"/>
          </w:tcPr>
          <w:p>
            <w:pPr>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3" w:type="dxa"/>
            <w:noWrap w:val="0"/>
            <w:vAlign w:val="center"/>
          </w:tcPr>
          <w:p>
            <w:pPr>
              <w:jc w:val="both"/>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A</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激光</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彩色</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复</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印</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机</w:t>
            </w:r>
          </w:p>
        </w:tc>
        <w:tc>
          <w:tcPr>
            <w:tcW w:w="55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打印速度：</w:t>
            </w:r>
            <w:r>
              <w:rPr>
                <w:rFonts w:hint="eastAsia"/>
                <w:color w:val="000000"/>
                <w:sz w:val="27"/>
                <w:szCs w:val="27"/>
                <w:highlight w:val="none"/>
                <w:lang w:val="en-US" w:bidi="ar"/>
              </w:rPr>
              <w:t>≥</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60张／分</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钟</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，4个纸盒，标配双面打印、网络双面扫描功能</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w:t>
            </w:r>
          </w:p>
        </w:tc>
        <w:tc>
          <w:tcPr>
            <w:tcW w:w="989" w:type="dxa"/>
            <w:noWrap w:val="0"/>
            <w:vAlign w:val="center"/>
          </w:tcPr>
          <w:p>
            <w:pPr>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p>
        </w:tc>
      </w:tr>
    </w:tbl>
    <w:p>
      <w:pPr>
        <w:pStyle w:val="2"/>
        <w:rPr>
          <w:rFonts w:hint="eastAsia"/>
          <w:lang w:val="en-US" w:eastAsia="zh-CN"/>
        </w:rPr>
      </w:pPr>
    </w:p>
    <w:p>
      <w:pPr>
        <w:pStyle w:val="2"/>
        <w:rPr>
          <w:rFonts w:hint="eastAsia"/>
          <w:lang w:val="en-US" w:eastAsia="zh-CN"/>
        </w:rPr>
      </w:pPr>
    </w:p>
    <w:p>
      <w:pPr>
        <w:keepNext w:val="0"/>
        <w:keepLines w:val="0"/>
        <w:widowControl/>
        <w:numPr>
          <w:ilvl w:val="0"/>
          <w:numId w:val="0"/>
        </w:numPr>
        <w:suppressLineNumbers w:val="0"/>
        <w:ind w:firstLine="422" w:firstLineChars="200"/>
        <w:jc w:val="left"/>
        <w:rPr>
          <w:rFonts w:hint="eastAsia"/>
          <w:b/>
          <w:bCs/>
          <w:lang w:val="en-US" w:eastAsia="zh-CN"/>
        </w:rPr>
      </w:pPr>
      <w:r>
        <w:rPr>
          <w:rFonts w:hint="eastAsia"/>
          <w:b/>
          <w:bCs/>
          <w:lang w:val="en-US" w:eastAsia="zh-CN"/>
        </w:rPr>
        <w:t>5、响应供应商在咨询文件中须提供详细的本服务外包项目实施方案、应急方案。</w:t>
      </w:r>
    </w:p>
    <w:p>
      <w:pPr>
        <w:pStyle w:val="2"/>
        <w:ind w:firstLine="480" w:firstLineChars="200"/>
        <w:rPr>
          <w:rFonts w:hint="default" w:eastAsia="宋体"/>
          <w:lang w:val="en-US" w:eastAsia="zh-CN"/>
        </w:rPr>
      </w:pPr>
    </w:p>
    <w:p>
      <w:pPr>
        <w:pStyle w:val="2"/>
        <w:ind w:firstLine="480" w:firstLineChars="200"/>
        <w:rPr>
          <w:rFonts w:hint="default" w:eastAsia="宋体"/>
          <w:lang w:val="en-US" w:eastAsia="zh-CN"/>
        </w:rPr>
      </w:pPr>
    </w:p>
    <w:p>
      <w:pPr>
        <w:pStyle w:val="2"/>
        <w:ind w:firstLine="480" w:firstLineChars="200"/>
        <w:rPr>
          <w:rFonts w:hint="default" w:eastAsia="宋体"/>
          <w:lang w:val="en-US" w:eastAsia="zh-CN"/>
        </w:rPr>
      </w:pPr>
    </w:p>
    <w:p>
      <w:pPr>
        <w:pStyle w:val="2"/>
        <w:ind w:firstLine="480" w:firstLineChars="200"/>
        <w:rPr>
          <w:rFonts w:hint="default" w:eastAsia="宋体"/>
          <w:lang w:val="en-US" w:eastAsia="zh-CN"/>
        </w:rPr>
      </w:pPr>
    </w:p>
    <w:p>
      <w:pPr>
        <w:pStyle w:val="2"/>
        <w:ind w:firstLine="480" w:firstLineChars="200"/>
        <w:rPr>
          <w:rFonts w:hint="default" w:eastAsia="宋体"/>
          <w:lang w:val="en-US" w:eastAsia="zh-CN"/>
        </w:rPr>
      </w:pPr>
    </w:p>
    <w:p>
      <w:pPr>
        <w:pStyle w:val="2"/>
        <w:ind w:firstLine="480" w:firstLineChars="200"/>
        <w:rPr>
          <w:rFonts w:hint="default" w:eastAsia="宋体"/>
          <w:lang w:val="en-US" w:eastAsia="zh-CN"/>
        </w:rPr>
      </w:pPr>
    </w:p>
    <w:p>
      <w:pPr>
        <w:spacing w:line="360" w:lineRule="auto"/>
        <w:ind w:firstLine="482" w:firstLineChars="200"/>
        <w:outlineLvl w:val="0"/>
        <w:rPr>
          <w:rFonts w:hint="eastAsia" w:ascii="仿宋" w:hAnsi="仿宋" w:eastAsia="仿宋" w:cs="仿宋"/>
          <w:b/>
          <w:color w:val="000000"/>
          <w:sz w:val="24"/>
          <w:szCs w:val="24"/>
          <w:highlight w:val="none"/>
        </w:rPr>
      </w:pPr>
      <w:r>
        <w:rPr>
          <w:rFonts w:hint="eastAsia" w:ascii="仿宋" w:hAnsi="仿宋" w:eastAsia="仿宋" w:cs="仿宋"/>
          <w:b/>
          <w:bCs/>
          <w:kern w:val="0"/>
          <w:sz w:val="24"/>
          <w:szCs w:val="24"/>
          <w:highlight w:val="none"/>
        </w:rPr>
        <w:t>&lt;2&gt;</w:t>
      </w:r>
      <w:r>
        <w:rPr>
          <w:rFonts w:hint="eastAsia" w:ascii="仿宋" w:hAnsi="仿宋" w:eastAsia="仿宋" w:cs="仿宋"/>
          <w:b/>
          <w:color w:val="000000"/>
          <w:sz w:val="24"/>
          <w:szCs w:val="24"/>
          <w:highlight w:val="none"/>
        </w:rPr>
        <w:t>服务项目和维护设备种类清单</w:t>
      </w:r>
    </w:p>
    <w:p>
      <w:pPr>
        <w:spacing w:line="360" w:lineRule="auto"/>
        <w:ind w:firstLine="482" w:firstLineChars="200"/>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1、安全</w:t>
      </w:r>
      <w:r>
        <w:rPr>
          <w:rFonts w:hint="eastAsia" w:ascii="仿宋" w:hAnsi="仿宋" w:eastAsia="仿宋" w:cs="仿宋"/>
          <w:b/>
          <w:color w:val="000000"/>
          <w:sz w:val="24"/>
          <w:szCs w:val="24"/>
          <w:highlight w:val="none"/>
          <w:lang w:val="en-US" w:eastAsia="zh-CN"/>
        </w:rPr>
        <w:t>准</w:t>
      </w:r>
      <w:r>
        <w:rPr>
          <w:rFonts w:hint="eastAsia" w:ascii="仿宋" w:hAnsi="仿宋" w:eastAsia="仿宋" w:cs="仿宋"/>
          <w:b/>
          <w:color w:val="000000"/>
          <w:sz w:val="24"/>
          <w:szCs w:val="24"/>
          <w:highlight w:val="none"/>
        </w:rPr>
        <w:t>入服务</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714"/>
        <w:gridCol w:w="1560"/>
        <w:gridCol w:w="6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6" w:hRule="atLeast"/>
          <w:jc w:val="center"/>
        </w:trPr>
        <w:tc>
          <w:tcPr>
            <w:tcW w:w="9375"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pStyle w:val="63"/>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安全</w:t>
            </w:r>
            <w:r>
              <w:rPr>
                <w:rFonts w:hint="eastAsia" w:ascii="仿宋" w:hAnsi="仿宋" w:eastAsia="仿宋" w:cs="仿宋"/>
                <w:color w:val="000000"/>
                <w:kern w:val="0"/>
                <w:sz w:val="24"/>
                <w:szCs w:val="24"/>
                <w:highlight w:val="none"/>
                <w:lang w:val="en-US" w:eastAsia="zh-CN"/>
              </w:rPr>
              <w:t>准</w:t>
            </w:r>
            <w:r>
              <w:rPr>
                <w:rFonts w:hint="eastAsia" w:ascii="仿宋" w:hAnsi="仿宋" w:eastAsia="仿宋" w:cs="仿宋"/>
                <w:color w:val="000000"/>
                <w:kern w:val="0"/>
                <w:sz w:val="24"/>
                <w:szCs w:val="24"/>
                <w:highlight w:val="none"/>
              </w:rPr>
              <w:t>入服务要求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37" w:hRule="atLeast"/>
          <w:jc w:val="center"/>
        </w:trPr>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3"/>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总体服务要求</w:t>
            </w:r>
          </w:p>
        </w:tc>
        <w:tc>
          <w:tcPr>
            <w:tcW w:w="76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2"/>
              <w:ind w:firstLine="420"/>
              <w:rPr>
                <w:rFonts w:hint="eastAsia" w:ascii="仿宋" w:hAnsi="仿宋" w:eastAsia="仿宋" w:cs="仿宋"/>
                <w:color w:val="000000"/>
                <w:kern w:val="2"/>
                <w:sz w:val="24"/>
                <w:szCs w:val="24"/>
                <w:highlight w:val="none"/>
                <w:lang w:val="zh-CN" w:eastAsia="zh-CN" w:bidi="zh-CN"/>
              </w:rPr>
            </w:pPr>
            <w:r>
              <w:rPr>
                <w:rFonts w:hint="eastAsia" w:ascii="仿宋" w:hAnsi="仿宋" w:eastAsia="仿宋" w:cs="仿宋"/>
                <w:color w:val="000000"/>
                <w:kern w:val="2"/>
                <w:sz w:val="24"/>
                <w:szCs w:val="24"/>
                <w:highlight w:val="none"/>
                <w:lang w:val="zh-CN" w:eastAsia="zh-CN" w:bidi="zh-CN"/>
              </w:rPr>
              <w:t>服务供应商需通过客户端安全接入管理系统实现身份认证与终端安全管理，</w:t>
            </w:r>
            <w:r>
              <w:rPr>
                <w:rFonts w:hint="eastAsia" w:ascii="仿宋" w:hAnsi="仿宋" w:eastAsia="仿宋" w:cs="仿宋"/>
                <w:color w:val="000000"/>
                <w:kern w:val="2"/>
                <w:sz w:val="24"/>
                <w:szCs w:val="24"/>
                <w:highlight w:val="none"/>
                <w:lang w:val="en-US" w:eastAsia="zh-CN" w:bidi="zh-CN"/>
              </w:rPr>
              <w:t>实现二院区部署联动并实现</w:t>
            </w:r>
            <w:r>
              <w:rPr>
                <w:rFonts w:hint="eastAsia" w:ascii="仿宋" w:hAnsi="仿宋" w:eastAsia="仿宋" w:cs="仿宋"/>
                <w:color w:val="000000"/>
                <w:kern w:val="2"/>
                <w:sz w:val="24"/>
                <w:szCs w:val="24"/>
                <w:highlight w:val="none"/>
                <w:lang w:val="zh-CN" w:eastAsia="zh-CN" w:bidi="zh-CN"/>
              </w:rPr>
              <w:t>统一平台管理，最多可允许1200个客户端授权，主要为网络运维人员和管理人员提供接入认证、安全评测、违规报警、通信规范、终端安全管理等符合等/分保要求的辅助服务，能够为管理员提供初级网络管理、智能设备管控、终端违规报警、入网状态、测评状态、资产统计、补丁管理、行为审计等数据分析功能，具有防护全面，界面友好，简单实用的特性。</w:t>
            </w:r>
          </w:p>
          <w:p>
            <w:pPr>
              <w:pStyle w:val="62"/>
              <w:ind w:firstLine="420"/>
              <w:rPr>
                <w:rFonts w:hint="eastAsia" w:ascii="仿宋" w:hAnsi="仿宋" w:eastAsia="仿宋" w:cs="仿宋"/>
                <w:color w:val="000000"/>
                <w:kern w:val="2"/>
                <w:sz w:val="24"/>
                <w:szCs w:val="24"/>
                <w:highlight w:val="none"/>
                <w:lang w:val="zh-CN" w:eastAsia="zh-CN" w:bidi="zh-CN"/>
              </w:rPr>
            </w:pPr>
            <w:r>
              <w:rPr>
                <w:rFonts w:hint="eastAsia" w:ascii="仿宋" w:hAnsi="仿宋" w:eastAsia="仿宋" w:cs="仿宋"/>
                <w:color w:val="000000"/>
                <w:kern w:val="2"/>
                <w:sz w:val="24"/>
                <w:szCs w:val="24"/>
                <w:highlight w:val="none"/>
                <w:lang w:val="zh-CN" w:eastAsia="zh-CN" w:bidi="zh-CN"/>
              </w:rPr>
              <w:t>主要解决终端网络管理混乱，缺少有效的网络接入保护手段，非法终端无有效管控；IP地址资源管理混乱；终端违规软件使用问题严重；内网补丁无法及时更新；移动存储介质随意使用；终端违规外联风险；无法设定统一安全基线等安全问题。</w:t>
            </w:r>
          </w:p>
          <w:p>
            <w:pPr>
              <w:pStyle w:val="62"/>
              <w:rPr>
                <w:rFonts w:hint="eastAsia" w:ascii="仿宋" w:hAnsi="仿宋" w:eastAsia="仿宋" w:cs="仿宋"/>
                <w:color w:val="000000"/>
                <w:kern w:val="2"/>
                <w:sz w:val="24"/>
                <w:szCs w:val="24"/>
                <w:highlight w:val="none"/>
                <w:lang w:val="zh-CN" w:eastAsia="zh-CN" w:bidi="zh-CN"/>
              </w:rPr>
            </w:pPr>
            <w:r>
              <w:rPr>
                <w:rFonts w:hint="eastAsia" w:ascii="仿宋" w:hAnsi="仿宋" w:eastAsia="仿宋" w:cs="仿宋"/>
                <w:color w:val="000000"/>
                <w:kern w:val="2"/>
                <w:sz w:val="24"/>
                <w:szCs w:val="24"/>
                <w:highlight w:val="none"/>
                <w:lang w:val="zh-CN" w:eastAsia="zh-CN" w:bidi="zh-CN"/>
              </w:rPr>
              <w:t>也可实现通过mac地址对终端进行管控。</w:t>
            </w:r>
          </w:p>
          <w:p>
            <w:pPr>
              <w:pStyle w:val="62"/>
              <w:ind w:firstLine="420"/>
              <w:rPr>
                <w:rFonts w:hint="eastAsia" w:ascii="仿宋" w:hAnsi="仿宋" w:eastAsia="仿宋" w:cs="仿宋"/>
                <w:sz w:val="24"/>
                <w:szCs w:val="24"/>
                <w:highlight w:val="none"/>
              </w:rPr>
            </w:pPr>
            <w:r>
              <w:rPr>
                <w:rFonts w:hint="eastAsia" w:ascii="仿宋" w:hAnsi="仿宋" w:eastAsia="仿宋" w:cs="仿宋"/>
                <w:color w:val="000000"/>
                <w:kern w:val="2"/>
                <w:sz w:val="24"/>
                <w:szCs w:val="24"/>
                <w:highlight w:val="none"/>
                <w:lang w:val="zh-CN" w:eastAsia="zh-CN" w:bidi="zh-CN"/>
              </w:rPr>
              <w:t>驻点技术人员每月对安全接入管理系统巡检并有报告，根据厂家官网技术通告定期对安全接入管理系统进行升级服务。日常有专人协助信息科进行安全接入管理各项工作，包括晚班服务。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95" w:hRule="atLeast"/>
          <w:jc w:val="center"/>
        </w:trPr>
        <w:tc>
          <w:tcPr>
            <w:tcW w:w="171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63"/>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接入管理系统的主要功能</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3"/>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部署方式</w:t>
            </w:r>
          </w:p>
        </w:tc>
        <w:tc>
          <w:tcPr>
            <w:tcW w:w="6101" w:type="dxa"/>
            <w:tcBorders>
              <w:top w:val="single" w:color="auto" w:sz="4" w:space="0"/>
              <w:left w:val="single" w:color="auto" w:sz="4" w:space="0"/>
              <w:bottom w:val="single" w:color="auto" w:sz="4" w:space="0"/>
              <w:right w:val="single" w:color="auto" w:sz="4" w:space="0"/>
            </w:tcBorders>
            <w:shd w:val="clear" w:color="auto" w:fill="auto"/>
            <w:vAlign w:val="bottom"/>
          </w:tcPr>
          <w:p>
            <w:pPr>
              <w:pStyle w:val="64"/>
              <w:ind w:left="142"/>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支持旁路、网桥、网关3种部署方式；设备部署过程中不改变原有网络结构及网络、安全等设备的配置且无客户端，支持多网络出口环境，</w:t>
            </w:r>
            <w:r>
              <w:rPr>
                <w:rFonts w:hint="eastAsia" w:ascii="仿宋" w:hAnsi="仿宋" w:eastAsia="仿宋" w:cs="仿宋"/>
                <w:color w:val="000000"/>
                <w:sz w:val="24"/>
                <w:szCs w:val="24"/>
                <w:highlight w:val="none"/>
                <w:lang w:val="en-US" w:eastAsia="zh-CN"/>
              </w:rPr>
              <w:t>内网实现</w:t>
            </w:r>
            <w:r>
              <w:rPr>
                <w:rFonts w:hint="eastAsia" w:ascii="仿宋" w:hAnsi="仿宋" w:eastAsia="仿宋" w:cs="仿宋"/>
                <w:color w:val="000000"/>
                <w:sz w:val="24"/>
                <w:szCs w:val="24"/>
                <w:highlight w:val="none"/>
              </w:rPr>
              <w:t>同时部署</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台准入服务器，</w:t>
            </w:r>
            <w:r>
              <w:rPr>
                <w:rFonts w:hint="eastAsia" w:ascii="仿宋" w:hAnsi="仿宋" w:eastAsia="仿宋" w:cs="仿宋"/>
                <w:color w:val="000000"/>
                <w:sz w:val="24"/>
                <w:szCs w:val="24"/>
                <w:highlight w:val="none"/>
                <w:lang w:val="en-US" w:eastAsia="zh-CN"/>
              </w:rPr>
              <w:t>并支持在不同院区部署联动，实现</w:t>
            </w:r>
            <w:r>
              <w:rPr>
                <w:rFonts w:hint="eastAsia" w:ascii="仿宋" w:hAnsi="仿宋" w:eastAsia="仿宋" w:cs="仿宋"/>
                <w:color w:val="000000"/>
                <w:sz w:val="24"/>
                <w:szCs w:val="24"/>
                <w:highlight w:val="none"/>
              </w:rPr>
              <w:t>统一平台管理，自定义管辖IP范围；</w:t>
            </w:r>
          </w:p>
          <w:p>
            <w:pPr>
              <w:pStyle w:val="63"/>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atLeast"/>
          <w:jc w:val="center"/>
        </w:trPr>
        <w:tc>
          <w:tcPr>
            <w:tcW w:w="93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3"/>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客户端兼容性</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3"/>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客户端插件支持X32\X64平台的 Win2003/XP/Vista/WIN7/WIN8/WIN10操作系统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36" w:hRule="atLeast"/>
          <w:jc w:val="center"/>
        </w:trPr>
        <w:tc>
          <w:tcPr>
            <w:tcW w:w="937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3"/>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支持的协议</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3"/>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准入技术支持802.1x、PBR、WebPortal、DHCP、SNMP、端口镜像、透明网桥等方式，准入技术支持IPV6网络，针对复杂的网络接入环境，准入技术支持单独和或组合使用的方式同时使用；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74" w:hRule="atLeast"/>
          <w:jc w:val="center"/>
        </w:trPr>
        <w:tc>
          <w:tcPr>
            <w:tcW w:w="937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3"/>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阻断功能</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4"/>
              <w:jc w:val="both"/>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支持阻断跨NAT路由器下未安装插件的计算机，放行合法的计算机；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93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3"/>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报警功能</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64"/>
              <w:jc w:val="both"/>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支持对全网交换机及路由器等网络设备进行自动发现及展现，完整展示出网内拓扑情况。违规接入的终端可在拓扑图中通过上联交换机进行颜色报警或提示，可发现终端私接路由并报警；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44" w:hRule="atLeast"/>
          <w:jc w:val="center"/>
        </w:trPr>
        <w:tc>
          <w:tcPr>
            <w:tcW w:w="93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3"/>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口令鉴别</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64"/>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支持口令鉴别方式，包括：准入口令鉴别、AD域身份鉴别、LDAP身份鉴别、EMAIL身份鉴别，支持硬件鉴别方式，包括：Ukey身份鉴别、CA证书鉴别，认证方式支持单一或组合的身份认证方式；</w:t>
            </w:r>
          </w:p>
          <w:p>
            <w:pPr>
              <w:pStyle w:val="63"/>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96" w:hRule="atLeast"/>
          <w:jc w:val="center"/>
        </w:trPr>
        <w:tc>
          <w:tcPr>
            <w:tcW w:w="937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3"/>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无线管控</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64"/>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支持禁止使用无线网卡、3G无线上网卡、手机代理上网、无线热点、其它网卡（支持对虚拟网卡的单独设置）、调制解调器；支持IP/MAC绑定，可设置允许修改DNS；</w:t>
            </w:r>
          </w:p>
          <w:p>
            <w:pPr>
              <w:pStyle w:val="63"/>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61" w:hRule="atLeast"/>
          <w:jc w:val="center"/>
        </w:trPr>
        <w:tc>
          <w:tcPr>
            <w:tcW w:w="937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3"/>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应急处理</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64"/>
              <w:jc w:val="both"/>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提供发现终端发生违规外联或具备外联的能力，触发报警后，支持对终端进行放置隔离区、锁定屏幕、关闭计算机等应急处理措施；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39" w:hRule="atLeast"/>
          <w:jc w:val="center"/>
        </w:trPr>
        <w:tc>
          <w:tcPr>
            <w:tcW w:w="93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3"/>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访问策略</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3"/>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支持离线策略设置，支持设置离线后不允许访问任何网络功能，支持自定义通信过滤规则功能，能够设置与指定IP或IP段允许或禁止通信的功能；支持对存储类USB设备进行禁用，不影响非存储类USB外设使用；支持对USB存储介质进行全盘加密处理，加密后仅能在内网使用，支持对USB存储介质设置内外加密分区功能，内区仅能在内网使用，外网可以在外网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60" w:hRule="atLeast"/>
          <w:jc w:val="center"/>
        </w:trPr>
        <w:tc>
          <w:tcPr>
            <w:tcW w:w="93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3"/>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黑白名单</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64"/>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支持设置终端用户的程序黑白名单、网站黑白名单以及SSID黑白名单，禁止进入windows系统的安全模式、定时关机功能、超时锁屏、注册表设置、控制面板等安全功能；</w:t>
            </w:r>
          </w:p>
          <w:p>
            <w:pPr>
              <w:pStyle w:val="63"/>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55" w:hRule="atLeast"/>
          <w:jc w:val="center"/>
        </w:trPr>
        <w:tc>
          <w:tcPr>
            <w:tcW w:w="937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3"/>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补丁安装</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63"/>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支持对终端的补丁漏洞自动检测功能，能够汇总单独或全网终端的补丁漏洞信息；当检测到终端有未安装补丁时自动进行分发下载及静默安装；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82" w:hRule="atLeast"/>
          <w:jc w:val="center"/>
        </w:trPr>
        <w:tc>
          <w:tcPr>
            <w:tcW w:w="93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3"/>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远程控制</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3"/>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集成多种桌面支持工具，包括：远程对话、远程文件传输、远程执行、远程重启、远程截屏等功能；管理端在控制用户端时，可以远程关闭用户端键鼠，实现完全控制，远程桌面管理发起时，应保证画面的实时性，实现操作和</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画面传输在1秒之内完成，支持全局热键远程执行的应用。所提供的安全准入产品的远程控制不依赖于用户是否登录，可以通过远程控制进行用户的注销和切换。管理端在控制用户端时，可以远程关闭用户端键鼠，实现完全控制，远程桌面管理发起时，可以保证画面的实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09" w:hRule="atLeast"/>
          <w:jc w:val="center"/>
        </w:trPr>
        <w:tc>
          <w:tcPr>
            <w:tcW w:w="93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3"/>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IP地址图形化功能</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67"/>
              <w:widowControl/>
              <w:ind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所提供的安全准入产品</w:t>
            </w:r>
            <w:bookmarkStart w:id="10" w:name="OLE_LINK1"/>
            <w:r>
              <w:rPr>
                <w:rFonts w:hint="eastAsia" w:ascii="仿宋" w:hAnsi="仿宋" w:eastAsia="仿宋" w:cs="仿宋"/>
                <w:color w:val="000000"/>
                <w:sz w:val="24"/>
                <w:szCs w:val="24"/>
                <w:highlight w:val="none"/>
              </w:rPr>
              <w:t>地址图形化功能</w:t>
            </w:r>
            <w:bookmarkEnd w:id="10"/>
            <w:r>
              <w:rPr>
                <w:rFonts w:hint="eastAsia" w:ascii="仿宋" w:hAnsi="仿宋" w:eastAsia="仿宋" w:cs="仿宋"/>
                <w:color w:val="000000"/>
                <w:sz w:val="24"/>
                <w:szCs w:val="24"/>
                <w:highlight w:val="none"/>
              </w:rPr>
              <w:t>能以IP地址池的方式图形化查看网络内的已占用、未占用、长期离线和非法入侵IP，可在地址池中的各地址添加备注，并有报警和图表展示功能。</w:t>
            </w:r>
          </w:p>
          <w:p>
            <w:pPr>
              <w:pStyle w:val="63"/>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17" w:hRule="atLeast"/>
          <w:jc w:val="center"/>
        </w:trPr>
        <w:tc>
          <w:tcPr>
            <w:tcW w:w="93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3"/>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USB移动存储设备增加识别码</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7"/>
              <w:widowControl/>
              <w:ind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终端在进行USB管控后，支持对USB移动存储设备增加识别码，规避同序列号U盘，不认证也可以使用的问题。</w:t>
            </w:r>
          </w:p>
        </w:tc>
      </w:tr>
    </w:tbl>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p>
    <w:p>
      <w:pPr>
        <w:numPr>
          <w:ilvl w:val="0"/>
          <w:numId w:val="1"/>
        </w:numPr>
        <w:spacing w:line="360" w:lineRule="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上网行为管理服务：</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86"/>
        <w:gridCol w:w="8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6" w:hRule="atLeast"/>
          <w:jc w:val="center"/>
        </w:trPr>
        <w:tc>
          <w:tcPr>
            <w:tcW w:w="9375" w:type="dxa"/>
            <w:gridSpan w:val="2"/>
            <w:tcBorders>
              <w:top w:val="single" w:color="auto" w:sz="4" w:space="0"/>
              <w:left w:val="single" w:color="auto" w:sz="4" w:space="0"/>
              <w:bottom w:val="single" w:color="auto" w:sz="4" w:space="0"/>
              <w:right w:val="single" w:color="auto" w:sz="4" w:space="0"/>
            </w:tcBorders>
            <w:shd w:val="clear" w:color="auto" w:fill="FFFFFF"/>
            <w:vAlign w:val="bottom"/>
          </w:tcPr>
          <w:p>
            <w:pPr>
              <w:pStyle w:val="63"/>
              <w:jc w:val="center"/>
              <w:rPr>
                <w:rFonts w:hint="default" w:ascii="仿宋" w:hAnsi="仿宋" w:eastAsia="仿宋" w:cs="仿宋"/>
                <w:color w:val="000000"/>
                <w:kern w:val="0"/>
                <w:sz w:val="24"/>
                <w:szCs w:val="24"/>
                <w:highlight w:val="none"/>
                <w:lang w:val="en-US"/>
              </w:rPr>
            </w:pPr>
            <w:r>
              <w:rPr>
                <w:rFonts w:hint="eastAsia" w:ascii="仿宋" w:hAnsi="仿宋" w:eastAsia="仿宋" w:cs="仿宋"/>
                <w:color w:val="000000"/>
                <w:sz w:val="24"/>
                <w:szCs w:val="24"/>
                <w:highlight w:val="none"/>
              </w:rPr>
              <w:t>上网行为管理</w:t>
            </w:r>
            <w:r>
              <w:rPr>
                <w:rFonts w:hint="eastAsia" w:ascii="仿宋" w:hAnsi="仿宋" w:eastAsia="仿宋" w:cs="仿宋"/>
                <w:color w:val="000000"/>
                <w:sz w:val="24"/>
                <w:szCs w:val="24"/>
                <w:highlight w:val="none"/>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52" w:hRule="atLeast"/>
          <w:jc w:val="center"/>
        </w:trPr>
        <w:tc>
          <w:tcPr>
            <w:tcW w:w="12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3"/>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服务要求</w:t>
            </w:r>
          </w:p>
        </w:tc>
        <w:tc>
          <w:tcPr>
            <w:tcW w:w="80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2"/>
              <w:ind w:firstLine="420"/>
              <w:rPr>
                <w:rFonts w:hint="eastAsia" w:ascii="仿宋" w:hAnsi="仿宋" w:eastAsia="仿宋" w:cs="仿宋"/>
                <w:sz w:val="24"/>
                <w:szCs w:val="24"/>
                <w:highlight w:val="none"/>
              </w:rPr>
            </w:pPr>
            <w:r>
              <w:rPr>
                <w:rFonts w:hint="eastAsia" w:ascii="仿宋" w:hAnsi="仿宋" w:eastAsia="仿宋" w:cs="仿宋"/>
                <w:color w:val="000000"/>
                <w:kern w:val="2"/>
                <w:sz w:val="24"/>
                <w:szCs w:val="24"/>
                <w:highlight w:val="none"/>
                <w:lang w:val="en-US" w:eastAsia="zh-CN" w:bidi="zh-CN"/>
              </w:rPr>
              <w:t>提供上网行为管理系统，</w:t>
            </w:r>
            <w:r>
              <w:rPr>
                <w:rFonts w:hint="eastAsia" w:ascii="仿宋" w:hAnsi="仿宋" w:eastAsia="仿宋" w:cs="仿宋"/>
                <w:color w:val="000000"/>
                <w:kern w:val="2"/>
                <w:sz w:val="24"/>
                <w:szCs w:val="24"/>
                <w:highlight w:val="none"/>
                <w:lang w:val="zh-CN" w:eastAsia="zh-CN" w:bidi="zh-CN"/>
              </w:rPr>
              <w:t>驻点技术人员每月对上网行为管理系统巡检并有报告，根据厂家官网技术通告定期对上网行为管理系统进行升级服务。日常有专人协助信息科进行上网行为管理各项工作，包括晚班服务。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3"/>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功能要求</w:t>
            </w:r>
          </w:p>
        </w:tc>
        <w:tc>
          <w:tcPr>
            <w:tcW w:w="80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2"/>
              <w:ind w:firstLine="42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1、性能参数：网络层吞吐量；≥3.6Gb，应用层吞吐量：≥450Mb，带宽性能：≥300Mb，IPSEC VPN加密性能：≥100Mb，支持用户数≥1500，包转发率：≥45Kpps，每秒新建连接数：≥4000，最大并发连接数：≥150000。</w:t>
            </w:r>
          </w:p>
          <w:p>
            <w:pPr>
              <w:pStyle w:val="62"/>
              <w:ind w:firstLine="42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2、硬件参数：规格：1U，内存大小：4G，硬盘容量：≥128G SSD+960G SSD，电源：单电源，接口：≥6千兆电口+2千兆光口SFP。</w:t>
            </w:r>
          </w:p>
          <w:p>
            <w:pPr>
              <w:pStyle w:val="62"/>
              <w:ind w:firstLine="42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3、支持路由模式（NAT、路由转发、DHCP、GRE、OSPF）、网桥模式（多路桥接模式）、旁路模式；</w:t>
            </w:r>
          </w:p>
          <w:p>
            <w:pPr>
              <w:pStyle w:val="62"/>
              <w:ind w:firstLine="42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4、支持细致的管理员权限划分，包括对不同用户组的管理权限、对各种主要功能界面的配置和查看权限；</w:t>
            </w:r>
          </w:p>
          <w:p>
            <w:pPr>
              <w:pStyle w:val="62"/>
              <w:ind w:firstLine="42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5、支持根据IP、端口、协议等自定义应用规则；支持根据端口设定用户不允许访问的目标IP组提供的服务；支持根据不同的应用类型或具体的某种应用设置允许或拒绝；</w:t>
            </w:r>
          </w:p>
          <w:p>
            <w:pPr>
              <w:pStyle w:val="62"/>
              <w:ind w:firstLine="42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6、支持内置日志中心和独立日志中心；支持分级配置管理员日志查看权限，管理员登录日志中心只能查看指定用户组的上网行为日志；</w:t>
            </w:r>
          </w:p>
          <w:p>
            <w:pPr>
              <w:pStyle w:val="62"/>
              <w:ind w:firstLine="42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7、支持客户端SSL解密，客户端会自动推送根证书安装；</w:t>
            </w:r>
          </w:p>
          <w:p>
            <w:pPr>
              <w:pStyle w:val="62"/>
              <w:ind w:firstLine="42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8、支持802.1x认证，可对接本地和AD域用户源进行用户名密码认证，可对接外部CA认证服务器进行证书认证，支持在线证书状态查询（OCSP）；支持超过900种主流Saas应用，对Saas应用有默认分类标签，帮助客户统一配置策略；</w:t>
            </w:r>
          </w:p>
          <w:p>
            <w:pPr>
              <w:pStyle w:val="62"/>
              <w:ind w:firstLine="420"/>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rPr>
              <w:t>9、支持SSL加密网页的内容检查，可对SSL加密网页进行解密并识别、过滤其内容，针对加密后的钓鱼网站、非法网站，可对用户进行重定向告警</w:t>
            </w:r>
            <w:r>
              <w:rPr>
                <w:rFonts w:hint="eastAsia" w:ascii="仿宋" w:hAnsi="仿宋" w:eastAsia="仿宋" w:cs="仿宋"/>
                <w:kern w:val="2"/>
                <w:sz w:val="24"/>
                <w:szCs w:val="24"/>
                <w:highlight w:val="none"/>
                <w:lang w:eastAsia="zh-CN"/>
              </w:rPr>
              <w:t>。</w:t>
            </w:r>
          </w:p>
          <w:p>
            <w:pPr>
              <w:pStyle w:val="62"/>
              <w:ind w:firstLine="42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10、支持Windows终端调用管理员上传脚本/程序以满足个性化检查要求，可设置周期性运行或者运行一次，可设置以当前用户或SYSTEM用户权限执行，执行结果检查是否生效；</w:t>
            </w:r>
          </w:p>
          <w:p>
            <w:pPr>
              <w:pStyle w:val="62"/>
              <w:ind w:firstLine="420"/>
              <w:rPr>
                <w:rFonts w:hint="eastAsia" w:ascii="仿宋" w:hAnsi="仿宋" w:eastAsia="仿宋" w:cs="仿宋"/>
                <w:kern w:val="2"/>
                <w:sz w:val="24"/>
                <w:szCs w:val="24"/>
                <w:highlight w:val="none"/>
              </w:rPr>
            </w:pPr>
          </w:p>
        </w:tc>
      </w:tr>
    </w:tbl>
    <w:p>
      <w:pPr>
        <w:spacing w:line="360" w:lineRule="auto"/>
        <w:rPr>
          <w:rFonts w:hint="eastAsia" w:ascii="仿宋" w:hAnsi="仿宋" w:eastAsia="仿宋" w:cs="仿宋"/>
          <w:b/>
          <w:color w:val="000000"/>
          <w:sz w:val="24"/>
          <w:szCs w:val="24"/>
          <w:highlight w:val="none"/>
          <w:lang w:val="en-US" w:eastAsia="zh-CN"/>
        </w:rPr>
      </w:pPr>
    </w:p>
    <w:p>
      <w:pPr>
        <w:spacing w:line="360" w:lineRule="auto"/>
        <w:rPr>
          <w:rFonts w:hint="eastAsia"/>
          <w:highlight w:val="none"/>
          <w:lang w:eastAsia="zh-CN"/>
        </w:rPr>
      </w:pPr>
      <w:r>
        <w:rPr>
          <w:rFonts w:hint="eastAsia" w:ascii="仿宋" w:hAnsi="仿宋" w:eastAsia="仿宋" w:cs="仿宋"/>
          <w:b/>
          <w:color w:val="000000"/>
          <w:sz w:val="24"/>
          <w:szCs w:val="24"/>
          <w:highlight w:val="none"/>
          <w:lang w:val="en-US" w:eastAsia="zh-CN"/>
        </w:rPr>
        <w:t>3、</w:t>
      </w:r>
      <w:r>
        <w:rPr>
          <w:rFonts w:hint="eastAsia" w:ascii="仿宋" w:hAnsi="仿宋" w:eastAsia="仿宋" w:cs="仿宋"/>
          <w:b/>
          <w:color w:val="000000"/>
          <w:sz w:val="24"/>
          <w:szCs w:val="24"/>
          <w:highlight w:val="none"/>
        </w:rPr>
        <w:t>服务项目清单</w:t>
      </w:r>
      <w:r>
        <w:rPr>
          <w:rFonts w:hint="eastAsia" w:ascii="仿宋" w:hAnsi="仿宋" w:eastAsia="仿宋" w:cs="仿宋"/>
          <w:b/>
          <w:color w:val="000000"/>
          <w:sz w:val="24"/>
          <w:szCs w:val="24"/>
          <w:highlight w:val="none"/>
          <w:lang w:eastAsia="zh-CN"/>
        </w:rPr>
        <w:t>：</w:t>
      </w:r>
    </w:p>
    <w:tbl>
      <w:tblPr>
        <w:tblStyle w:val="24"/>
        <w:tblW w:w="968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65"/>
        <w:gridCol w:w="3680"/>
        <w:gridCol w:w="773"/>
        <w:gridCol w:w="1134"/>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965"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highlight w:val="none"/>
                <w:u w:val="none"/>
              </w:rPr>
            </w:pPr>
            <w:r>
              <w:rPr>
                <w:rStyle w:val="71"/>
                <w:sz w:val="24"/>
                <w:szCs w:val="24"/>
                <w:highlight w:val="none"/>
                <w:lang w:val="en-US" w:eastAsia="zh-CN" w:bidi="ar"/>
              </w:rPr>
              <w:t>设备种类</w:t>
            </w:r>
          </w:p>
        </w:tc>
        <w:tc>
          <w:tcPr>
            <w:tcW w:w="3680" w:type="dxa"/>
            <w:tcBorders>
              <w:top w:val="single" w:color="000000" w:sz="8"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71"/>
                <w:sz w:val="24"/>
                <w:szCs w:val="24"/>
                <w:highlight w:val="none"/>
                <w:lang w:val="en-US" w:eastAsia="zh-CN" w:bidi="ar"/>
              </w:rPr>
              <w:t>服务项目</w:t>
            </w:r>
          </w:p>
        </w:tc>
        <w:tc>
          <w:tcPr>
            <w:tcW w:w="773" w:type="dxa"/>
            <w:tcBorders>
              <w:top w:val="single" w:color="000000" w:sz="8"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71"/>
                <w:sz w:val="24"/>
                <w:szCs w:val="24"/>
                <w:highlight w:val="none"/>
                <w:lang w:val="en-US" w:eastAsia="zh-CN" w:bidi="ar"/>
              </w:rPr>
              <w:t>单位</w:t>
            </w:r>
          </w:p>
        </w:tc>
        <w:tc>
          <w:tcPr>
            <w:tcW w:w="1134" w:type="dxa"/>
            <w:tcBorders>
              <w:top w:val="single" w:color="000000" w:sz="8"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71"/>
                <w:sz w:val="24"/>
                <w:szCs w:val="24"/>
                <w:highlight w:val="none"/>
                <w:lang w:val="en-US" w:eastAsia="zh-CN" w:bidi="ar"/>
              </w:rPr>
              <w:t>预估数量</w:t>
            </w:r>
          </w:p>
        </w:tc>
        <w:tc>
          <w:tcPr>
            <w:tcW w:w="1134" w:type="dxa"/>
            <w:tcBorders>
              <w:top w:val="single" w:color="000000" w:sz="8"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Style w:val="71"/>
                <w:rFonts w:hint="default"/>
                <w:sz w:val="24"/>
                <w:szCs w:val="24"/>
                <w:highlight w:val="none"/>
                <w:lang w:val="en-US" w:eastAsia="zh-CN" w:bidi="ar"/>
              </w:rPr>
            </w:pPr>
            <w:r>
              <w:rPr>
                <w:rStyle w:val="71"/>
                <w:rFonts w:hint="eastAsia"/>
                <w:sz w:val="24"/>
                <w:szCs w:val="24"/>
                <w:highlight w:val="none"/>
                <w:lang w:val="en-US" w:eastAsia="zh-CN" w:bidi="ar"/>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965"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使用三年以上电脑维保（含显示器，不包括易损件：鼠标、键盘）</w:t>
            </w:r>
          </w:p>
        </w:tc>
        <w:tc>
          <w:tcPr>
            <w:tcW w:w="368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联想\惠普\戴尔电脑维护保修一年</w:t>
            </w:r>
          </w:p>
        </w:tc>
        <w:tc>
          <w:tcPr>
            <w:tcW w:w="773"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台</w:t>
            </w:r>
          </w:p>
        </w:tc>
        <w:tc>
          <w:tcPr>
            <w:tcW w:w="1134"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550</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965"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使用三年以内电脑维保（含显示器，不包括易损件：鼠标、键盘）</w:t>
            </w:r>
          </w:p>
        </w:tc>
        <w:tc>
          <w:tcPr>
            <w:tcW w:w="368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联想\惠普\戴尔电脑维护保修一年</w:t>
            </w:r>
          </w:p>
        </w:tc>
        <w:tc>
          <w:tcPr>
            <w:tcW w:w="773"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台</w:t>
            </w:r>
          </w:p>
        </w:tc>
        <w:tc>
          <w:tcPr>
            <w:tcW w:w="1134"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650</w:t>
            </w:r>
          </w:p>
        </w:tc>
        <w:tc>
          <w:tcPr>
            <w:tcW w:w="1134"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9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使用三年以上打印机维保</w:t>
            </w:r>
          </w:p>
        </w:tc>
        <w:tc>
          <w:tcPr>
            <w:tcW w:w="36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爱普生\惠普\得实\佳能\瑞挚\兄弟\理光打印机维护保修一年</w:t>
            </w:r>
          </w:p>
        </w:tc>
        <w:tc>
          <w:tcPr>
            <w:tcW w:w="7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台</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260</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29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使用三年以内打印机维保</w:t>
            </w:r>
          </w:p>
        </w:tc>
        <w:tc>
          <w:tcPr>
            <w:tcW w:w="36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爱普生\惠普\得实\佳能\瑞挚\兄弟\理光打印机维护保修一年</w:t>
            </w:r>
          </w:p>
        </w:tc>
        <w:tc>
          <w:tcPr>
            <w:tcW w:w="773"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340</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复印机维保</w:t>
            </w:r>
          </w:p>
        </w:tc>
        <w:tc>
          <w:tcPr>
            <w:tcW w:w="36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原厂延保一年（不含硬件）</w:t>
            </w:r>
          </w:p>
        </w:tc>
        <w:tc>
          <w:tcPr>
            <w:tcW w:w="7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台</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965"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扫描平台维保</w:t>
            </w:r>
          </w:p>
        </w:tc>
        <w:tc>
          <w:tcPr>
            <w:tcW w:w="368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原厂延保一年，并提供免费升级服务</w:t>
            </w:r>
          </w:p>
        </w:tc>
        <w:tc>
          <w:tcPr>
            <w:tcW w:w="773"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台</w:t>
            </w:r>
          </w:p>
        </w:tc>
        <w:tc>
          <w:tcPr>
            <w:tcW w:w="1134"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130</w:t>
            </w:r>
          </w:p>
        </w:tc>
        <w:tc>
          <w:tcPr>
            <w:tcW w:w="1134"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2965"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安全准入服务（一年）</w:t>
            </w:r>
          </w:p>
        </w:tc>
        <w:tc>
          <w:tcPr>
            <w:tcW w:w="368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终端安全准入服务按1200个点内网设备授权一年服务（二院区同一平台联动，服务内容详见安全准入管理服务要求）</w:t>
            </w:r>
          </w:p>
        </w:tc>
        <w:tc>
          <w:tcPr>
            <w:tcW w:w="773"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年</w:t>
            </w:r>
          </w:p>
        </w:tc>
        <w:tc>
          <w:tcPr>
            <w:tcW w:w="1134"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上网行为管理服务（一年）</w:t>
            </w:r>
          </w:p>
        </w:tc>
        <w:tc>
          <w:tcPr>
            <w:tcW w:w="3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上网行为管理服务及运维服务费</w:t>
            </w:r>
            <w:r>
              <w:rPr>
                <w:rStyle w:val="71"/>
                <w:rFonts w:hint="eastAsia" w:ascii="仿宋" w:hAnsi="仿宋" w:eastAsia="仿宋" w:cs="仿宋"/>
                <w:sz w:val="24"/>
                <w:szCs w:val="24"/>
                <w:highlight w:val="none"/>
                <w:lang w:val="en-US" w:eastAsia="zh-CN" w:bidi="ar"/>
              </w:rPr>
              <w:t>详见</w:t>
            </w:r>
            <w:r>
              <w:rPr>
                <w:rFonts w:hint="eastAsia" w:ascii="仿宋" w:hAnsi="仿宋" w:eastAsia="仿宋" w:cs="仿宋"/>
                <w:color w:val="000000"/>
                <w:sz w:val="24"/>
                <w:szCs w:val="24"/>
                <w:highlight w:val="none"/>
              </w:rPr>
              <w:t>上网行为管理</w:t>
            </w:r>
            <w:r>
              <w:rPr>
                <w:rFonts w:hint="eastAsia" w:ascii="仿宋" w:hAnsi="仿宋" w:eastAsia="仿宋" w:cs="仿宋"/>
                <w:color w:val="000000"/>
                <w:sz w:val="24"/>
                <w:szCs w:val="24"/>
                <w:highlight w:val="none"/>
                <w:lang w:val="en-US" w:eastAsia="zh-CN"/>
              </w:rPr>
              <w:t>服务要求</w:t>
            </w:r>
            <w:r>
              <w:rPr>
                <w:rStyle w:val="71"/>
                <w:rFonts w:hint="eastAsia" w:ascii="仿宋" w:hAnsi="仿宋" w:eastAsia="仿宋" w:cs="仿宋"/>
                <w:sz w:val="24"/>
                <w:szCs w:val="24"/>
                <w:highlight w:val="none"/>
                <w:lang w:val="en-US" w:eastAsia="zh-CN" w:bidi="ar"/>
              </w:rPr>
              <w:t>）</w:t>
            </w:r>
          </w:p>
        </w:tc>
        <w:tc>
          <w:tcPr>
            <w:tcW w:w="7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年</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65"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机房网络核心交换</w:t>
            </w:r>
          </w:p>
        </w:tc>
        <w:tc>
          <w:tcPr>
            <w:tcW w:w="368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2"/>
                <w:rFonts w:hint="eastAsia" w:ascii="仿宋" w:hAnsi="仿宋" w:eastAsia="仿宋" w:cs="仿宋"/>
                <w:sz w:val="24"/>
                <w:szCs w:val="24"/>
                <w:highlight w:val="none"/>
                <w:lang w:val="en-US" w:eastAsia="zh-CN" w:bidi="ar"/>
              </w:rPr>
              <w:t>设备巡检与保养</w:t>
            </w:r>
          </w:p>
        </w:tc>
        <w:tc>
          <w:tcPr>
            <w:tcW w:w="773"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台</w:t>
            </w:r>
          </w:p>
        </w:tc>
        <w:tc>
          <w:tcPr>
            <w:tcW w:w="1134"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134"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5"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机房网闸</w:t>
            </w:r>
          </w:p>
        </w:tc>
        <w:tc>
          <w:tcPr>
            <w:tcW w:w="368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2"/>
                <w:rFonts w:hint="eastAsia" w:ascii="仿宋" w:hAnsi="仿宋" w:eastAsia="仿宋" w:cs="仿宋"/>
                <w:sz w:val="24"/>
                <w:szCs w:val="24"/>
                <w:highlight w:val="none"/>
                <w:lang w:val="en-US" w:eastAsia="zh-CN" w:bidi="ar"/>
              </w:rPr>
              <w:t>设备巡检与保养</w:t>
            </w:r>
          </w:p>
        </w:tc>
        <w:tc>
          <w:tcPr>
            <w:tcW w:w="773"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台</w:t>
            </w:r>
          </w:p>
        </w:tc>
        <w:tc>
          <w:tcPr>
            <w:tcW w:w="1134"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134"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机房防火墙</w:t>
            </w:r>
          </w:p>
        </w:tc>
        <w:tc>
          <w:tcPr>
            <w:tcW w:w="3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2"/>
                <w:rFonts w:hint="eastAsia" w:ascii="仿宋" w:hAnsi="仿宋" w:eastAsia="仿宋" w:cs="仿宋"/>
                <w:sz w:val="24"/>
                <w:szCs w:val="24"/>
                <w:highlight w:val="none"/>
                <w:lang w:val="en-US" w:eastAsia="zh-CN" w:bidi="ar"/>
              </w:rPr>
              <w:t>设备巡检与保养</w:t>
            </w:r>
          </w:p>
        </w:tc>
        <w:tc>
          <w:tcPr>
            <w:tcW w:w="7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965"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机房路由器</w:t>
            </w:r>
          </w:p>
        </w:tc>
        <w:tc>
          <w:tcPr>
            <w:tcW w:w="368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2"/>
                <w:rFonts w:hint="eastAsia" w:ascii="仿宋" w:hAnsi="仿宋" w:eastAsia="仿宋" w:cs="仿宋"/>
                <w:sz w:val="24"/>
                <w:szCs w:val="24"/>
                <w:highlight w:val="none"/>
                <w:lang w:val="en-US" w:eastAsia="zh-CN" w:bidi="ar"/>
              </w:rPr>
              <w:t>设备巡检与保养</w:t>
            </w:r>
          </w:p>
        </w:tc>
        <w:tc>
          <w:tcPr>
            <w:tcW w:w="773"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台</w:t>
            </w:r>
          </w:p>
        </w:tc>
        <w:tc>
          <w:tcPr>
            <w:tcW w:w="1134"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34"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9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机房入侵检测</w:t>
            </w:r>
          </w:p>
        </w:tc>
        <w:tc>
          <w:tcPr>
            <w:tcW w:w="36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2"/>
                <w:rFonts w:hint="eastAsia" w:ascii="仿宋" w:hAnsi="仿宋" w:eastAsia="仿宋" w:cs="仿宋"/>
                <w:sz w:val="24"/>
                <w:szCs w:val="24"/>
                <w:highlight w:val="none"/>
                <w:lang w:val="en-US" w:eastAsia="zh-CN" w:bidi="ar"/>
              </w:rPr>
              <w:t>设备巡检与保养</w:t>
            </w:r>
          </w:p>
        </w:tc>
        <w:tc>
          <w:tcPr>
            <w:tcW w:w="7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台</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9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机房UPS不间断电源</w:t>
            </w:r>
          </w:p>
        </w:tc>
        <w:tc>
          <w:tcPr>
            <w:tcW w:w="36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2"/>
                <w:rFonts w:hint="eastAsia" w:ascii="仿宋" w:hAnsi="仿宋" w:eastAsia="仿宋" w:cs="仿宋"/>
                <w:sz w:val="24"/>
                <w:szCs w:val="24"/>
                <w:highlight w:val="none"/>
                <w:lang w:val="en-US" w:eastAsia="zh-CN" w:bidi="ar"/>
              </w:rPr>
              <w:t>设备巡检与保养</w:t>
            </w:r>
          </w:p>
        </w:tc>
        <w:tc>
          <w:tcPr>
            <w:tcW w:w="7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套</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9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机房精密空调</w:t>
            </w:r>
          </w:p>
        </w:tc>
        <w:tc>
          <w:tcPr>
            <w:tcW w:w="36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2"/>
                <w:rFonts w:hint="eastAsia" w:ascii="仿宋" w:hAnsi="仿宋" w:eastAsia="仿宋" w:cs="仿宋"/>
                <w:sz w:val="24"/>
                <w:szCs w:val="24"/>
                <w:highlight w:val="none"/>
                <w:lang w:val="en-US" w:eastAsia="zh-CN" w:bidi="ar"/>
              </w:rPr>
              <w:t>设备巡检与保养</w:t>
            </w:r>
          </w:p>
        </w:tc>
        <w:tc>
          <w:tcPr>
            <w:tcW w:w="7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台</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9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网络汇聚交换机</w:t>
            </w:r>
          </w:p>
        </w:tc>
        <w:tc>
          <w:tcPr>
            <w:tcW w:w="36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2"/>
                <w:rFonts w:hint="eastAsia" w:ascii="仿宋" w:hAnsi="仿宋" w:eastAsia="仿宋" w:cs="仿宋"/>
                <w:sz w:val="24"/>
                <w:szCs w:val="24"/>
                <w:highlight w:val="none"/>
                <w:lang w:val="en-US" w:eastAsia="zh-CN" w:bidi="ar"/>
              </w:rPr>
              <w:t>设备巡检与保养</w:t>
            </w:r>
          </w:p>
        </w:tc>
        <w:tc>
          <w:tcPr>
            <w:tcW w:w="7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台</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9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网络接入交换机</w:t>
            </w:r>
          </w:p>
        </w:tc>
        <w:tc>
          <w:tcPr>
            <w:tcW w:w="36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2"/>
                <w:rFonts w:hint="eastAsia" w:ascii="仿宋" w:hAnsi="仿宋" w:eastAsia="仿宋" w:cs="仿宋"/>
                <w:sz w:val="24"/>
                <w:szCs w:val="24"/>
                <w:highlight w:val="none"/>
                <w:lang w:val="en-US" w:eastAsia="zh-CN" w:bidi="ar"/>
              </w:rPr>
              <w:t>设备巡检与保养</w:t>
            </w:r>
          </w:p>
        </w:tc>
        <w:tc>
          <w:tcPr>
            <w:tcW w:w="7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台</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275</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9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服务器</w:t>
            </w:r>
          </w:p>
        </w:tc>
        <w:tc>
          <w:tcPr>
            <w:tcW w:w="36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2"/>
                <w:rFonts w:hint="eastAsia" w:ascii="仿宋" w:hAnsi="仿宋" w:eastAsia="仿宋" w:cs="仿宋"/>
                <w:sz w:val="24"/>
                <w:szCs w:val="24"/>
                <w:highlight w:val="none"/>
                <w:lang w:val="en-US" w:eastAsia="zh-CN" w:bidi="ar"/>
              </w:rPr>
              <w:t>设备巡检与保养</w:t>
            </w:r>
          </w:p>
        </w:tc>
        <w:tc>
          <w:tcPr>
            <w:tcW w:w="7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台</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9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防火墙（一年）延保、软件升级费</w:t>
            </w:r>
          </w:p>
        </w:tc>
        <w:tc>
          <w:tcPr>
            <w:tcW w:w="36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2"/>
                <w:rFonts w:hint="eastAsia" w:ascii="仿宋" w:hAnsi="仿宋" w:eastAsia="仿宋" w:cs="仿宋"/>
                <w:sz w:val="24"/>
                <w:szCs w:val="24"/>
                <w:highlight w:val="none"/>
                <w:lang w:val="en-US" w:eastAsia="zh-CN" w:bidi="ar"/>
              </w:rPr>
              <w:t>山石 SG-6000-E1700</w:t>
            </w:r>
          </w:p>
        </w:tc>
        <w:tc>
          <w:tcPr>
            <w:tcW w:w="7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台</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9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自助机</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生殖院区）</w:t>
            </w:r>
          </w:p>
        </w:tc>
        <w:tc>
          <w:tcPr>
            <w:tcW w:w="36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延保一年（不含硬件）</w:t>
            </w:r>
          </w:p>
        </w:tc>
        <w:tc>
          <w:tcPr>
            <w:tcW w:w="7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71"/>
                <w:rFonts w:hint="eastAsia" w:ascii="仿宋" w:hAnsi="仿宋" w:eastAsia="仿宋" w:cs="仿宋"/>
                <w:sz w:val="24"/>
                <w:szCs w:val="24"/>
                <w:highlight w:val="none"/>
                <w:lang w:val="en-US" w:eastAsia="zh-CN" w:bidi="ar"/>
              </w:rPr>
              <w:t>套</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11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71"/>
                <w:highlight w:val="none"/>
                <w:lang w:val="en-US" w:eastAsia="zh-CN" w:bidi="ar"/>
              </w:rPr>
            </w:pPr>
            <w:r>
              <w:rPr>
                <w:rFonts w:hint="eastAsia" w:ascii="仿宋" w:hAnsi="仿宋" w:eastAsia="仿宋" w:cs="仿宋"/>
                <w:color w:val="000000"/>
                <w:kern w:val="0"/>
                <w:sz w:val="24"/>
                <w:szCs w:val="24"/>
                <w:highlight w:val="none"/>
                <w:lang w:val="en-US" w:eastAsia="zh-CN"/>
              </w:rPr>
              <w:t>报 价 合 计</w:t>
            </w:r>
          </w:p>
        </w:tc>
        <w:tc>
          <w:tcPr>
            <w:tcW w:w="67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bl>
    <w:p>
      <w:pPr>
        <w:pStyle w:val="2"/>
        <w:rPr>
          <w:rFonts w:hint="eastAsia" w:ascii="仿宋" w:hAnsi="仿宋" w:eastAsia="仿宋" w:cs="仿宋"/>
          <w:b/>
          <w:bCs/>
          <w:color w:val="auto"/>
          <w:spacing w:val="16"/>
          <w:sz w:val="28"/>
          <w:szCs w:val="28"/>
          <w:highlight w:val="none"/>
          <w:lang w:eastAsia="zh-CN"/>
        </w:rPr>
      </w:pPr>
    </w:p>
    <w:p>
      <w:pPr>
        <w:pStyle w:val="2"/>
        <w:rPr>
          <w:rFonts w:hint="eastAsia" w:ascii="仿宋" w:hAnsi="仿宋" w:eastAsia="仿宋" w:cs="仿宋"/>
          <w:b/>
          <w:bCs/>
          <w:color w:val="auto"/>
          <w:spacing w:val="16"/>
          <w:sz w:val="28"/>
          <w:szCs w:val="28"/>
          <w:highlight w:val="none"/>
          <w:lang w:eastAsia="zh-CN"/>
        </w:rPr>
      </w:pPr>
    </w:p>
    <w:p>
      <w:pPr>
        <w:pStyle w:val="2"/>
        <w:rPr>
          <w:rFonts w:hint="eastAsia" w:ascii="仿宋" w:hAnsi="仿宋" w:eastAsia="仿宋" w:cs="仿宋"/>
          <w:b/>
          <w:bCs/>
          <w:color w:val="auto"/>
          <w:spacing w:val="16"/>
          <w:sz w:val="28"/>
          <w:szCs w:val="28"/>
          <w:highlight w:val="none"/>
          <w:lang w:eastAsia="zh-CN"/>
        </w:rPr>
      </w:pPr>
    </w:p>
    <w:p>
      <w:pPr>
        <w:pStyle w:val="2"/>
        <w:rPr>
          <w:rFonts w:hint="eastAsia" w:ascii="仿宋" w:hAnsi="仿宋" w:eastAsia="仿宋" w:cs="仿宋"/>
          <w:b/>
          <w:bCs/>
          <w:color w:val="auto"/>
          <w:spacing w:val="16"/>
          <w:sz w:val="28"/>
          <w:szCs w:val="28"/>
          <w:highlight w:val="none"/>
          <w:lang w:eastAsia="zh-CN"/>
        </w:rPr>
      </w:pPr>
    </w:p>
    <w:p>
      <w:pPr>
        <w:pStyle w:val="2"/>
        <w:rPr>
          <w:rFonts w:hint="eastAsia" w:ascii="仿宋" w:hAnsi="仿宋" w:eastAsia="仿宋" w:cs="仿宋"/>
          <w:b/>
          <w:bCs/>
          <w:color w:val="auto"/>
          <w:spacing w:val="16"/>
          <w:sz w:val="28"/>
          <w:szCs w:val="28"/>
          <w:highlight w:val="none"/>
          <w:lang w:eastAsia="zh-CN"/>
        </w:rPr>
      </w:pPr>
    </w:p>
    <w:p>
      <w:pPr>
        <w:pStyle w:val="2"/>
        <w:rPr>
          <w:rFonts w:hint="eastAsia" w:ascii="仿宋" w:hAnsi="仿宋" w:eastAsia="仿宋" w:cs="仿宋"/>
          <w:b/>
          <w:bCs/>
          <w:color w:val="auto"/>
          <w:spacing w:val="16"/>
          <w:sz w:val="28"/>
          <w:szCs w:val="28"/>
          <w:highlight w:val="none"/>
          <w:lang w:eastAsia="zh-CN"/>
        </w:rPr>
      </w:pPr>
    </w:p>
    <w:p>
      <w:pPr>
        <w:pStyle w:val="2"/>
        <w:rPr>
          <w:rFonts w:hint="eastAsia" w:ascii="仿宋" w:hAnsi="仿宋" w:eastAsia="仿宋" w:cs="仿宋"/>
          <w:b/>
          <w:bCs/>
          <w:color w:val="auto"/>
          <w:spacing w:val="16"/>
          <w:sz w:val="28"/>
          <w:szCs w:val="28"/>
          <w:highlight w:val="none"/>
          <w:lang w:eastAsia="zh-CN"/>
        </w:rPr>
      </w:pPr>
    </w:p>
    <w:p>
      <w:pPr>
        <w:pStyle w:val="2"/>
        <w:rPr>
          <w:rFonts w:hint="eastAsia" w:ascii="仿宋" w:hAnsi="仿宋" w:eastAsia="仿宋" w:cs="仿宋"/>
          <w:b/>
          <w:bCs/>
          <w:color w:val="auto"/>
          <w:spacing w:val="16"/>
          <w:sz w:val="28"/>
          <w:szCs w:val="28"/>
          <w:highlight w:val="none"/>
          <w:lang w:eastAsia="zh-CN"/>
        </w:rPr>
      </w:pPr>
    </w:p>
    <w:p>
      <w:pPr>
        <w:pStyle w:val="2"/>
        <w:rPr>
          <w:rFonts w:hint="eastAsia" w:ascii="仿宋" w:hAnsi="仿宋" w:eastAsia="仿宋" w:cs="仿宋"/>
          <w:b/>
          <w:bCs/>
          <w:color w:val="auto"/>
          <w:spacing w:val="16"/>
          <w:sz w:val="28"/>
          <w:szCs w:val="28"/>
          <w:highlight w:val="none"/>
          <w:lang w:eastAsia="zh-CN"/>
        </w:rPr>
      </w:pPr>
    </w:p>
    <w:p>
      <w:pPr>
        <w:pStyle w:val="2"/>
        <w:rPr>
          <w:rFonts w:hint="eastAsia" w:ascii="仿宋" w:hAnsi="仿宋" w:eastAsia="仿宋" w:cs="仿宋"/>
          <w:b/>
          <w:bCs/>
          <w:color w:val="auto"/>
          <w:spacing w:val="16"/>
          <w:sz w:val="28"/>
          <w:szCs w:val="28"/>
          <w:highlight w:val="none"/>
          <w:lang w:eastAsia="zh-CN"/>
        </w:rPr>
      </w:pPr>
    </w:p>
    <w:p>
      <w:pPr>
        <w:pStyle w:val="2"/>
        <w:rPr>
          <w:rFonts w:hint="eastAsia" w:ascii="仿宋" w:hAnsi="仿宋" w:eastAsia="仿宋" w:cs="仿宋"/>
          <w:b/>
          <w:bCs/>
          <w:color w:val="auto"/>
          <w:spacing w:val="16"/>
          <w:sz w:val="28"/>
          <w:szCs w:val="28"/>
          <w:highlight w:val="none"/>
          <w:lang w:eastAsia="zh-CN"/>
        </w:rPr>
      </w:pPr>
    </w:p>
    <w:p>
      <w:pPr>
        <w:pStyle w:val="2"/>
        <w:rPr>
          <w:rFonts w:hint="eastAsia" w:ascii="仿宋" w:hAnsi="仿宋" w:eastAsia="仿宋" w:cs="仿宋"/>
          <w:b/>
          <w:bCs/>
          <w:color w:val="auto"/>
          <w:spacing w:val="16"/>
          <w:sz w:val="28"/>
          <w:szCs w:val="28"/>
          <w:highlight w:val="none"/>
          <w:lang w:eastAsia="zh-CN"/>
        </w:rPr>
      </w:pPr>
    </w:p>
    <w:p>
      <w:pPr>
        <w:pStyle w:val="4"/>
        <w:spacing w:before="0" w:after="0" w:line="460" w:lineRule="exact"/>
        <w:ind w:firstLine="0"/>
        <w:rPr>
          <w:color w:val="000000"/>
        </w:rPr>
      </w:pPr>
      <w:r>
        <w:rPr>
          <w:rFonts w:hint="eastAsia"/>
          <w:color w:val="000000"/>
        </w:rPr>
        <w:t>三、法定代表人授权书</w:t>
      </w:r>
      <w:bookmarkEnd w:id="6"/>
      <w:bookmarkEnd w:id="7"/>
      <w:r>
        <w:rPr>
          <w:rFonts w:hint="eastAsia"/>
          <w:color w:val="000000"/>
        </w:rPr>
        <w:t>（非法人代表参与投标时提供）</w:t>
      </w:r>
    </w:p>
    <w:p/>
    <w:p>
      <w:pPr>
        <w:spacing w:line="480" w:lineRule="auto"/>
        <w:rPr>
          <w:rFonts w:ascii="宋体" w:hAnsi="宋体"/>
          <w:color w:val="000000"/>
          <w:sz w:val="27"/>
          <w:szCs w:val="27"/>
        </w:rPr>
      </w:pPr>
      <w:r>
        <w:rPr>
          <w:rFonts w:hint="eastAsia" w:ascii="宋体" w:hAnsi="宋体"/>
          <w:color w:val="000000"/>
          <w:sz w:val="27"/>
          <w:szCs w:val="27"/>
        </w:rPr>
        <w:t>致</w:t>
      </w:r>
      <w:r>
        <w:rPr>
          <w:rFonts w:ascii="宋体" w:hAnsi="宋体"/>
          <w:color w:val="000000"/>
          <w:sz w:val="27"/>
          <w:szCs w:val="27"/>
        </w:rPr>
        <w:t>:</w:t>
      </w:r>
      <w:r>
        <w:rPr>
          <w:rFonts w:hint="eastAsia" w:ascii="宋体" w:hAnsi="宋体"/>
          <w:color w:val="000000"/>
          <w:sz w:val="27"/>
          <w:szCs w:val="27"/>
        </w:rPr>
        <w:t>赣州市妇幼保健院</w:t>
      </w:r>
    </w:p>
    <w:p>
      <w:pPr>
        <w:spacing w:line="480" w:lineRule="auto"/>
        <w:ind w:firstLine="540" w:firstLineChars="200"/>
        <w:rPr>
          <w:rFonts w:ascii="宋体" w:hAnsi="宋体"/>
          <w:color w:val="000000"/>
          <w:sz w:val="27"/>
          <w:szCs w:val="27"/>
        </w:rPr>
      </w:pPr>
      <w:r>
        <w:rPr>
          <w:rFonts w:hint="eastAsia" w:ascii="宋体" w:hAnsi="宋体"/>
          <w:color w:val="000000"/>
          <w:sz w:val="27"/>
          <w:szCs w:val="27"/>
        </w:rPr>
        <w:t>（响应供应商法定代表人名称）是（响应供应商名称）的法定代表人，特授权（被授权人姓名及身份证代码）表代表我单位全权办理上述项目的设备咨询、投标、谈判、签约等具体工作，并签署全部有关文件、协议及合同。我单位对被授权人的签字负全部责任。在撤消授权的书面通知以前，本授权书一直有效。被授权人在授权书有效期内签署的所有文件不因授权的撤消而失效。</w:t>
      </w:r>
    </w:p>
    <w:p>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pPr>
        <w:spacing w:line="480" w:lineRule="auto"/>
        <w:ind w:firstLine="4860" w:firstLineChars="1800"/>
        <w:rPr>
          <w:rFonts w:ascii="宋体" w:hAnsi="宋体"/>
          <w:color w:val="000000"/>
          <w:sz w:val="27"/>
          <w:szCs w:val="27"/>
        </w:rPr>
      </w:pPr>
      <w:r>
        <w:rPr>
          <w:rFonts w:hint="eastAsia" w:ascii="宋体" w:hAnsi="宋体"/>
          <w:color w:val="000000"/>
          <w:sz w:val="27"/>
          <w:szCs w:val="27"/>
        </w:rPr>
        <w:t>响应供应商名称（公章）</w:t>
      </w:r>
    </w:p>
    <w:p>
      <w:pPr>
        <w:spacing w:line="480" w:lineRule="auto"/>
        <w:ind w:firstLine="5400" w:firstLineChars="2000"/>
        <w:rPr>
          <w:rFonts w:ascii="宋体" w:hAnsi="宋体"/>
          <w:color w:val="000000"/>
          <w:sz w:val="27"/>
          <w:szCs w:val="27"/>
        </w:rPr>
      </w:pPr>
      <w:r>
        <w:rPr>
          <w:rFonts w:hint="eastAsia" w:ascii="宋体" w:hAnsi="宋体"/>
          <w:color w:val="000000"/>
          <w:sz w:val="27"/>
          <w:szCs w:val="27"/>
        </w:rPr>
        <w:t>年  月   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tcPr>
          <w:p>
            <w:pPr>
              <w:widowControl/>
              <w:spacing w:line="360" w:lineRule="auto"/>
              <w:rPr>
                <w:rFonts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pPr>
              <w:widowControl/>
              <w:spacing w:line="360" w:lineRule="auto"/>
              <w:rPr>
                <w:rFonts w:ascii="宋体" w:hAnsi="宋体" w:cs="宋体"/>
                <w:color w:val="000000"/>
                <w:kern w:val="0"/>
                <w:sz w:val="27"/>
                <w:szCs w:val="27"/>
              </w:rPr>
            </w:pPr>
          </w:p>
          <w:p>
            <w:pPr>
              <w:widowControl/>
              <w:spacing w:line="360" w:lineRule="auto"/>
              <w:rPr>
                <w:rFonts w:ascii="宋体" w:hAnsi="宋体" w:cs="宋体"/>
                <w:color w:val="000000"/>
                <w:kern w:val="0"/>
                <w:sz w:val="27"/>
                <w:szCs w:val="27"/>
              </w:rPr>
            </w:pPr>
          </w:p>
          <w:p>
            <w:pPr>
              <w:widowControl/>
              <w:spacing w:line="360" w:lineRule="auto"/>
              <w:rPr>
                <w:rFonts w:ascii="宋体" w:hAnsi="宋体" w:cs="宋体"/>
                <w:color w:val="000000"/>
                <w:kern w:val="0"/>
                <w:sz w:val="27"/>
                <w:szCs w:val="27"/>
              </w:rPr>
            </w:pPr>
          </w:p>
          <w:p>
            <w:pPr>
              <w:widowControl/>
              <w:spacing w:line="360" w:lineRule="auto"/>
              <w:rPr>
                <w:rFonts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tc>
      </w:tr>
    </w:tbl>
    <w:p>
      <w:pPr>
        <w:widowControl/>
        <w:spacing w:before="100" w:beforeAutospacing="1" w:after="100" w:afterAutospacing="1" w:line="480" w:lineRule="auto"/>
        <w:jc w:val="center"/>
        <w:rPr>
          <w:color w:val="000000"/>
          <w:kern w:val="0"/>
        </w:rPr>
      </w:pPr>
    </w:p>
    <w:p>
      <w:pPr>
        <w:pStyle w:val="4"/>
        <w:tabs>
          <w:tab w:val="center" w:pos="5076"/>
          <w:tab w:val="left" w:pos="8445"/>
        </w:tabs>
        <w:ind w:firstLine="0"/>
        <w:rPr>
          <w:color w:val="000000"/>
          <w:kern w:val="0"/>
        </w:rPr>
      </w:pPr>
      <w:r>
        <w:rPr>
          <w:rFonts w:hint="eastAsia"/>
          <w:color w:val="000000"/>
          <w:kern w:val="0"/>
        </w:rPr>
        <w:t>四、</w:t>
      </w:r>
      <w:r>
        <w:rPr>
          <w:rFonts w:hint="eastAsia"/>
          <w:color w:val="000000"/>
          <w:kern w:val="0"/>
          <w:lang w:val="en-US" w:eastAsia="zh-CN"/>
        </w:rPr>
        <w:t>承诺</w:t>
      </w:r>
      <w:r>
        <w:rPr>
          <w:rFonts w:hint="eastAsia"/>
          <w:color w:val="000000"/>
          <w:kern w:val="0"/>
        </w:rPr>
        <w:t>书</w:t>
      </w: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rFonts w:hAnsi="宋体" w:cs="宋体"/>
          <w:color w:val="000000"/>
          <w:kern w:val="0"/>
          <w:sz w:val="27"/>
          <w:szCs w:val="27"/>
        </w:rPr>
      </w:pPr>
      <w:r>
        <w:rPr>
          <w:rFonts w:hint="eastAsia"/>
          <w:color w:val="000000"/>
          <w:kern w:val="0"/>
        </w:rPr>
        <w:t>五、响应供应商关于无重大违法记录书面声明函</w:t>
      </w:r>
    </w:p>
    <w:p>
      <w:pPr>
        <w:spacing w:line="480" w:lineRule="auto"/>
        <w:rPr>
          <w:rFonts w:ascii="宋体" w:hAnsi="宋体"/>
          <w:color w:val="000000"/>
          <w:sz w:val="27"/>
          <w:szCs w:val="27"/>
        </w:rPr>
      </w:pPr>
      <w:r>
        <w:rPr>
          <w:rFonts w:hint="eastAsia" w:ascii="宋体" w:hAnsi="宋体"/>
          <w:color w:val="000000"/>
          <w:sz w:val="27"/>
          <w:szCs w:val="27"/>
        </w:rPr>
        <w:t>致：赣州市妇幼保健院</w:t>
      </w:r>
    </w:p>
    <w:p>
      <w:pPr>
        <w:spacing w:line="480" w:lineRule="auto"/>
        <w:ind w:firstLine="540" w:firstLineChars="200"/>
        <w:rPr>
          <w:rFonts w:ascii="宋体" w:hAnsi="宋体"/>
          <w:color w:val="000000"/>
          <w:sz w:val="27"/>
          <w:szCs w:val="27"/>
        </w:rPr>
      </w:pPr>
      <w:r>
        <w:rPr>
          <w:rFonts w:hint="eastAsia" w:ascii="宋体" w:hAnsi="宋体"/>
          <w:color w:val="000000"/>
          <w:sz w:val="27"/>
          <w:szCs w:val="27"/>
        </w:rPr>
        <w:t>我公司在参加本次政府采购活动前三年内，在经营活动中没有因违法经营受到刑事处罚或者责令停产停业、吊销许可证或者执照、较大数额罚款等重大违法记录。</w:t>
      </w:r>
    </w:p>
    <w:p>
      <w:pPr>
        <w:spacing w:line="480" w:lineRule="auto"/>
        <w:ind w:left="540"/>
        <w:rPr>
          <w:rFonts w:ascii="宋体" w:hAnsi="宋体"/>
          <w:color w:val="000000"/>
          <w:sz w:val="27"/>
          <w:szCs w:val="27"/>
        </w:rPr>
      </w:pPr>
      <w:r>
        <w:rPr>
          <w:rFonts w:hint="eastAsia" w:ascii="宋体" w:hAnsi="宋体"/>
          <w:color w:val="000000"/>
          <w:sz w:val="27"/>
          <w:szCs w:val="27"/>
        </w:rPr>
        <w:t>特此声明。</w:t>
      </w:r>
    </w:p>
    <w:p>
      <w:pPr>
        <w:spacing w:line="480" w:lineRule="auto"/>
        <w:ind w:left="540"/>
        <w:rPr>
          <w:rFonts w:ascii="宋体" w:hAnsi="宋体"/>
          <w:color w:val="000000"/>
          <w:sz w:val="27"/>
          <w:szCs w:val="27"/>
        </w:rPr>
      </w:pPr>
    </w:p>
    <w:p>
      <w:pPr>
        <w:spacing w:line="480" w:lineRule="auto"/>
        <w:ind w:left="540"/>
        <w:rPr>
          <w:rFonts w:ascii="宋体" w:hAnsi="宋体"/>
          <w:color w:val="000000"/>
          <w:sz w:val="27"/>
          <w:szCs w:val="27"/>
        </w:rPr>
      </w:pPr>
    </w:p>
    <w:p>
      <w:pPr>
        <w:spacing w:line="480" w:lineRule="auto"/>
        <w:ind w:right="540"/>
        <w:jc w:val="center"/>
        <w:rPr>
          <w:rFonts w:ascii="宋体" w:hAnsi="宋体" w:cs="宋体"/>
          <w:color w:val="000000"/>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w:t>
      </w:r>
    </w:p>
    <w:p>
      <w:pPr>
        <w:spacing w:line="480" w:lineRule="auto"/>
        <w:ind w:right="540"/>
        <w:jc w:val="center"/>
        <w:rPr>
          <w:rFonts w:ascii="宋体" w:hAnsi="宋体"/>
          <w:color w:val="000000"/>
          <w:sz w:val="27"/>
          <w:szCs w:val="27"/>
        </w:rPr>
      </w:pPr>
    </w:p>
    <w:p>
      <w:pPr>
        <w:spacing w:line="480" w:lineRule="auto"/>
        <w:ind w:right="540"/>
        <w:jc w:val="center"/>
        <w:rPr>
          <w:rFonts w:ascii="宋体" w:hAnsi="宋体"/>
          <w:color w:val="000000"/>
          <w:sz w:val="27"/>
          <w:szCs w:val="27"/>
        </w:rPr>
      </w:pPr>
      <w:r>
        <w:rPr>
          <w:rFonts w:hint="eastAsia" w:ascii="仿宋" w:hAnsi="仿宋" w:eastAsia="仿宋" w:cs="仿宋"/>
          <w:kern w:val="0"/>
          <w:sz w:val="32"/>
          <w:szCs w:val="32"/>
        </w:rPr>
        <w:t>响应供应商名称</w:t>
      </w:r>
      <w:r>
        <w:rPr>
          <w:rFonts w:hint="eastAsia" w:ascii="宋体" w:hAnsi="宋体" w:cs="宋体"/>
          <w:color w:val="000000"/>
          <w:kern w:val="0"/>
          <w:sz w:val="27"/>
          <w:szCs w:val="27"/>
        </w:rPr>
        <w:t>（公章）</w:t>
      </w:r>
    </w:p>
    <w:p>
      <w:pPr>
        <w:widowControl/>
        <w:spacing w:before="100" w:beforeAutospacing="1" w:after="100" w:afterAutospacing="1" w:line="480" w:lineRule="auto"/>
        <w:jc w:val="center"/>
        <w:rPr>
          <w:rFonts w:ascii="宋体" w:hAnsi="宋体" w:cs="宋体"/>
          <w:color w:val="000000"/>
          <w:kern w:val="0"/>
          <w:sz w:val="28"/>
          <w:szCs w:val="28"/>
        </w:rPr>
      </w:pPr>
      <w:r>
        <w:rPr>
          <w:rFonts w:hint="eastAsia" w:ascii="宋体" w:hAnsi="宋体"/>
          <w:color w:val="000000"/>
          <w:sz w:val="27"/>
          <w:szCs w:val="27"/>
        </w:rPr>
        <w:t xml:space="preserve">                              年   月   日</w:t>
      </w:r>
    </w:p>
    <w:p>
      <w:pPr>
        <w:pStyle w:val="4"/>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bookmarkEnd w:id="8"/>
    <w:bookmarkEnd w:id="9"/>
    <w:p>
      <w:pPr>
        <w:pStyle w:val="4"/>
        <w:rPr>
          <w:kern w:val="0"/>
        </w:rPr>
      </w:pPr>
      <w:r>
        <w:rPr>
          <w:rFonts w:hint="eastAsia"/>
          <w:kern w:val="0"/>
        </w:rPr>
        <w:t>六、响应供应商资格证明文件</w:t>
      </w:r>
    </w:p>
    <w:p>
      <w:pPr>
        <w:spacing w:line="360" w:lineRule="auto"/>
        <w:rPr>
          <w:rFonts w:hint="eastAsia"/>
          <w:sz w:val="30"/>
          <w:szCs w:val="30"/>
          <w:lang w:eastAsia="zh-CN"/>
        </w:rPr>
      </w:pPr>
      <w:r>
        <w:rPr>
          <w:rFonts w:hint="eastAsia"/>
          <w:sz w:val="30"/>
          <w:szCs w:val="30"/>
        </w:rPr>
        <w:t>1、营业执照、税务登记证、机构代码证（三证（五证）合一的提供三证（五证）合一证件）、银行开户许可证</w:t>
      </w:r>
      <w:r>
        <w:rPr>
          <w:rFonts w:hint="eastAsia"/>
          <w:sz w:val="30"/>
          <w:szCs w:val="30"/>
          <w:lang w:eastAsia="zh-CN"/>
        </w:rPr>
        <w:t>。</w:t>
      </w:r>
    </w:p>
    <w:p>
      <w:pPr>
        <w:pStyle w:val="2"/>
        <w:rPr>
          <w:rFonts w:hint="eastAsia"/>
          <w:lang w:eastAsia="zh-CN"/>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jc w:val="center"/>
        <w:rPr>
          <w:rFonts w:ascii="黑体" w:hAnsi="黑体" w:eastAsia="黑体" w:cs="黑体"/>
          <w:b/>
          <w:bCs/>
          <w:sz w:val="30"/>
          <w:szCs w:val="30"/>
        </w:rPr>
      </w:pPr>
      <w:r>
        <w:rPr>
          <w:rFonts w:hint="eastAsia" w:ascii="黑体" w:hAnsi="黑体" w:eastAsia="黑体" w:cs="黑体"/>
          <w:b/>
          <w:bCs/>
          <w:sz w:val="30"/>
          <w:szCs w:val="30"/>
        </w:rPr>
        <w:t>七、其他证明文件</w:t>
      </w: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bookmarkEnd w:id="4"/>
    <w:p>
      <w:pPr>
        <w:spacing w:line="360" w:lineRule="auto"/>
        <w:rPr>
          <w:sz w:val="30"/>
          <w:szCs w:val="30"/>
        </w:rPr>
      </w:pPr>
    </w:p>
    <w:sectPr>
      <w:headerReference r:id="rId7" w:type="default"/>
      <w:footerReference r:id="rId8"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2</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7</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1</w:t>
    </w:r>
    <w: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455"/>
      </w:tabs>
      <w:spacing w:before="190" w:line="219" w:lineRule="auto"/>
      <w:rPr>
        <w:rFonts w:ascii="宋体" w:hAnsi="宋体" w:eastAsia="宋体" w:cs="宋体"/>
        <w:sz w:val="18"/>
        <w:szCs w:val="18"/>
      </w:rPr>
    </w:pPr>
    <w:r>
      <mc:AlternateContent>
        <mc:Choice Requires="wps">
          <w:drawing>
            <wp:anchor distT="0" distB="0" distL="114300" distR="114300" simplePos="0" relativeHeight="251659264" behindDoc="0" locked="0" layoutInCell="0" allowOverlap="1">
              <wp:simplePos x="0" y="0"/>
              <wp:positionH relativeFrom="page">
                <wp:posOffset>880745</wp:posOffset>
              </wp:positionH>
              <wp:positionV relativeFrom="page">
                <wp:posOffset>701040</wp:posOffset>
              </wp:positionV>
              <wp:extent cx="5798185" cy="9525"/>
              <wp:effectExtent l="0" t="0" r="0" b="0"/>
              <wp:wrapNone/>
              <wp:docPr id="5" name="矩形 5"/>
              <wp:cNvGraphicFramePr/>
              <a:graphic xmlns:a="http://schemas.openxmlformats.org/drawingml/2006/main">
                <a:graphicData uri="http://schemas.microsoft.com/office/word/2010/wordprocessingShape">
                  <wps:wsp>
                    <wps:cNvSpPr/>
                    <wps:spPr>
                      <a:xfrm>
                        <a:off x="0" y="0"/>
                        <a:ext cx="579818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9.35pt;margin-top:55.2pt;height:0.75pt;width:456.55pt;mso-position-horizontal-relative:page;mso-position-vertical-relative:page;z-index:251659264;mso-width-relative:page;mso-height-relative:page;" fillcolor="#000000" filled="t" stroked="f" coordsize="21600,21600" o:allowincell="f" o:gfxdata="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h5+&#10;HtkAAAAMAQAADwAAAAAAAAABACAAAAAiAAAAZHJzL2Rvd25yZXYueG1sUEsBAhQAFAAAAAgAh07i&#10;QGtJo/OvAQAAXQMAAA4AAAAAAAAAAQAgAAAAKAEAAGRycy9lMm9Eb2MueG1sUEsFBgAAAAAGAAYA&#10;WQEAAEkFA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5DD4F"/>
    <w:multiLevelType w:val="singleLevel"/>
    <w:tmpl w:val="46F5DD4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NjBmNDk3NmI4ZTViMWE0ZTU0MzlhYWE3ZmIxNzIifQ=="/>
  </w:docVars>
  <w:rsids>
    <w:rsidRoot w:val="000D4E02"/>
    <w:rsid w:val="000000A9"/>
    <w:rsid w:val="00000169"/>
    <w:rsid w:val="0000044B"/>
    <w:rsid w:val="000004A0"/>
    <w:rsid w:val="000013B3"/>
    <w:rsid w:val="00001998"/>
    <w:rsid w:val="0000266E"/>
    <w:rsid w:val="00002AB7"/>
    <w:rsid w:val="00002BDB"/>
    <w:rsid w:val="00003488"/>
    <w:rsid w:val="00003C5E"/>
    <w:rsid w:val="00004188"/>
    <w:rsid w:val="00004646"/>
    <w:rsid w:val="000050FC"/>
    <w:rsid w:val="00005CC6"/>
    <w:rsid w:val="00005EC5"/>
    <w:rsid w:val="000061A9"/>
    <w:rsid w:val="000063DF"/>
    <w:rsid w:val="00006686"/>
    <w:rsid w:val="00006B18"/>
    <w:rsid w:val="00007333"/>
    <w:rsid w:val="00007493"/>
    <w:rsid w:val="00010481"/>
    <w:rsid w:val="000110CA"/>
    <w:rsid w:val="0001133C"/>
    <w:rsid w:val="00011816"/>
    <w:rsid w:val="00011953"/>
    <w:rsid w:val="0001294F"/>
    <w:rsid w:val="00012BC7"/>
    <w:rsid w:val="00012E9D"/>
    <w:rsid w:val="00013CCA"/>
    <w:rsid w:val="0001551C"/>
    <w:rsid w:val="00015940"/>
    <w:rsid w:val="00015D11"/>
    <w:rsid w:val="00016D68"/>
    <w:rsid w:val="000172D4"/>
    <w:rsid w:val="00020111"/>
    <w:rsid w:val="00020B2B"/>
    <w:rsid w:val="00021FEA"/>
    <w:rsid w:val="000226B1"/>
    <w:rsid w:val="000227A0"/>
    <w:rsid w:val="00022B67"/>
    <w:rsid w:val="00023193"/>
    <w:rsid w:val="0002399A"/>
    <w:rsid w:val="0002399B"/>
    <w:rsid w:val="00023A26"/>
    <w:rsid w:val="00023A84"/>
    <w:rsid w:val="00024293"/>
    <w:rsid w:val="000246AF"/>
    <w:rsid w:val="00025358"/>
    <w:rsid w:val="000260A7"/>
    <w:rsid w:val="000275CF"/>
    <w:rsid w:val="00027A14"/>
    <w:rsid w:val="00030EAD"/>
    <w:rsid w:val="00030F9B"/>
    <w:rsid w:val="00031384"/>
    <w:rsid w:val="000317EB"/>
    <w:rsid w:val="0003190F"/>
    <w:rsid w:val="00031D4A"/>
    <w:rsid w:val="00032186"/>
    <w:rsid w:val="0003288A"/>
    <w:rsid w:val="00032AF0"/>
    <w:rsid w:val="00033E47"/>
    <w:rsid w:val="00033F22"/>
    <w:rsid w:val="0003429E"/>
    <w:rsid w:val="000344B9"/>
    <w:rsid w:val="00034662"/>
    <w:rsid w:val="00034BCA"/>
    <w:rsid w:val="00034EB1"/>
    <w:rsid w:val="00035A2F"/>
    <w:rsid w:val="00035F9C"/>
    <w:rsid w:val="00036AB3"/>
    <w:rsid w:val="00037162"/>
    <w:rsid w:val="0003746C"/>
    <w:rsid w:val="00040818"/>
    <w:rsid w:val="00041271"/>
    <w:rsid w:val="0004307B"/>
    <w:rsid w:val="000432C0"/>
    <w:rsid w:val="000433EE"/>
    <w:rsid w:val="00043428"/>
    <w:rsid w:val="00043480"/>
    <w:rsid w:val="00043875"/>
    <w:rsid w:val="0004402F"/>
    <w:rsid w:val="00044771"/>
    <w:rsid w:val="0004521B"/>
    <w:rsid w:val="0004541D"/>
    <w:rsid w:val="00045597"/>
    <w:rsid w:val="000457E9"/>
    <w:rsid w:val="00046F0C"/>
    <w:rsid w:val="000470E4"/>
    <w:rsid w:val="0004720D"/>
    <w:rsid w:val="0004758A"/>
    <w:rsid w:val="00050838"/>
    <w:rsid w:val="00050918"/>
    <w:rsid w:val="00051626"/>
    <w:rsid w:val="00052464"/>
    <w:rsid w:val="000527DB"/>
    <w:rsid w:val="0005301D"/>
    <w:rsid w:val="0005452A"/>
    <w:rsid w:val="00054668"/>
    <w:rsid w:val="000552FA"/>
    <w:rsid w:val="00055840"/>
    <w:rsid w:val="000562C3"/>
    <w:rsid w:val="00056486"/>
    <w:rsid w:val="0005710C"/>
    <w:rsid w:val="00057290"/>
    <w:rsid w:val="000576BE"/>
    <w:rsid w:val="000578FB"/>
    <w:rsid w:val="0006174E"/>
    <w:rsid w:val="00061D8C"/>
    <w:rsid w:val="00062273"/>
    <w:rsid w:val="00062564"/>
    <w:rsid w:val="0006259A"/>
    <w:rsid w:val="000632F9"/>
    <w:rsid w:val="00064BAD"/>
    <w:rsid w:val="00065275"/>
    <w:rsid w:val="000652EF"/>
    <w:rsid w:val="00065BAE"/>
    <w:rsid w:val="00065EF7"/>
    <w:rsid w:val="00066B1F"/>
    <w:rsid w:val="000670FB"/>
    <w:rsid w:val="00067654"/>
    <w:rsid w:val="000701B4"/>
    <w:rsid w:val="00071160"/>
    <w:rsid w:val="00071A5A"/>
    <w:rsid w:val="000725C6"/>
    <w:rsid w:val="000729A9"/>
    <w:rsid w:val="000732DD"/>
    <w:rsid w:val="0007370F"/>
    <w:rsid w:val="00073DD9"/>
    <w:rsid w:val="00074194"/>
    <w:rsid w:val="0007494C"/>
    <w:rsid w:val="00074979"/>
    <w:rsid w:val="000749A7"/>
    <w:rsid w:val="00074AC9"/>
    <w:rsid w:val="00075073"/>
    <w:rsid w:val="00075330"/>
    <w:rsid w:val="000754F4"/>
    <w:rsid w:val="000756BD"/>
    <w:rsid w:val="00075AA7"/>
    <w:rsid w:val="00075AB9"/>
    <w:rsid w:val="000765AF"/>
    <w:rsid w:val="000766EC"/>
    <w:rsid w:val="000768FC"/>
    <w:rsid w:val="00076A58"/>
    <w:rsid w:val="00077827"/>
    <w:rsid w:val="00080640"/>
    <w:rsid w:val="000810DF"/>
    <w:rsid w:val="00081C02"/>
    <w:rsid w:val="00081E5F"/>
    <w:rsid w:val="000828A0"/>
    <w:rsid w:val="00083158"/>
    <w:rsid w:val="000836DE"/>
    <w:rsid w:val="00083FBC"/>
    <w:rsid w:val="000848E9"/>
    <w:rsid w:val="00084F1D"/>
    <w:rsid w:val="0008502F"/>
    <w:rsid w:val="0008547D"/>
    <w:rsid w:val="0008566C"/>
    <w:rsid w:val="00085C28"/>
    <w:rsid w:val="000863A5"/>
    <w:rsid w:val="00086701"/>
    <w:rsid w:val="00086CB3"/>
    <w:rsid w:val="00086DFC"/>
    <w:rsid w:val="0008711E"/>
    <w:rsid w:val="000875A8"/>
    <w:rsid w:val="000876B3"/>
    <w:rsid w:val="00090059"/>
    <w:rsid w:val="000904BD"/>
    <w:rsid w:val="0009086A"/>
    <w:rsid w:val="00092514"/>
    <w:rsid w:val="00092638"/>
    <w:rsid w:val="000928C9"/>
    <w:rsid w:val="00092B6B"/>
    <w:rsid w:val="00092E72"/>
    <w:rsid w:val="000936F9"/>
    <w:rsid w:val="000938A1"/>
    <w:rsid w:val="000944FB"/>
    <w:rsid w:val="0009467E"/>
    <w:rsid w:val="0009473C"/>
    <w:rsid w:val="000959BD"/>
    <w:rsid w:val="000959E2"/>
    <w:rsid w:val="00096D41"/>
    <w:rsid w:val="00097BE9"/>
    <w:rsid w:val="000A0121"/>
    <w:rsid w:val="000A0A26"/>
    <w:rsid w:val="000A0B30"/>
    <w:rsid w:val="000A0DAE"/>
    <w:rsid w:val="000A30A6"/>
    <w:rsid w:val="000A370A"/>
    <w:rsid w:val="000A3859"/>
    <w:rsid w:val="000A4409"/>
    <w:rsid w:val="000A4D37"/>
    <w:rsid w:val="000A4D3D"/>
    <w:rsid w:val="000A4F59"/>
    <w:rsid w:val="000A5E7F"/>
    <w:rsid w:val="000A70D5"/>
    <w:rsid w:val="000A78BC"/>
    <w:rsid w:val="000B010D"/>
    <w:rsid w:val="000B0232"/>
    <w:rsid w:val="000B05F1"/>
    <w:rsid w:val="000B0866"/>
    <w:rsid w:val="000B1200"/>
    <w:rsid w:val="000B12D5"/>
    <w:rsid w:val="000B17E7"/>
    <w:rsid w:val="000B1B0B"/>
    <w:rsid w:val="000B1B42"/>
    <w:rsid w:val="000B24CB"/>
    <w:rsid w:val="000B2A05"/>
    <w:rsid w:val="000B2B84"/>
    <w:rsid w:val="000B2F36"/>
    <w:rsid w:val="000B2FE9"/>
    <w:rsid w:val="000B3824"/>
    <w:rsid w:val="000B39C8"/>
    <w:rsid w:val="000B3BF3"/>
    <w:rsid w:val="000B54B0"/>
    <w:rsid w:val="000B55DF"/>
    <w:rsid w:val="000B59AF"/>
    <w:rsid w:val="000B5EC7"/>
    <w:rsid w:val="000B6219"/>
    <w:rsid w:val="000B6605"/>
    <w:rsid w:val="000B74B2"/>
    <w:rsid w:val="000B7AB5"/>
    <w:rsid w:val="000B7D4D"/>
    <w:rsid w:val="000C0DCF"/>
    <w:rsid w:val="000C0E1E"/>
    <w:rsid w:val="000C1A39"/>
    <w:rsid w:val="000C1E94"/>
    <w:rsid w:val="000C2245"/>
    <w:rsid w:val="000C2C31"/>
    <w:rsid w:val="000C3030"/>
    <w:rsid w:val="000C31F0"/>
    <w:rsid w:val="000C33CC"/>
    <w:rsid w:val="000C3AA9"/>
    <w:rsid w:val="000C47C3"/>
    <w:rsid w:val="000C59BD"/>
    <w:rsid w:val="000C5D29"/>
    <w:rsid w:val="000C628C"/>
    <w:rsid w:val="000C7033"/>
    <w:rsid w:val="000C728F"/>
    <w:rsid w:val="000C7BF0"/>
    <w:rsid w:val="000C7C51"/>
    <w:rsid w:val="000C7E4C"/>
    <w:rsid w:val="000C7FFE"/>
    <w:rsid w:val="000D08CA"/>
    <w:rsid w:val="000D1ACE"/>
    <w:rsid w:val="000D2753"/>
    <w:rsid w:val="000D2E5D"/>
    <w:rsid w:val="000D355F"/>
    <w:rsid w:val="000D44E7"/>
    <w:rsid w:val="000D4E02"/>
    <w:rsid w:val="000D4E61"/>
    <w:rsid w:val="000D6D79"/>
    <w:rsid w:val="000D729E"/>
    <w:rsid w:val="000D7A53"/>
    <w:rsid w:val="000D7C59"/>
    <w:rsid w:val="000E00AD"/>
    <w:rsid w:val="000E13BA"/>
    <w:rsid w:val="000E176A"/>
    <w:rsid w:val="000E2739"/>
    <w:rsid w:val="000E27B9"/>
    <w:rsid w:val="000E2E46"/>
    <w:rsid w:val="000E2EDD"/>
    <w:rsid w:val="000E3651"/>
    <w:rsid w:val="000E38A6"/>
    <w:rsid w:val="000E457E"/>
    <w:rsid w:val="000E559D"/>
    <w:rsid w:val="000E57D0"/>
    <w:rsid w:val="000E5B63"/>
    <w:rsid w:val="000E6DFA"/>
    <w:rsid w:val="000E6F55"/>
    <w:rsid w:val="000E72B8"/>
    <w:rsid w:val="000F0A5F"/>
    <w:rsid w:val="000F0E9F"/>
    <w:rsid w:val="000F1F00"/>
    <w:rsid w:val="000F2436"/>
    <w:rsid w:val="000F262C"/>
    <w:rsid w:val="000F3CC5"/>
    <w:rsid w:val="000F4677"/>
    <w:rsid w:val="000F5098"/>
    <w:rsid w:val="000F5B71"/>
    <w:rsid w:val="000F6E0D"/>
    <w:rsid w:val="000F78B4"/>
    <w:rsid w:val="0010021C"/>
    <w:rsid w:val="00100663"/>
    <w:rsid w:val="0010070E"/>
    <w:rsid w:val="00100886"/>
    <w:rsid w:val="00101614"/>
    <w:rsid w:val="00101F29"/>
    <w:rsid w:val="00102511"/>
    <w:rsid w:val="00102A33"/>
    <w:rsid w:val="00102BCA"/>
    <w:rsid w:val="00103316"/>
    <w:rsid w:val="00103D8D"/>
    <w:rsid w:val="00104579"/>
    <w:rsid w:val="00105091"/>
    <w:rsid w:val="0010522F"/>
    <w:rsid w:val="0010541F"/>
    <w:rsid w:val="0010563E"/>
    <w:rsid w:val="00106A70"/>
    <w:rsid w:val="00106F01"/>
    <w:rsid w:val="001079AD"/>
    <w:rsid w:val="0011025F"/>
    <w:rsid w:val="00110297"/>
    <w:rsid w:val="00110DD2"/>
    <w:rsid w:val="00111AE0"/>
    <w:rsid w:val="00111CE7"/>
    <w:rsid w:val="00113339"/>
    <w:rsid w:val="0011416C"/>
    <w:rsid w:val="001147D4"/>
    <w:rsid w:val="00114996"/>
    <w:rsid w:val="00116330"/>
    <w:rsid w:val="00116DC0"/>
    <w:rsid w:val="00117774"/>
    <w:rsid w:val="001177B5"/>
    <w:rsid w:val="00117E1C"/>
    <w:rsid w:val="00120029"/>
    <w:rsid w:val="0012054A"/>
    <w:rsid w:val="001211B5"/>
    <w:rsid w:val="001222AB"/>
    <w:rsid w:val="00122C89"/>
    <w:rsid w:val="00122D0F"/>
    <w:rsid w:val="0012322E"/>
    <w:rsid w:val="00123806"/>
    <w:rsid w:val="0012455F"/>
    <w:rsid w:val="00124635"/>
    <w:rsid w:val="00124A9A"/>
    <w:rsid w:val="0012515B"/>
    <w:rsid w:val="001254EA"/>
    <w:rsid w:val="00126083"/>
    <w:rsid w:val="00127C84"/>
    <w:rsid w:val="0013008A"/>
    <w:rsid w:val="001301FB"/>
    <w:rsid w:val="00130701"/>
    <w:rsid w:val="00130A35"/>
    <w:rsid w:val="00130D4E"/>
    <w:rsid w:val="001315B3"/>
    <w:rsid w:val="0013210D"/>
    <w:rsid w:val="0013213E"/>
    <w:rsid w:val="001335CE"/>
    <w:rsid w:val="00133A90"/>
    <w:rsid w:val="00133CF4"/>
    <w:rsid w:val="0013518B"/>
    <w:rsid w:val="0013543A"/>
    <w:rsid w:val="0013711A"/>
    <w:rsid w:val="0013749D"/>
    <w:rsid w:val="00140F50"/>
    <w:rsid w:val="001411AE"/>
    <w:rsid w:val="001412DF"/>
    <w:rsid w:val="0014132C"/>
    <w:rsid w:val="00143114"/>
    <w:rsid w:val="00143B00"/>
    <w:rsid w:val="00143D35"/>
    <w:rsid w:val="001442D8"/>
    <w:rsid w:val="001446B6"/>
    <w:rsid w:val="00144B66"/>
    <w:rsid w:val="00145364"/>
    <w:rsid w:val="00146A04"/>
    <w:rsid w:val="00146A28"/>
    <w:rsid w:val="00146E35"/>
    <w:rsid w:val="001470D6"/>
    <w:rsid w:val="00147353"/>
    <w:rsid w:val="001473AF"/>
    <w:rsid w:val="00150528"/>
    <w:rsid w:val="0015145E"/>
    <w:rsid w:val="00151F52"/>
    <w:rsid w:val="0015217A"/>
    <w:rsid w:val="00152580"/>
    <w:rsid w:val="0015332B"/>
    <w:rsid w:val="00153EAD"/>
    <w:rsid w:val="001548EB"/>
    <w:rsid w:val="00154987"/>
    <w:rsid w:val="00155168"/>
    <w:rsid w:val="001556DE"/>
    <w:rsid w:val="001557D5"/>
    <w:rsid w:val="00155982"/>
    <w:rsid w:val="0015603A"/>
    <w:rsid w:val="00156B0C"/>
    <w:rsid w:val="00156EF2"/>
    <w:rsid w:val="001572FC"/>
    <w:rsid w:val="00157991"/>
    <w:rsid w:val="00157FC2"/>
    <w:rsid w:val="0016023C"/>
    <w:rsid w:val="001606D6"/>
    <w:rsid w:val="00160864"/>
    <w:rsid w:val="00160A57"/>
    <w:rsid w:val="00160DC4"/>
    <w:rsid w:val="00161548"/>
    <w:rsid w:val="00162B46"/>
    <w:rsid w:val="00162F97"/>
    <w:rsid w:val="001632A4"/>
    <w:rsid w:val="001633BF"/>
    <w:rsid w:val="00163B0C"/>
    <w:rsid w:val="00163B58"/>
    <w:rsid w:val="00163CD1"/>
    <w:rsid w:val="00163D30"/>
    <w:rsid w:val="00164014"/>
    <w:rsid w:val="00164369"/>
    <w:rsid w:val="001648B8"/>
    <w:rsid w:val="00165176"/>
    <w:rsid w:val="00165493"/>
    <w:rsid w:val="00165D3B"/>
    <w:rsid w:val="00165F3C"/>
    <w:rsid w:val="00166069"/>
    <w:rsid w:val="00166156"/>
    <w:rsid w:val="00166194"/>
    <w:rsid w:val="00166426"/>
    <w:rsid w:val="001665C4"/>
    <w:rsid w:val="00166A89"/>
    <w:rsid w:val="00170357"/>
    <w:rsid w:val="00170783"/>
    <w:rsid w:val="001714C3"/>
    <w:rsid w:val="001716BC"/>
    <w:rsid w:val="0017191A"/>
    <w:rsid w:val="00171D96"/>
    <w:rsid w:val="00171F7E"/>
    <w:rsid w:val="00172333"/>
    <w:rsid w:val="0017241C"/>
    <w:rsid w:val="0017259E"/>
    <w:rsid w:val="001727A6"/>
    <w:rsid w:val="00172FFE"/>
    <w:rsid w:val="0017483B"/>
    <w:rsid w:val="00174C3A"/>
    <w:rsid w:val="00175ED2"/>
    <w:rsid w:val="00175EF7"/>
    <w:rsid w:val="00176D87"/>
    <w:rsid w:val="00176E52"/>
    <w:rsid w:val="001770EC"/>
    <w:rsid w:val="0018120B"/>
    <w:rsid w:val="001813EA"/>
    <w:rsid w:val="001813F1"/>
    <w:rsid w:val="00181BC8"/>
    <w:rsid w:val="0018205E"/>
    <w:rsid w:val="0018242D"/>
    <w:rsid w:val="001825F8"/>
    <w:rsid w:val="00182936"/>
    <w:rsid w:val="00182C7C"/>
    <w:rsid w:val="00183060"/>
    <w:rsid w:val="00184767"/>
    <w:rsid w:val="00184D30"/>
    <w:rsid w:val="00184D99"/>
    <w:rsid w:val="00184DDF"/>
    <w:rsid w:val="0018533B"/>
    <w:rsid w:val="001859CB"/>
    <w:rsid w:val="00185DDA"/>
    <w:rsid w:val="00185F0F"/>
    <w:rsid w:val="00185F85"/>
    <w:rsid w:val="00186DE7"/>
    <w:rsid w:val="001873CD"/>
    <w:rsid w:val="0018743A"/>
    <w:rsid w:val="00187807"/>
    <w:rsid w:val="00187D06"/>
    <w:rsid w:val="00190908"/>
    <w:rsid w:val="00190B4C"/>
    <w:rsid w:val="00191603"/>
    <w:rsid w:val="001918D2"/>
    <w:rsid w:val="00192067"/>
    <w:rsid w:val="00192086"/>
    <w:rsid w:val="001922B8"/>
    <w:rsid w:val="00192F02"/>
    <w:rsid w:val="00193D19"/>
    <w:rsid w:val="001942B2"/>
    <w:rsid w:val="00194D7B"/>
    <w:rsid w:val="00195F4B"/>
    <w:rsid w:val="00196069"/>
    <w:rsid w:val="00196C0D"/>
    <w:rsid w:val="0019747D"/>
    <w:rsid w:val="00197A3C"/>
    <w:rsid w:val="00197B18"/>
    <w:rsid w:val="00197D1F"/>
    <w:rsid w:val="00197D8B"/>
    <w:rsid w:val="001A0368"/>
    <w:rsid w:val="001A1D8A"/>
    <w:rsid w:val="001A2B2A"/>
    <w:rsid w:val="001A36E6"/>
    <w:rsid w:val="001A3AD2"/>
    <w:rsid w:val="001A41D5"/>
    <w:rsid w:val="001A4CC0"/>
    <w:rsid w:val="001A4E2A"/>
    <w:rsid w:val="001A4E5C"/>
    <w:rsid w:val="001A64F7"/>
    <w:rsid w:val="001A71B9"/>
    <w:rsid w:val="001A7356"/>
    <w:rsid w:val="001B0164"/>
    <w:rsid w:val="001B032A"/>
    <w:rsid w:val="001B07A6"/>
    <w:rsid w:val="001B0F41"/>
    <w:rsid w:val="001B2345"/>
    <w:rsid w:val="001B2A35"/>
    <w:rsid w:val="001B2CC0"/>
    <w:rsid w:val="001B3075"/>
    <w:rsid w:val="001B35AA"/>
    <w:rsid w:val="001B3C0E"/>
    <w:rsid w:val="001B3F89"/>
    <w:rsid w:val="001B40ED"/>
    <w:rsid w:val="001B419F"/>
    <w:rsid w:val="001B451F"/>
    <w:rsid w:val="001B45B7"/>
    <w:rsid w:val="001B4958"/>
    <w:rsid w:val="001B537B"/>
    <w:rsid w:val="001B5759"/>
    <w:rsid w:val="001B5EA5"/>
    <w:rsid w:val="001B5F5D"/>
    <w:rsid w:val="001B5FB9"/>
    <w:rsid w:val="001B63E0"/>
    <w:rsid w:val="001B693C"/>
    <w:rsid w:val="001B6B4F"/>
    <w:rsid w:val="001B7382"/>
    <w:rsid w:val="001B7B11"/>
    <w:rsid w:val="001C097E"/>
    <w:rsid w:val="001C1042"/>
    <w:rsid w:val="001C1288"/>
    <w:rsid w:val="001C18C1"/>
    <w:rsid w:val="001C1B0D"/>
    <w:rsid w:val="001C1FE3"/>
    <w:rsid w:val="001C2A96"/>
    <w:rsid w:val="001C321C"/>
    <w:rsid w:val="001C380F"/>
    <w:rsid w:val="001C4708"/>
    <w:rsid w:val="001C4E31"/>
    <w:rsid w:val="001C66FD"/>
    <w:rsid w:val="001C76D2"/>
    <w:rsid w:val="001C7BE8"/>
    <w:rsid w:val="001D09F3"/>
    <w:rsid w:val="001D0A29"/>
    <w:rsid w:val="001D0AAA"/>
    <w:rsid w:val="001D26F2"/>
    <w:rsid w:val="001D26F3"/>
    <w:rsid w:val="001D2C9F"/>
    <w:rsid w:val="001D4C1B"/>
    <w:rsid w:val="001D4D85"/>
    <w:rsid w:val="001D5139"/>
    <w:rsid w:val="001D54C5"/>
    <w:rsid w:val="001D5879"/>
    <w:rsid w:val="001D7060"/>
    <w:rsid w:val="001E0ED8"/>
    <w:rsid w:val="001E1531"/>
    <w:rsid w:val="001E1C17"/>
    <w:rsid w:val="001E1DA4"/>
    <w:rsid w:val="001E2636"/>
    <w:rsid w:val="001E27A7"/>
    <w:rsid w:val="001E36CC"/>
    <w:rsid w:val="001E4E32"/>
    <w:rsid w:val="001E5658"/>
    <w:rsid w:val="001E5D5D"/>
    <w:rsid w:val="001E5DB7"/>
    <w:rsid w:val="001E6A4F"/>
    <w:rsid w:val="001E6F22"/>
    <w:rsid w:val="001E7AA5"/>
    <w:rsid w:val="001E7BD8"/>
    <w:rsid w:val="001F097C"/>
    <w:rsid w:val="001F1099"/>
    <w:rsid w:val="001F12C7"/>
    <w:rsid w:val="001F157D"/>
    <w:rsid w:val="001F15BC"/>
    <w:rsid w:val="001F1695"/>
    <w:rsid w:val="001F1A88"/>
    <w:rsid w:val="001F1AD2"/>
    <w:rsid w:val="001F1BD2"/>
    <w:rsid w:val="001F2BD5"/>
    <w:rsid w:val="001F32BC"/>
    <w:rsid w:val="001F456E"/>
    <w:rsid w:val="001F4B64"/>
    <w:rsid w:val="001F51F5"/>
    <w:rsid w:val="001F5601"/>
    <w:rsid w:val="001F5A7F"/>
    <w:rsid w:val="001F6123"/>
    <w:rsid w:val="001F62FB"/>
    <w:rsid w:val="001F6858"/>
    <w:rsid w:val="001F6D45"/>
    <w:rsid w:val="001F7398"/>
    <w:rsid w:val="001F7769"/>
    <w:rsid w:val="002000A3"/>
    <w:rsid w:val="0020053D"/>
    <w:rsid w:val="00200A0A"/>
    <w:rsid w:val="00200AF8"/>
    <w:rsid w:val="00200C7A"/>
    <w:rsid w:val="002011E7"/>
    <w:rsid w:val="00201F1C"/>
    <w:rsid w:val="00202304"/>
    <w:rsid w:val="00202832"/>
    <w:rsid w:val="00202CC0"/>
    <w:rsid w:val="00202EC5"/>
    <w:rsid w:val="0020321D"/>
    <w:rsid w:val="00203410"/>
    <w:rsid w:val="00203B5F"/>
    <w:rsid w:val="00204A1B"/>
    <w:rsid w:val="00204C4A"/>
    <w:rsid w:val="00204C87"/>
    <w:rsid w:val="002058AB"/>
    <w:rsid w:val="00205D00"/>
    <w:rsid w:val="00205EF0"/>
    <w:rsid w:val="0020615D"/>
    <w:rsid w:val="00207B56"/>
    <w:rsid w:val="00207C3E"/>
    <w:rsid w:val="002101B0"/>
    <w:rsid w:val="002101B3"/>
    <w:rsid w:val="00211741"/>
    <w:rsid w:val="002118E4"/>
    <w:rsid w:val="00212A0C"/>
    <w:rsid w:val="00212DD9"/>
    <w:rsid w:val="00213452"/>
    <w:rsid w:val="002135F6"/>
    <w:rsid w:val="00214B1C"/>
    <w:rsid w:val="00215B0B"/>
    <w:rsid w:val="00215CCD"/>
    <w:rsid w:val="002162CF"/>
    <w:rsid w:val="002166AA"/>
    <w:rsid w:val="00217070"/>
    <w:rsid w:val="00217CFC"/>
    <w:rsid w:val="00217F3B"/>
    <w:rsid w:val="00220516"/>
    <w:rsid w:val="00220555"/>
    <w:rsid w:val="00220FB0"/>
    <w:rsid w:val="002211D2"/>
    <w:rsid w:val="00221D51"/>
    <w:rsid w:val="00221E2D"/>
    <w:rsid w:val="00222132"/>
    <w:rsid w:val="00222663"/>
    <w:rsid w:val="00222DD1"/>
    <w:rsid w:val="00222FA1"/>
    <w:rsid w:val="002236C4"/>
    <w:rsid w:val="002236ED"/>
    <w:rsid w:val="0022384E"/>
    <w:rsid w:val="00223961"/>
    <w:rsid w:val="00223B55"/>
    <w:rsid w:val="002243BE"/>
    <w:rsid w:val="002244A5"/>
    <w:rsid w:val="00224571"/>
    <w:rsid w:val="00225669"/>
    <w:rsid w:val="00226D05"/>
    <w:rsid w:val="0022701D"/>
    <w:rsid w:val="002273FE"/>
    <w:rsid w:val="002274BC"/>
    <w:rsid w:val="00227AB8"/>
    <w:rsid w:val="00230523"/>
    <w:rsid w:val="0023071E"/>
    <w:rsid w:val="0023087E"/>
    <w:rsid w:val="00230AF2"/>
    <w:rsid w:val="0023108E"/>
    <w:rsid w:val="00232297"/>
    <w:rsid w:val="0023237D"/>
    <w:rsid w:val="002325DE"/>
    <w:rsid w:val="002327CC"/>
    <w:rsid w:val="0023290D"/>
    <w:rsid w:val="00233323"/>
    <w:rsid w:val="0023348A"/>
    <w:rsid w:val="00233B70"/>
    <w:rsid w:val="00234158"/>
    <w:rsid w:val="00234BE3"/>
    <w:rsid w:val="0023518C"/>
    <w:rsid w:val="00236848"/>
    <w:rsid w:val="00236C83"/>
    <w:rsid w:val="0023784B"/>
    <w:rsid w:val="0023792B"/>
    <w:rsid w:val="00237A79"/>
    <w:rsid w:val="00237B01"/>
    <w:rsid w:val="0024065C"/>
    <w:rsid w:val="00241048"/>
    <w:rsid w:val="0024118C"/>
    <w:rsid w:val="0024127F"/>
    <w:rsid w:val="002414FC"/>
    <w:rsid w:val="0024172E"/>
    <w:rsid w:val="00241EC8"/>
    <w:rsid w:val="00241FD5"/>
    <w:rsid w:val="002429C1"/>
    <w:rsid w:val="002443D4"/>
    <w:rsid w:val="00244ACD"/>
    <w:rsid w:val="002450E2"/>
    <w:rsid w:val="002454BC"/>
    <w:rsid w:val="0024565A"/>
    <w:rsid w:val="00245B99"/>
    <w:rsid w:val="00246535"/>
    <w:rsid w:val="00247CDF"/>
    <w:rsid w:val="00247D44"/>
    <w:rsid w:val="00247D72"/>
    <w:rsid w:val="0025137F"/>
    <w:rsid w:val="00252302"/>
    <w:rsid w:val="00252C2E"/>
    <w:rsid w:val="00253836"/>
    <w:rsid w:val="002538CC"/>
    <w:rsid w:val="0025452E"/>
    <w:rsid w:val="00254D59"/>
    <w:rsid w:val="00254F5E"/>
    <w:rsid w:val="00255119"/>
    <w:rsid w:val="00256682"/>
    <w:rsid w:val="00256A46"/>
    <w:rsid w:val="00256E5B"/>
    <w:rsid w:val="002572CB"/>
    <w:rsid w:val="0026003F"/>
    <w:rsid w:val="00260672"/>
    <w:rsid w:val="002613D3"/>
    <w:rsid w:val="0026178E"/>
    <w:rsid w:val="00261A3D"/>
    <w:rsid w:val="00261A5F"/>
    <w:rsid w:val="00261FAA"/>
    <w:rsid w:val="0026220D"/>
    <w:rsid w:val="00264242"/>
    <w:rsid w:val="002645BD"/>
    <w:rsid w:val="00264DEF"/>
    <w:rsid w:val="00265EB7"/>
    <w:rsid w:val="00265EDD"/>
    <w:rsid w:val="00266559"/>
    <w:rsid w:val="00266985"/>
    <w:rsid w:val="00267443"/>
    <w:rsid w:val="00267467"/>
    <w:rsid w:val="00267E26"/>
    <w:rsid w:val="002708C7"/>
    <w:rsid w:val="00271A6E"/>
    <w:rsid w:val="00272E2F"/>
    <w:rsid w:val="00272EAD"/>
    <w:rsid w:val="0027367C"/>
    <w:rsid w:val="00273908"/>
    <w:rsid w:val="0027481E"/>
    <w:rsid w:val="00274D0E"/>
    <w:rsid w:val="002751C7"/>
    <w:rsid w:val="00276EB4"/>
    <w:rsid w:val="00277064"/>
    <w:rsid w:val="0028109F"/>
    <w:rsid w:val="00282EFB"/>
    <w:rsid w:val="002832FC"/>
    <w:rsid w:val="00283746"/>
    <w:rsid w:val="002838CB"/>
    <w:rsid w:val="00283CD2"/>
    <w:rsid w:val="002847EE"/>
    <w:rsid w:val="0028494F"/>
    <w:rsid w:val="00284DC0"/>
    <w:rsid w:val="00285D68"/>
    <w:rsid w:val="00285EE7"/>
    <w:rsid w:val="00286CD0"/>
    <w:rsid w:val="002875AD"/>
    <w:rsid w:val="002876BB"/>
    <w:rsid w:val="00287876"/>
    <w:rsid w:val="00287A53"/>
    <w:rsid w:val="00290DDE"/>
    <w:rsid w:val="00291C32"/>
    <w:rsid w:val="00291C8D"/>
    <w:rsid w:val="00291C93"/>
    <w:rsid w:val="00291E82"/>
    <w:rsid w:val="00291F26"/>
    <w:rsid w:val="002931A5"/>
    <w:rsid w:val="002934EA"/>
    <w:rsid w:val="002944FC"/>
    <w:rsid w:val="00294B0B"/>
    <w:rsid w:val="002950BD"/>
    <w:rsid w:val="00295416"/>
    <w:rsid w:val="00295C17"/>
    <w:rsid w:val="002960BE"/>
    <w:rsid w:val="00297B26"/>
    <w:rsid w:val="00297B7E"/>
    <w:rsid w:val="00297BDA"/>
    <w:rsid w:val="002A003B"/>
    <w:rsid w:val="002A02F9"/>
    <w:rsid w:val="002A0FFF"/>
    <w:rsid w:val="002A1582"/>
    <w:rsid w:val="002A1B40"/>
    <w:rsid w:val="002A1B43"/>
    <w:rsid w:val="002A314F"/>
    <w:rsid w:val="002A4696"/>
    <w:rsid w:val="002A4EED"/>
    <w:rsid w:val="002A4FF6"/>
    <w:rsid w:val="002A559B"/>
    <w:rsid w:val="002A5C54"/>
    <w:rsid w:val="002A6016"/>
    <w:rsid w:val="002A6462"/>
    <w:rsid w:val="002A75C8"/>
    <w:rsid w:val="002A79F2"/>
    <w:rsid w:val="002B03C5"/>
    <w:rsid w:val="002B0AF5"/>
    <w:rsid w:val="002B1E28"/>
    <w:rsid w:val="002B1E73"/>
    <w:rsid w:val="002B1F40"/>
    <w:rsid w:val="002B202B"/>
    <w:rsid w:val="002B3456"/>
    <w:rsid w:val="002B3CD4"/>
    <w:rsid w:val="002B3F26"/>
    <w:rsid w:val="002B42B2"/>
    <w:rsid w:val="002B5107"/>
    <w:rsid w:val="002B59DB"/>
    <w:rsid w:val="002B64E7"/>
    <w:rsid w:val="002B65A3"/>
    <w:rsid w:val="002B6CF6"/>
    <w:rsid w:val="002B7A47"/>
    <w:rsid w:val="002B7D60"/>
    <w:rsid w:val="002B7FA2"/>
    <w:rsid w:val="002C08AD"/>
    <w:rsid w:val="002C08C6"/>
    <w:rsid w:val="002C155B"/>
    <w:rsid w:val="002C1C56"/>
    <w:rsid w:val="002C1D76"/>
    <w:rsid w:val="002C1EEE"/>
    <w:rsid w:val="002C323C"/>
    <w:rsid w:val="002C36BC"/>
    <w:rsid w:val="002C3A56"/>
    <w:rsid w:val="002C3B3D"/>
    <w:rsid w:val="002C3BEB"/>
    <w:rsid w:val="002C449D"/>
    <w:rsid w:val="002C4E09"/>
    <w:rsid w:val="002C5E08"/>
    <w:rsid w:val="002C5EBD"/>
    <w:rsid w:val="002C6193"/>
    <w:rsid w:val="002C664C"/>
    <w:rsid w:val="002C66E0"/>
    <w:rsid w:val="002C6D35"/>
    <w:rsid w:val="002C6FBC"/>
    <w:rsid w:val="002C7947"/>
    <w:rsid w:val="002C7A78"/>
    <w:rsid w:val="002D05E6"/>
    <w:rsid w:val="002D0E89"/>
    <w:rsid w:val="002D1351"/>
    <w:rsid w:val="002D24D5"/>
    <w:rsid w:val="002D2CD7"/>
    <w:rsid w:val="002D30A8"/>
    <w:rsid w:val="002D349B"/>
    <w:rsid w:val="002D3937"/>
    <w:rsid w:val="002D3D94"/>
    <w:rsid w:val="002D4124"/>
    <w:rsid w:val="002D42C8"/>
    <w:rsid w:val="002D43E6"/>
    <w:rsid w:val="002D4BC1"/>
    <w:rsid w:val="002D4E63"/>
    <w:rsid w:val="002D4E98"/>
    <w:rsid w:val="002D4FAC"/>
    <w:rsid w:val="002D5ACE"/>
    <w:rsid w:val="002D5F30"/>
    <w:rsid w:val="002D65DE"/>
    <w:rsid w:val="002D6A57"/>
    <w:rsid w:val="002D6C0B"/>
    <w:rsid w:val="002D7237"/>
    <w:rsid w:val="002D74E9"/>
    <w:rsid w:val="002D7E34"/>
    <w:rsid w:val="002D7F45"/>
    <w:rsid w:val="002E024C"/>
    <w:rsid w:val="002E0747"/>
    <w:rsid w:val="002E0C2F"/>
    <w:rsid w:val="002E24A9"/>
    <w:rsid w:val="002E2A34"/>
    <w:rsid w:val="002E4799"/>
    <w:rsid w:val="002E4960"/>
    <w:rsid w:val="002E4AB1"/>
    <w:rsid w:val="002E4B2D"/>
    <w:rsid w:val="002E60D1"/>
    <w:rsid w:val="002E6166"/>
    <w:rsid w:val="002E6F41"/>
    <w:rsid w:val="002E73B9"/>
    <w:rsid w:val="002E7476"/>
    <w:rsid w:val="002E7DBB"/>
    <w:rsid w:val="002F03CD"/>
    <w:rsid w:val="002F0592"/>
    <w:rsid w:val="002F0F4A"/>
    <w:rsid w:val="002F10BA"/>
    <w:rsid w:val="002F1AD2"/>
    <w:rsid w:val="002F1AF6"/>
    <w:rsid w:val="002F200F"/>
    <w:rsid w:val="002F27E0"/>
    <w:rsid w:val="002F35B4"/>
    <w:rsid w:val="002F35EE"/>
    <w:rsid w:val="002F38B1"/>
    <w:rsid w:val="002F4507"/>
    <w:rsid w:val="002F51F8"/>
    <w:rsid w:val="002F5865"/>
    <w:rsid w:val="002F6434"/>
    <w:rsid w:val="002F6F95"/>
    <w:rsid w:val="002F6FC0"/>
    <w:rsid w:val="002F71F4"/>
    <w:rsid w:val="002F7459"/>
    <w:rsid w:val="00300C7E"/>
    <w:rsid w:val="00300D3D"/>
    <w:rsid w:val="00301501"/>
    <w:rsid w:val="003016B8"/>
    <w:rsid w:val="00302313"/>
    <w:rsid w:val="00302776"/>
    <w:rsid w:val="003027B2"/>
    <w:rsid w:val="00302DBF"/>
    <w:rsid w:val="00303199"/>
    <w:rsid w:val="00303743"/>
    <w:rsid w:val="00303CDE"/>
    <w:rsid w:val="00304624"/>
    <w:rsid w:val="003048A5"/>
    <w:rsid w:val="00304A96"/>
    <w:rsid w:val="00305150"/>
    <w:rsid w:val="0030554E"/>
    <w:rsid w:val="003055FA"/>
    <w:rsid w:val="003059B6"/>
    <w:rsid w:val="00306326"/>
    <w:rsid w:val="00306EA0"/>
    <w:rsid w:val="0030733E"/>
    <w:rsid w:val="003074A5"/>
    <w:rsid w:val="00307528"/>
    <w:rsid w:val="00307E22"/>
    <w:rsid w:val="00310831"/>
    <w:rsid w:val="00310AE1"/>
    <w:rsid w:val="003112F4"/>
    <w:rsid w:val="0031164D"/>
    <w:rsid w:val="00311B31"/>
    <w:rsid w:val="003121D6"/>
    <w:rsid w:val="00312A73"/>
    <w:rsid w:val="00312F7A"/>
    <w:rsid w:val="0031445B"/>
    <w:rsid w:val="00315814"/>
    <w:rsid w:val="00315852"/>
    <w:rsid w:val="00316605"/>
    <w:rsid w:val="00316836"/>
    <w:rsid w:val="0031716F"/>
    <w:rsid w:val="00317F11"/>
    <w:rsid w:val="003208C3"/>
    <w:rsid w:val="003212E4"/>
    <w:rsid w:val="003217E8"/>
    <w:rsid w:val="003223BC"/>
    <w:rsid w:val="003225FA"/>
    <w:rsid w:val="0032299D"/>
    <w:rsid w:val="00322EDA"/>
    <w:rsid w:val="003239A4"/>
    <w:rsid w:val="00323D62"/>
    <w:rsid w:val="00323D7B"/>
    <w:rsid w:val="00324073"/>
    <w:rsid w:val="00324B9D"/>
    <w:rsid w:val="0032560C"/>
    <w:rsid w:val="003259D3"/>
    <w:rsid w:val="00325C87"/>
    <w:rsid w:val="00326152"/>
    <w:rsid w:val="00326401"/>
    <w:rsid w:val="00326D51"/>
    <w:rsid w:val="00326F80"/>
    <w:rsid w:val="00331BFC"/>
    <w:rsid w:val="00333548"/>
    <w:rsid w:val="00335268"/>
    <w:rsid w:val="0033571B"/>
    <w:rsid w:val="00335DB4"/>
    <w:rsid w:val="0033652C"/>
    <w:rsid w:val="00336E7B"/>
    <w:rsid w:val="003373A7"/>
    <w:rsid w:val="003404D4"/>
    <w:rsid w:val="00340EC2"/>
    <w:rsid w:val="00341291"/>
    <w:rsid w:val="0034257C"/>
    <w:rsid w:val="003428DE"/>
    <w:rsid w:val="00342F0E"/>
    <w:rsid w:val="00342FFB"/>
    <w:rsid w:val="00343924"/>
    <w:rsid w:val="00343FC0"/>
    <w:rsid w:val="00344878"/>
    <w:rsid w:val="00344A53"/>
    <w:rsid w:val="00344C5A"/>
    <w:rsid w:val="003453E0"/>
    <w:rsid w:val="0034579D"/>
    <w:rsid w:val="003457C2"/>
    <w:rsid w:val="0034609B"/>
    <w:rsid w:val="003465E4"/>
    <w:rsid w:val="0034695B"/>
    <w:rsid w:val="003473EE"/>
    <w:rsid w:val="00350415"/>
    <w:rsid w:val="0035099B"/>
    <w:rsid w:val="003509B7"/>
    <w:rsid w:val="00351B12"/>
    <w:rsid w:val="00351C91"/>
    <w:rsid w:val="00352065"/>
    <w:rsid w:val="00352944"/>
    <w:rsid w:val="00352A06"/>
    <w:rsid w:val="00352AAF"/>
    <w:rsid w:val="00353894"/>
    <w:rsid w:val="00354072"/>
    <w:rsid w:val="00354D11"/>
    <w:rsid w:val="003557C7"/>
    <w:rsid w:val="0035583F"/>
    <w:rsid w:val="00355AA6"/>
    <w:rsid w:val="00355BD1"/>
    <w:rsid w:val="00355E23"/>
    <w:rsid w:val="00356367"/>
    <w:rsid w:val="003603FD"/>
    <w:rsid w:val="0036044F"/>
    <w:rsid w:val="00360F4E"/>
    <w:rsid w:val="003613DA"/>
    <w:rsid w:val="00361B0F"/>
    <w:rsid w:val="00362965"/>
    <w:rsid w:val="0036313B"/>
    <w:rsid w:val="003634FB"/>
    <w:rsid w:val="00364482"/>
    <w:rsid w:val="003645ED"/>
    <w:rsid w:val="00364ADF"/>
    <w:rsid w:val="00365026"/>
    <w:rsid w:val="00365573"/>
    <w:rsid w:val="003658F1"/>
    <w:rsid w:val="00366181"/>
    <w:rsid w:val="00367295"/>
    <w:rsid w:val="0036736C"/>
    <w:rsid w:val="0037042F"/>
    <w:rsid w:val="00370A39"/>
    <w:rsid w:val="00370CED"/>
    <w:rsid w:val="00370D4E"/>
    <w:rsid w:val="00370D8D"/>
    <w:rsid w:val="00371298"/>
    <w:rsid w:val="00371B07"/>
    <w:rsid w:val="00371E25"/>
    <w:rsid w:val="00371F0D"/>
    <w:rsid w:val="00372AAB"/>
    <w:rsid w:val="00372F6D"/>
    <w:rsid w:val="00373099"/>
    <w:rsid w:val="00373FF9"/>
    <w:rsid w:val="00374260"/>
    <w:rsid w:val="00376C56"/>
    <w:rsid w:val="00377626"/>
    <w:rsid w:val="00377659"/>
    <w:rsid w:val="003777A4"/>
    <w:rsid w:val="00377A0A"/>
    <w:rsid w:val="00377EF2"/>
    <w:rsid w:val="0038092E"/>
    <w:rsid w:val="003815E7"/>
    <w:rsid w:val="003816FA"/>
    <w:rsid w:val="00381D0A"/>
    <w:rsid w:val="00382A7B"/>
    <w:rsid w:val="00383061"/>
    <w:rsid w:val="00383EBA"/>
    <w:rsid w:val="00384045"/>
    <w:rsid w:val="0038413C"/>
    <w:rsid w:val="00384677"/>
    <w:rsid w:val="00384C5A"/>
    <w:rsid w:val="00384C6E"/>
    <w:rsid w:val="00384DAD"/>
    <w:rsid w:val="003851C0"/>
    <w:rsid w:val="0038599F"/>
    <w:rsid w:val="00385A31"/>
    <w:rsid w:val="00387619"/>
    <w:rsid w:val="00387A97"/>
    <w:rsid w:val="003900F3"/>
    <w:rsid w:val="00390741"/>
    <w:rsid w:val="00390823"/>
    <w:rsid w:val="003908A0"/>
    <w:rsid w:val="00390A5F"/>
    <w:rsid w:val="00390C7E"/>
    <w:rsid w:val="00392D25"/>
    <w:rsid w:val="003932C3"/>
    <w:rsid w:val="00393B00"/>
    <w:rsid w:val="00393FB0"/>
    <w:rsid w:val="0039439A"/>
    <w:rsid w:val="0039668B"/>
    <w:rsid w:val="00396F9F"/>
    <w:rsid w:val="00397947"/>
    <w:rsid w:val="003A0C5C"/>
    <w:rsid w:val="003A1799"/>
    <w:rsid w:val="003A20F2"/>
    <w:rsid w:val="003A2333"/>
    <w:rsid w:val="003A2C7D"/>
    <w:rsid w:val="003A33D0"/>
    <w:rsid w:val="003A3D7D"/>
    <w:rsid w:val="003A3FA2"/>
    <w:rsid w:val="003A4658"/>
    <w:rsid w:val="003A4C05"/>
    <w:rsid w:val="003A5409"/>
    <w:rsid w:val="003A5565"/>
    <w:rsid w:val="003A6643"/>
    <w:rsid w:val="003A6F1A"/>
    <w:rsid w:val="003A7267"/>
    <w:rsid w:val="003A7422"/>
    <w:rsid w:val="003A7AFF"/>
    <w:rsid w:val="003B02B0"/>
    <w:rsid w:val="003B137B"/>
    <w:rsid w:val="003B1527"/>
    <w:rsid w:val="003B16E7"/>
    <w:rsid w:val="003B1DB5"/>
    <w:rsid w:val="003B1DC2"/>
    <w:rsid w:val="003B2859"/>
    <w:rsid w:val="003B2A81"/>
    <w:rsid w:val="003B4803"/>
    <w:rsid w:val="003B4AA0"/>
    <w:rsid w:val="003B4BBC"/>
    <w:rsid w:val="003B5063"/>
    <w:rsid w:val="003B51BF"/>
    <w:rsid w:val="003B5E8D"/>
    <w:rsid w:val="003B6842"/>
    <w:rsid w:val="003B69CC"/>
    <w:rsid w:val="003B739A"/>
    <w:rsid w:val="003B7C44"/>
    <w:rsid w:val="003C03EB"/>
    <w:rsid w:val="003C103E"/>
    <w:rsid w:val="003C114B"/>
    <w:rsid w:val="003C1CB6"/>
    <w:rsid w:val="003C28AD"/>
    <w:rsid w:val="003C2D24"/>
    <w:rsid w:val="003C33E8"/>
    <w:rsid w:val="003C39CC"/>
    <w:rsid w:val="003C3A66"/>
    <w:rsid w:val="003C3B25"/>
    <w:rsid w:val="003C5343"/>
    <w:rsid w:val="003C560C"/>
    <w:rsid w:val="003C5BDA"/>
    <w:rsid w:val="003C6004"/>
    <w:rsid w:val="003C6265"/>
    <w:rsid w:val="003C6293"/>
    <w:rsid w:val="003C6C29"/>
    <w:rsid w:val="003C7DDF"/>
    <w:rsid w:val="003D0A5B"/>
    <w:rsid w:val="003D20C6"/>
    <w:rsid w:val="003D2622"/>
    <w:rsid w:val="003D2AF6"/>
    <w:rsid w:val="003D2F06"/>
    <w:rsid w:val="003D3262"/>
    <w:rsid w:val="003D3C20"/>
    <w:rsid w:val="003D461D"/>
    <w:rsid w:val="003D5266"/>
    <w:rsid w:val="003D55FE"/>
    <w:rsid w:val="003D6D7A"/>
    <w:rsid w:val="003E0406"/>
    <w:rsid w:val="003E0CC5"/>
    <w:rsid w:val="003E1044"/>
    <w:rsid w:val="003E154B"/>
    <w:rsid w:val="003E2275"/>
    <w:rsid w:val="003E2293"/>
    <w:rsid w:val="003E2485"/>
    <w:rsid w:val="003E27E0"/>
    <w:rsid w:val="003E2A23"/>
    <w:rsid w:val="003E2A2B"/>
    <w:rsid w:val="003E2D6B"/>
    <w:rsid w:val="003E2F33"/>
    <w:rsid w:val="003E365B"/>
    <w:rsid w:val="003E3822"/>
    <w:rsid w:val="003E39EC"/>
    <w:rsid w:val="003E3D21"/>
    <w:rsid w:val="003E40B1"/>
    <w:rsid w:val="003E4EE9"/>
    <w:rsid w:val="003E51F3"/>
    <w:rsid w:val="003E5C31"/>
    <w:rsid w:val="003E5EE5"/>
    <w:rsid w:val="003E61DE"/>
    <w:rsid w:val="003F040C"/>
    <w:rsid w:val="003F088A"/>
    <w:rsid w:val="003F0D11"/>
    <w:rsid w:val="003F24DC"/>
    <w:rsid w:val="003F25D9"/>
    <w:rsid w:val="003F2D79"/>
    <w:rsid w:val="003F47C8"/>
    <w:rsid w:val="003F47D3"/>
    <w:rsid w:val="003F497F"/>
    <w:rsid w:val="003F64D9"/>
    <w:rsid w:val="003F6783"/>
    <w:rsid w:val="003F6788"/>
    <w:rsid w:val="003F7CC7"/>
    <w:rsid w:val="003F7EAE"/>
    <w:rsid w:val="003F7ECF"/>
    <w:rsid w:val="004000BF"/>
    <w:rsid w:val="00400517"/>
    <w:rsid w:val="00401195"/>
    <w:rsid w:val="0040158E"/>
    <w:rsid w:val="0040292B"/>
    <w:rsid w:val="00402C71"/>
    <w:rsid w:val="00402E0A"/>
    <w:rsid w:val="0040331B"/>
    <w:rsid w:val="004036A7"/>
    <w:rsid w:val="004036A8"/>
    <w:rsid w:val="00403704"/>
    <w:rsid w:val="0040378D"/>
    <w:rsid w:val="00403DA7"/>
    <w:rsid w:val="00403E4C"/>
    <w:rsid w:val="00403FE0"/>
    <w:rsid w:val="0040480A"/>
    <w:rsid w:val="0040497F"/>
    <w:rsid w:val="00404AC6"/>
    <w:rsid w:val="00404CDC"/>
    <w:rsid w:val="004051C4"/>
    <w:rsid w:val="004051EE"/>
    <w:rsid w:val="00405B51"/>
    <w:rsid w:val="00405D80"/>
    <w:rsid w:val="0040634B"/>
    <w:rsid w:val="0040767C"/>
    <w:rsid w:val="004078E3"/>
    <w:rsid w:val="00407D0E"/>
    <w:rsid w:val="0041052F"/>
    <w:rsid w:val="00410791"/>
    <w:rsid w:val="00410BBF"/>
    <w:rsid w:val="00411930"/>
    <w:rsid w:val="00411EA5"/>
    <w:rsid w:val="004122BF"/>
    <w:rsid w:val="004138CF"/>
    <w:rsid w:val="0041498E"/>
    <w:rsid w:val="00414B1F"/>
    <w:rsid w:val="00415271"/>
    <w:rsid w:val="00415417"/>
    <w:rsid w:val="00415775"/>
    <w:rsid w:val="0041584A"/>
    <w:rsid w:val="004158A4"/>
    <w:rsid w:val="00415D16"/>
    <w:rsid w:val="00415EFF"/>
    <w:rsid w:val="00415F1C"/>
    <w:rsid w:val="00415F59"/>
    <w:rsid w:val="00416916"/>
    <w:rsid w:val="00416987"/>
    <w:rsid w:val="004170DC"/>
    <w:rsid w:val="00417BE8"/>
    <w:rsid w:val="00417F47"/>
    <w:rsid w:val="00421455"/>
    <w:rsid w:val="0042169D"/>
    <w:rsid w:val="00421AE8"/>
    <w:rsid w:val="004224B4"/>
    <w:rsid w:val="004234F4"/>
    <w:rsid w:val="004239F5"/>
    <w:rsid w:val="00425512"/>
    <w:rsid w:val="00425C26"/>
    <w:rsid w:val="00426EAA"/>
    <w:rsid w:val="00426EB9"/>
    <w:rsid w:val="00430D9B"/>
    <w:rsid w:val="004312C2"/>
    <w:rsid w:val="00431496"/>
    <w:rsid w:val="00431862"/>
    <w:rsid w:val="0043247B"/>
    <w:rsid w:val="00432E45"/>
    <w:rsid w:val="00432F14"/>
    <w:rsid w:val="0043461A"/>
    <w:rsid w:val="00434725"/>
    <w:rsid w:val="00434D65"/>
    <w:rsid w:val="004356EC"/>
    <w:rsid w:val="00435766"/>
    <w:rsid w:val="00436DBF"/>
    <w:rsid w:val="0043706C"/>
    <w:rsid w:val="004370D6"/>
    <w:rsid w:val="00437406"/>
    <w:rsid w:val="00437571"/>
    <w:rsid w:val="0043796F"/>
    <w:rsid w:val="0044071F"/>
    <w:rsid w:val="004408B8"/>
    <w:rsid w:val="0044154A"/>
    <w:rsid w:val="00441CEB"/>
    <w:rsid w:val="00442554"/>
    <w:rsid w:val="004428AD"/>
    <w:rsid w:val="00442B3B"/>
    <w:rsid w:val="00442CB4"/>
    <w:rsid w:val="00443489"/>
    <w:rsid w:val="00443B42"/>
    <w:rsid w:val="00443C5B"/>
    <w:rsid w:val="004440D1"/>
    <w:rsid w:val="0044423F"/>
    <w:rsid w:val="00444D19"/>
    <w:rsid w:val="00444D1A"/>
    <w:rsid w:val="00444F21"/>
    <w:rsid w:val="00444FED"/>
    <w:rsid w:val="00446410"/>
    <w:rsid w:val="00450E2E"/>
    <w:rsid w:val="004510C7"/>
    <w:rsid w:val="004512FE"/>
    <w:rsid w:val="00451CA8"/>
    <w:rsid w:val="00451D66"/>
    <w:rsid w:val="0045214A"/>
    <w:rsid w:val="00452420"/>
    <w:rsid w:val="00452DEC"/>
    <w:rsid w:val="00453013"/>
    <w:rsid w:val="00453C9A"/>
    <w:rsid w:val="00453CAB"/>
    <w:rsid w:val="00453CDB"/>
    <w:rsid w:val="00454299"/>
    <w:rsid w:val="00454739"/>
    <w:rsid w:val="004552CA"/>
    <w:rsid w:val="00455586"/>
    <w:rsid w:val="004569B5"/>
    <w:rsid w:val="0045760F"/>
    <w:rsid w:val="004600D0"/>
    <w:rsid w:val="004602F7"/>
    <w:rsid w:val="004606D0"/>
    <w:rsid w:val="004607AB"/>
    <w:rsid w:val="00460C01"/>
    <w:rsid w:val="00461BD6"/>
    <w:rsid w:val="00461E93"/>
    <w:rsid w:val="0046209E"/>
    <w:rsid w:val="00462446"/>
    <w:rsid w:val="0046250C"/>
    <w:rsid w:val="00462A6B"/>
    <w:rsid w:val="00462C5B"/>
    <w:rsid w:val="00462F21"/>
    <w:rsid w:val="004634B0"/>
    <w:rsid w:val="0046384C"/>
    <w:rsid w:val="00463E70"/>
    <w:rsid w:val="004648BB"/>
    <w:rsid w:val="00464F8E"/>
    <w:rsid w:val="00465345"/>
    <w:rsid w:val="004653EE"/>
    <w:rsid w:val="0046583A"/>
    <w:rsid w:val="00465E9A"/>
    <w:rsid w:val="00465F1B"/>
    <w:rsid w:val="00467145"/>
    <w:rsid w:val="00467402"/>
    <w:rsid w:val="0046795E"/>
    <w:rsid w:val="00467CDF"/>
    <w:rsid w:val="00470391"/>
    <w:rsid w:val="00470801"/>
    <w:rsid w:val="00471209"/>
    <w:rsid w:val="004714AD"/>
    <w:rsid w:val="00471586"/>
    <w:rsid w:val="004720B3"/>
    <w:rsid w:val="00472471"/>
    <w:rsid w:val="00472810"/>
    <w:rsid w:val="00472D6F"/>
    <w:rsid w:val="00472ED1"/>
    <w:rsid w:val="0047312A"/>
    <w:rsid w:val="00474D92"/>
    <w:rsid w:val="00474DC6"/>
    <w:rsid w:val="00475500"/>
    <w:rsid w:val="004756CC"/>
    <w:rsid w:val="0047591A"/>
    <w:rsid w:val="00475D7A"/>
    <w:rsid w:val="00475F81"/>
    <w:rsid w:val="0047609C"/>
    <w:rsid w:val="00476E77"/>
    <w:rsid w:val="004779DF"/>
    <w:rsid w:val="004802C9"/>
    <w:rsid w:val="00480BD0"/>
    <w:rsid w:val="00481392"/>
    <w:rsid w:val="00482BE5"/>
    <w:rsid w:val="004833F6"/>
    <w:rsid w:val="00483697"/>
    <w:rsid w:val="0048372D"/>
    <w:rsid w:val="00483AA8"/>
    <w:rsid w:val="00483ABD"/>
    <w:rsid w:val="00483D0D"/>
    <w:rsid w:val="004848CA"/>
    <w:rsid w:val="00485B29"/>
    <w:rsid w:val="00485E43"/>
    <w:rsid w:val="00486112"/>
    <w:rsid w:val="004862E3"/>
    <w:rsid w:val="00486652"/>
    <w:rsid w:val="00487256"/>
    <w:rsid w:val="004878D2"/>
    <w:rsid w:val="00487BA6"/>
    <w:rsid w:val="004904EC"/>
    <w:rsid w:val="00491F7C"/>
    <w:rsid w:val="0049212B"/>
    <w:rsid w:val="00492164"/>
    <w:rsid w:val="004922DF"/>
    <w:rsid w:val="00492A3B"/>
    <w:rsid w:val="00492BE3"/>
    <w:rsid w:val="00493B2E"/>
    <w:rsid w:val="00493DEB"/>
    <w:rsid w:val="0049419E"/>
    <w:rsid w:val="00494BF6"/>
    <w:rsid w:val="0049520E"/>
    <w:rsid w:val="00495653"/>
    <w:rsid w:val="00495B10"/>
    <w:rsid w:val="00495B37"/>
    <w:rsid w:val="00495B9E"/>
    <w:rsid w:val="00495CCB"/>
    <w:rsid w:val="004961D7"/>
    <w:rsid w:val="00496C2D"/>
    <w:rsid w:val="00497060"/>
    <w:rsid w:val="00497E28"/>
    <w:rsid w:val="004A0CD0"/>
    <w:rsid w:val="004A104C"/>
    <w:rsid w:val="004A1E93"/>
    <w:rsid w:val="004A1F67"/>
    <w:rsid w:val="004A2950"/>
    <w:rsid w:val="004A2A08"/>
    <w:rsid w:val="004A2B9D"/>
    <w:rsid w:val="004A453A"/>
    <w:rsid w:val="004A4C1D"/>
    <w:rsid w:val="004A4E76"/>
    <w:rsid w:val="004A532B"/>
    <w:rsid w:val="004A70E2"/>
    <w:rsid w:val="004A7FA2"/>
    <w:rsid w:val="004B0B56"/>
    <w:rsid w:val="004B144B"/>
    <w:rsid w:val="004B174A"/>
    <w:rsid w:val="004B1B60"/>
    <w:rsid w:val="004B1F3E"/>
    <w:rsid w:val="004B3251"/>
    <w:rsid w:val="004B3BAF"/>
    <w:rsid w:val="004B5D74"/>
    <w:rsid w:val="004B61A3"/>
    <w:rsid w:val="004B6801"/>
    <w:rsid w:val="004B6F3E"/>
    <w:rsid w:val="004B7748"/>
    <w:rsid w:val="004C0163"/>
    <w:rsid w:val="004C08AD"/>
    <w:rsid w:val="004C0B49"/>
    <w:rsid w:val="004C1725"/>
    <w:rsid w:val="004C2497"/>
    <w:rsid w:val="004C2DFA"/>
    <w:rsid w:val="004C342C"/>
    <w:rsid w:val="004C440E"/>
    <w:rsid w:val="004C4429"/>
    <w:rsid w:val="004C5670"/>
    <w:rsid w:val="004C57A2"/>
    <w:rsid w:val="004C6DC5"/>
    <w:rsid w:val="004C6E2E"/>
    <w:rsid w:val="004C71C8"/>
    <w:rsid w:val="004D0397"/>
    <w:rsid w:val="004D13D1"/>
    <w:rsid w:val="004D2571"/>
    <w:rsid w:val="004D25B3"/>
    <w:rsid w:val="004D2A27"/>
    <w:rsid w:val="004D2E13"/>
    <w:rsid w:val="004D324D"/>
    <w:rsid w:val="004D38B5"/>
    <w:rsid w:val="004D3EB8"/>
    <w:rsid w:val="004D417C"/>
    <w:rsid w:val="004D4B17"/>
    <w:rsid w:val="004D4B45"/>
    <w:rsid w:val="004D4D79"/>
    <w:rsid w:val="004D510F"/>
    <w:rsid w:val="004D5285"/>
    <w:rsid w:val="004D5F1B"/>
    <w:rsid w:val="004D60C3"/>
    <w:rsid w:val="004D6418"/>
    <w:rsid w:val="004D641E"/>
    <w:rsid w:val="004D674B"/>
    <w:rsid w:val="004D688F"/>
    <w:rsid w:val="004E2159"/>
    <w:rsid w:val="004E25EF"/>
    <w:rsid w:val="004E2AB0"/>
    <w:rsid w:val="004E37D3"/>
    <w:rsid w:val="004E3E3F"/>
    <w:rsid w:val="004E416B"/>
    <w:rsid w:val="004E5CE3"/>
    <w:rsid w:val="004E5EED"/>
    <w:rsid w:val="004E65A4"/>
    <w:rsid w:val="004E7653"/>
    <w:rsid w:val="004E7B73"/>
    <w:rsid w:val="004E7FF1"/>
    <w:rsid w:val="004F0136"/>
    <w:rsid w:val="004F03CD"/>
    <w:rsid w:val="004F06DE"/>
    <w:rsid w:val="004F2271"/>
    <w:rsid w:val="004F2CB8"/>
    <w:rsid w:val="004F32B1"/>
    <w:rsid w:val="004F3851"/>
    <w:rsid w:val="004F39A1"/>
    <w:rsid w:val="004F3D34"/>
    <w:rsid w:val="004F3F51"/>
    <w:rsid w:val="004F428D"/>
    <w:rsid w:val="004F4438"/>
    <w:rsid w:val="004F6D0C"/>
    <w:rsid w:val="0050005A"/>
    <w:rsid w:val="00500408"/>
    <w:rsid w:val="00501259"/>
    <w:rsid w:val="005013D9"/>
    <w:rsid w:val="0050171E"/>
    <w:rsid w:val="005017FF"/>
    <w:rsid w:val="00502034"/>
    <w:rsid w:val="005023E1"/>
    <w:rsid w:val="00502736"/>
    <w:rsid w:val="00502822"/>
    <w:rsid w:val="00502AA5"/>
    <w:rsid w:val="00502D23"/>
    <w:rsid w:val="005037D9"/>
    <w:rsid w:val="00504B4E"/>
    <w:rsid w:val="00504CB0"/>
    <w:rsid w:val="00505B08"/>
    <w:rsid w:val="00505B67"/>
    <w:rsid w:val="0050639E"/>
    <w:rsid w:val="00506C04"/>
    <w:rsid w:val="00507552"/>
    <w:rsid w:val="00507797"/>
    <w:rsid w:val="00510EC4"/>
    <w:rsid w:val="005110AE"/>
    <w:rsid w:val="0051119D"/>
    <w:rsid w:val="00511E68"/>
    <w:rsid w:val="0051254A"/>
    <w:rsid w:val="00512C4B"/>
    <w:rsid w:val="00512D7C"/>
    <w:rsid w:val="00513645"/>
    <w:rsid w:val="00513711"/>
    <w:rsid w:val="00514371"/>
    <w:rsid w:val="00514531"/>
    <w:rsid w:val="005145DA"/>
    <w:rsid w:val="00514A3D"/>
    <w:rsid w:val="00514AD8"/>
    <w:rsid w:val="005157F8"/>
    <w:rsid w:val="00515813"/>
    <w:rsid w:val="00515907"/>
    <w:rsid w:val="005161B7"/>
    <w:rsid w:val="0051694F"/>
    <w:rsid w:val="00517308"/>
    <w:rsid w:val="00517398"/>
    <w:rsid w:val="00520690"/>
    <w:rsid w:val="00520EC3"/>
    <w:rsid w:val="00522C30"/>
    <w:rsid w:val="00522F6D"/>
    <w:rsid w:val="00523D6B"/>
    <w:rsid w:val="00524299"/>
    <w:rsid w:val="005247B7"/>
    <w:rsid w:val="00525478"/>
    <w:rsid w:val="0052601C"/>
    <w:rsid w:val="00527342"/>
    <w:rsid w:val="00530C69"/>
    <w:rsid w:val="00531156"/>
    <w:rsid w:val="00533D34"/>
    <w:rsid w:val="00534206"/>
    <w:rsid w:val="005345F1"/>
    <w:rsid w:val="00534777"/>
    <w:rsid w:val="00534ECC"/>
    <w:rsid w:val="00535BF2"/>
    <w:rsid w:val="00535C37"/>
    <w:rsid w:val="0053683A"/>
    <w:rsid w:val="00536CEC"/>
    <w:rsid w:val="005376DB"/>
    <w:rsid w:val="00537ACF"/>
    <w:rsid w:val="00537EAA"/>
    <w:rsid w:val="0054116A"/>
    <w:rsid w:val="0054189E"/>
    <w:rsid w:val="00541A84"/>
    <w:rsid w:val="00541F68"/>
    <w:rsid w:val="00542109"/>
    <w:rsid w:val="00542180"/>
    <w:rsid w:val="00542F90"/>
    <w:rsid w:val="00543017"/>
    <w:rsid w:val="00543B33"/>
    <w:rsid w:val="00543B77"/>
    <w:rsid w:val="0054404F"/>
    <w:rsid w:val="00544797"/>
    <w:rsid w:val="00544A54"/>
    <w:rsid w:val="00545382"/>
    <w:rsid w:val="00545A72"/>
    <w:rsid w:val="00546106"/>
    <w:rsid w:val="0054627F"/>
    <w:rsid w:val="005462E8"/>
    <w:rsid w:val="005467A7"/>
    <w:rsid w:val="0055019A"/>
    <w:rsid w:val="00550865"/>
    <w:rsid w:val="00550BAF"/>
    <w:rsid w:val="00550D40"/>
    <w:rsid w:val="00550DC2"/>
    <w:rsid w:val="00550F5A"/>
    <w:rsid w:val="005512D8"/>
    <w:rsid w:val="0055136D"/>
    <w:rsid w:val="0055257E"/>
    <w:rsid w:val="00552CA1"/>
    <w:rsid w:val="0055359D"/>
    <w:rsid w:val="005538FC"/>
    <w:rsid w:val="00553EFD"/>
    <w:rsid w:val="005547A5"/>
    <w:rsid w:val="00556E57"/>
    <w:rsid w:val="00557B34"/>
    <w:rsid w:val="005603B0"/>
    <w:rsid w:val="00560443"/>
    <w:rsid w:val="00560936"/>
    <w:rsid w:val="00560A31"/>
    <w:rsid w:val="00561106"/>
    <w:rsid w:val="00561BEC"/>
    <w:rsid w:val="00562458"/>
    <w:rsid w:val="005624D9"/>
    <w:rsid w:val="005625F3"/>
    <w:rsid w:val="00562788"/>
    <w:rsid w:val="00563E1C"/>
    <w:rsid w:val="005640D8"/>
    <w:rsid w:val="00564161"/>
    <w:rsid w:val="00564289"/>
    <w:rsid w:val="00564908"/>
    <w:rsid w:val="005651A4"/>
    <w:rsid w:val="00565794"/>
    <w:rsid w:val="005661C3"/>
    <w:rsid w:val="005668E9"/>
    <w:rsid w:val="00566B14"/>
    <w:rsid w:val="00566BED"/>
    <w:rsid w:val="00566D8D"/>
    <w:rsid w:val="00567406"/>
    <w:rsid w:val="00567994"/>
    <w:rsid w:val="00567C10"/>
    <w:rsid w:val="00567F1A"/>
    <w:rsid w:val="00571C5D"/>
    <w:rsid w:val="0057212F"/>
    <w:rsid w:val="005722C5"/>
    <w:rsid w:val="00572632"/>
    <w:rsid w:val="00573982"/>
    <w:rsid w:val="00574575"/>
    <w:rsid w:val="00574CE4"/>
    <w:rsid w:val="00575013"/>
    <w:rsid w:val="0057533C"/>
    <w:rsid w:val="00575856"/>
    <w:rsid w:val="00575A71"/>
    <w:rsid w:val="00575BB2"/>
    <w:rsid w:val="00576BC0"/>
    <w:rsid w:val="00577AFD"/>
    <w:rsid w:val="00577DC5"/>
    <w:rsid w:val="005810F6"/>
    <w:rsid w:val="005818E8"/>
    <w:rsid w:val="00582C85"/>
    <w:rsid w:val="005832B9"/>
    <w:rsid w:val="0058337A"/>
    <w:rsid w:val="00583BFE"/>
    <w:rsid w:val="00585095"/>
    <w:rsid w:val="005857C7"/>
    <w:rsid w:val="00585926"/>
    <w:rsid w:val="00586849"/>
    <w:rsid w:val="00587E5F"/>
    <w:rsid w:val="0059065E"/>
    <w:rsid w:val="00590FB8"/>
    <w:rsid w:val="00591416"/>
    <w:rsid w:val="00591F97"/>
    <w:rsid w:val="005923F4"/>
    <w:rsid w:val="005926C6"/>
    <w:rsid w:val="00592A9F"/>
    <w:rsid w:val="00592F35"/>
    <w:rsid w:val="0059375C"/>
    <w:rsid w:val="00594309"/>
    <w:rsid w:val="00595F14"/>
    <w:rsid w:val="0059656D"/>
    <w:rsid w:val="005967AE"/>
    <w:rsid w:val="00596E3E"/>
    <w:rsid w:val="00596F5B"/>
    <w:rsid w:val="0059781A"/>
    <w:rsid w:val="00597E98"/>
    <w:rsid w:val="00597EBA"/>
    <w:rsid w:val="005A0C90"/>
    <w:rsid w:val="005A27BE"/>
    <w:rsid w:val="005A2EA2"/>
    <w:rsid w:val="005A2FD8"/>
    <w:rsid w:val="005A35E5"/>
    <w:rsid w:val="005A3731"/>
    <w:rsid w:val="005A387B"/>
    <w:rsid w:val="005A3FE9"/>
    <w:rsid w:val="005A59C6"/>
    <w:rsid w:val="005A5BD9"/>
    <w:rsid w:val="005A5EF7"/>
    <w:rsid w:val="005A61C0"/>
    <w:rsid w:val="005A6C9E"/>
    <w:rsid w:val="005A7E99"/>
    <w:rsid w:val="005B0395"/>
    <w:rsid w:val="005B0707"/>
    <w:rsid w:val="005B0FB9"/>
    <w:rsid w:val="005B1210"/>
    <w:rsid w:val="005B16A3"/>
    <w:rsid w:val="005B23C7"/>
    <w:rsid w:val="005B2EA7"/>
    <w:rsid w:val="005B2F39"/>
    <w:rsid w:val="005B346C"/>
    <w:rsid w:val="005B386D"/>
    <w:rsid w:val="005B3BDE"/>
    <w:rsid w:val="005B3EDE"/>
    <w:rsid w:val="005B5BE2"/>
    <w:rsid w:val="005B62B7"/>
    <w:rsid w:val="005B6EB1"/>
    <w:rsid w:val="005C0D5D"/>
    <w:rsid w:val="005C1366"/>
    <w:rsid w:val="005C16A1"/>
    <w:rsid w:val="005C216C"/>
    <w:rsid w:val="005C27C1"/>
    <w:rsid w:val="005C2E05"/>
    <w:rsid w:val="005C3AF3"/>
    <w:rsid w:val="005C3D43"/>
    <w:rsid w:val="005C516F"/>
    <w:rsid w:val="005C53A8"/>
    <w:rsid w:val="005C5539"/>
    <w:rsid w:val="005C5DF3"/>
    <w:rsid w:val="005C61F8"/>
    <w:rsid w:val="005C6DBC"/>
    <w:rsid w:val="005C7A54"/>
    <w:rsid w:val="005C7AB0"/>
    <w:rsid w:val="005D0209"/>
    <w:rsid w:val="005D12B5"/>
    <w:rsid w:val="005D16F6"/>
    <w:rsid w:val="005D1D59"/>
    <w:rsid w:val="005D2513"/>
    <w:rsid w:val="005D2930"/>
    <w:rsid w:val="005D2AAA"/>
    <w:rsid w:val="005D2B48"/>
    <w:rsid w:val="005D2D08"/>
    <w:rsid w:val="005D35B8"/>
    <w:rsid w:val="005D4822"/>
    <w:rsid w:val="005D5392"/>
    <w:rsid w:val="005D53FA"/>
    <w:rsid w:val="005D56CB"/>
    <w:rsid w:val="005D57BD"/>
    <w:rsid w:val="005D5DC0"/>
    <w:rsid w:val="005D5DCE"/>
    <w:rsid w:val="005D62DA"/>
    <w:rsid w:val="005D6750"/>
    <w:rsid w:val="005D688C"/>
    <w:rsid w:val="005D6929"/>
    <w:rsid w:val="005D6CB0"/>
    <w:rsid w:val="005D76AC"/>
    <w:rsid w:val="005D7F4D"/>
    <w:rsid w:val="005E0140"/>
    <w:rsid w:val="005E098E"/>
    <w:rsid w:val="005E1D4D"/>
    <w:rsid w:val="005E1D73"/>
    <w:rsid w:val="005E213A"/>
    <w:rsid w:val="005E2D28"/>
    <w:rsid w:val="005E2F45"/>
    <w:rsid w:val="005E365C"/>
    <w:rsid w:val="005E3DA5"/>
    <w:rsid w:val="005E40D7"/>
    <w:rsid w:val="005E4314"/>
    <w:rsid w:val="005E4D4C"/>
    <w:rsid w:val="005E5AE4"/>
    <w:rsid w:val="005E69A7"/>
    <w:rsid w:val="005E7688"/>
    <w:rsid w:val="005E778A"/>
    <w:rsid w:val="005E7A3F"/>
    <w:rsid w:val="005E7CB2"/>
    <w:rsid w:val="005E7D2D"/>
    <w:rsid w:val="005E7EB5"/>
    <w:rsid w:val="005E7F50"/>
    <w:rsid w:val="005F06D4"/>
    <w:rsid w:val="005F17A1"/>
    <w:rsid w:val="005F1837"/>
    <w:rsid w:val="005F1ABD"/>
    <w:rsid w:val="005F2110"/>
    <w:rsid w:val="005F280A"/>
    <w:rsid w:val="005F2971"/>
    <w:rsid w:val="005F31A8"/>
    <w:rsid w:val="005F36CA"/>
    <w:rsid w:val="005F40FF"/>
    <w:rsid w:val="005F429D"/>
    <w:rsid w:val="005F4810"/>
    <w:rsid w:val="005F49F4"/>
    <w:rsid w:val="005F5541"/>
    <w:rsid w:val="005F6280"/>
    <w:rsid w:val="005F676F"/>
    <w:rsid w:val="005F74BC"/>
    <w:rsid w:val="005F7654"/>
    <w:rsid w:val="005F7976"/>
    <w:rsid w:val="005F7AE4"/>
    <w:rsid w:val="0060054C"/>
    <w:rsid w:val="0060058C"/>
    <w:rsid w:val="00600605"/>
    <w:rsid w:val="00600B1F"/>
    <w:rsid w:val="00600B58"/>
    <w:rsid w:val="006015C2"/>
    <w:rsid w:val="006017AA"/>
    <w:rsid w:val="0060213F"/>
    <w:rsid w:val="00602159"/>
    <w:rsid w:val="00602443"/>
    <w:rsid w:val="00602689"/>
    <w:rsid w:val="00604E7F"/>
    <w:rsid w:val="00604E9F"/>
    <w:rsid w:val="00605649"/>
    <w:rsid w:val="00606B65"/>
    <w:rsid w:val="006073A7"/>
    <w:rsid w:val="00607458"/>
    <w:rsid w:val="006076FF"/>
    <w:rsid w:val="00607C8D"/>
    <w:rsid w:val="00607D77"/>
    <w:rsid w:val="00607E3B"/>
    <w:rsid w:val="00607F45"/>
    <w:rsid w:val="00610179"/>
    <w:rsid w:val="006101A1"/>
    <w:rsid w:val="00611BE8"/>
    <w:rsid w:val="00611E09"/>
    <w:rsid w:val="00611EF9"/>
    <w:rsid w:val="00613371"/>
    <w:rsid w:val="006138D0"/>
    <w:rsid w:val="00613CC2"/>
    <w:rsid w:val="00613CEB"/>
    <w:rsid w:val="00613E52"/>
    <w:rsid w:val="006143A9"/>
    <w:rsid w:val="0061497C"/>
    <w:rsid w:val="00614B9A"/>
    <w:rsid w:val="00614F45"/>
    <w:rsid w:val="006151B0"/>
    <w:rsid w:val="006152D6"/>
    <w:rsid w:val="00615AFF"/>
    <w:rsid w:val="00616038"/>
    <w:rsid w:val="006165E3"/>
    <w:rsid w:val="00617019"/>
    <w:rsid w:val="006173FB"/>
    <w:rsid w:val="00617B32"/>
    <w:rsid w:val="00617E44"/>
    <w:rsid w:val="006212FC"/>
    <w:rsid w:val="0062130D"/>
    <w:rsid w:val="00621762"/>
    <w:rsid w:val="00621A53"/>
    <w:rsid w:val="00621F47"/>
    <w:rsid w:val="00622C14"/>
    <w:rsid w:val="00623078"/>
    <w:rsid w:val="00623260"/>
    <w:rsid w:val="0062384C"/>
    <w:rsid w:val="00623BC6"/>
    <w:rsid w:val="00623D98"/>
    <w:rsid w:val="0062491A"/>
    <w:rsid w:val="00624A7C"/>
    <w:rsid w:val="00624D9A"/>
    <w:rsid w:val="006253B8"/>
    <w:rsid w:val="00625951"/>
    <w:rsid w:val="00625A56"/>
    <w:rsid w:val="00626D71"/>
    <w:rsid w:val="00627AD2"/>
    <w:rsid w:val="006308D5"/>
    <w:rsid w:val="00630E6A"/>
    <w:rsid w:val="00631A41"/>
    <w:rsid w:val="00632B87"/>
    <w:rsid w:val="00632D64"/>
    <w:rsid w:val="00633CA5"/>
    <w:rsid w:val="006344BB"/>
    <w:rsid w:val="006349EE"/>
    <w:rsid w:val="0063571C"/>
    <w:rsid w:val="006360F9"/>
    <w:rsid w:val="006366B6"/>
    <w:rsid w:val="00636EBE"/>
    <w:rsid w:val="006371C7"/>
    <w:rsid w:val="00637AC2"/>
    <w:rsid w:val="00637B57"/>
    <w:rsid w:val="00637BA3"/>
    <w:rsid w:val="006403BB"/>
    <w:rsid w:val="00640CC5"/>
    <w:rsid w:val="00640F37"/>
    <w:rsid w:val="006424AA"/>
    <w:rsid w:val="00643240"/>
    <w:rsid w:val="00643437"/>
    <w:rsid w:val="00643752"/>
    <w:rsid w:val="00644782"/>
    <w:rsid w:val="006455A4"/>
    <w:rsid w:val="00645CAD"/>
    <w:rsid w:val="0064624B"/>
    <w:rsid w:val="0064688E"/>
    <w:rsid w:val="00647813"/>
    <w:rsid w:val="0065065E"/>
    <w:rsid w:val="006507D8"/>
    <w:rsid w:val="00650AA5"/>
    <w:rsid w:val="00651377"/>
    <w:rsid w:val="0065170D"/>
    <w:rsid w:val="00653111"/>
    <w:rsid w:val="006534EB"/>
    <w:rsid w:val="00653EEC"/>
    <w:rsid w:val="00654144"/>
    <w:rsid w:val="00654FFC"/>
    <w:rsid w:val="00655429"/>
    <w:rsid w:val="006555EB"/>
    <w:rsid w:val="006562CB"/>
    <w:rsid w:val="006568E8"/>
    <w:rsid w:val="006569D9"/>
    <w:rsid w:val="00656F4C"/>
    <w:rsid w:val="006572CB"/>
    <w:rsid w:val="00657318"/>
    <w:rsid w:val="0065738C"/>
    <w:rsid w:val="00657A7F"/>
    <w:rsid w:val="0066061C"/>
    <w:rsid w:val="00660906"/>
    <w:rsid w:val="006609E2"/>
    <w:rsid w:val="00661099"/>
    <w:rsid w:val="00661277"/>
    <w:rsid w:val="00661895"/>
    <w:rsid w:val="006620E1"/>
    <w:rsid w:val="00662133"/>
    <w:rsid w:val="006623EB"/>
    <w:rsid w:val="00662C2F"/>
    <w:rsid w:val="006632AD"/>
    <w:rsid w:val="00663E8E"/>
    <w:rsid w:val="00663EE8"/>
    <w:rsid w:val="00664922"/>
    <w:rsid w:val="00664ACD"/>
    <w:rsid w:val="00664B2F"/>
    <w:rsid w:val="00664BC4"/>
    <w:rsid w:val="00664E4F"/>
    <w:rsid w:val="00664ECF"/>
    <w:rsid w:val="0066521E"/>
    <w:rsid w:val="00665220"/>
    <w:rsid w:val="0066625C"/>
    <w:rsid w:val="006669AD"/>
    <w:rsid w:val="00667493"/>
    <w:rsid w:val="00667731"/>
    <w:rsid w:val="00670353"/>
    <w:rsid w:val="0067044F"/>
    <w:rsid w:val="00670754"/>
    <w:rsid w:val="006712C0"/>
    <w:rsid w:val="00671D69"/>
    <w:rsid w:val="006726C5"/>
    <w:rsid w:val="00674417"/>
    <w:rsid w:val="00674F45"/>
    <w:rsid w:val="00675E06"/>
    <w:rsid w:val="006770ED"/>
    <w:rsid w:val="0068068A"/>
    <w:rsid w:val="00680A34"/>
    <w:rsid w:val="00681B85"/>
    <w:rsid w:val="00682455"/>
    <w:rsid w:val="006832AC"/>
    <w:rsid w:val="00683B9B"/>
    <w:rsid w:val="006842E0"/>
    <w:rsid w:val="0068500E"/>
    <w:rsid w:val="0068523A"/>
    <w:rsid w:val="006855C0"/>
    <w:rsid w:val="00685818"/>
    <w:rsid w:val="00685DEB"/>
    <w:rsid w:val="00686AD1"/>
    <w:rsid w:val="0068760D"/>
    <w:rsid w:val="00687919"/>
    <w:rsid w:val="0069029C"/>
    <w:rsid w:val="006909D9"/>
    <w:rsid w:val="0069294F"/>
    <w:rsid w:val="00693489"/>
    <w:rsid w:val="006936EC"/>
    <w:rsid w:val="00693F0D"/>
    <w:rsid w:val="006941C4"/>
    <w:rsid w:val="006951A7"/>
    <w:rsid w:val="00695ACD"/>
    <w:rsid w:val="00696B09"/>
    <w:rsid w:val="00696B61"/>
    <w:rsid w:val="0069759C"/>
    <w:rsid w:val="00697F4F"/>
    <w:rsid w:val="006A193B"/>
    <w:rsid w:val="006A1ABF"/>
    <w:rsid w:val="006A318F"/>
    <w:rsid w:val="006A35C2"/>
    <w:rsid w:val="006A38E8"/>
    <w:rsid w:val="006A40E9"/>
    <w:rsid w:val="006A4764"/>
    <w:rsid w:val="006A4977"/>
    <w:rsid w:val="006A4C2F"/>
    <w:rsid w:val="006A4FEF"/>
    <w:rsid w:val="006A5159"/>
    <w:rsid w:val="006A51C1"/>
    <w:rsid w:val="006A5DBF"/>
    <w:rsid w:val="006B00D8"/>
    <w:rsid w:val="006B074B"/>
    <w:rsid w:val="006B1479"/>
    <w:rsid w:val="006B22D3"/>
    <w:rsid w:val="006B235F"/>
    <w:rsid w:val="006B2DC0"/>
    <w:rsid w:val="006B2DEE"/>
    <w:rsid w:val="006B3192"/>
    <w:rsid w:val="006B3917"/>
    <w:rsid w:val="006B41CC"/>
    <w:rsid w:val="006B44CD"/>
    <w:rsid w:val="006B49BC"/>
    <w:rsid w:val="006B49BF"/>
    <w:rsid w:val="006B52D5"/>
    <w:rsid w:val="006B597F"/>
    <w:rsid w:val="006B6094"/>
    <w:rsid w:val="006B6C15"/>
    <w:rsid w:val="006B6F56"/>
    <w:rsid w:val="006C0786"/>
    <w:rsid w:val="006C0CBC"/>
    <w:rsid w:val="006C101E"/>
    <w:rsid w:val="006C1106"/>
    <w:rsid w:val="006C18DC"/>
    <w:rsid w:val="006C2420"/>
    <w:rsid w:val="006C245A"/>
    <w:rsid w:val="006C2C07"/>
    <w:rsid w:val="006C3949"/>
    <w:rsid w:val="006C3AED"/>
    <w:rsid w:val="006C4AFA"/>
    <w:rsid w:val="006C4E06"/>
    <w:rsid w:val="006C4F7B"/>
    <w:rsid w:val="006C5289"/>
    <w:rsid w:val="006C5E06"/>
    <w:rsid w:val="006C5EBF"/>
    <w:rsid w:val="006C60E7"/>
    <w:rsid w:val="006C71F9"/>
    <w:rsid w:val="006D0B66"/>
    <w:rsid w:val="006D0FE9"/>
    <w:rsid w:val="006D1574"/>
    <w:rsid w:val="006D2325"/>
    <w:rsid w:val="006D297B"/>
    <w:rsid w:val="006D2D35"/>
    <w:rsid w:val="006D33BF"/>
    <w:rsid w:val="006D3424"/>
    <w:rsid w:val="006D3D28"/>
    <w:rsid w:val="006D45D6"/>
    <w:rsid w:val="006D5287"/>
    <w:rsid w:val="006D541A"/>
    <w:rsid w:val="006D5D19"/>
    <w:rsid w:val="006D6971"/>
    <w:rsid w:val="006D6BA8"/>
    <w:rsid w:val="006D75B3"/>
    <w:rsid w:val="006D75EC"/>
    <w:rsid w:val="006D7664"/>
    <w:rsid w:val="006E0053"/>
    <w:rsid w:val="006E0136"/>
    <w:rsid w:val="006E0802"/>
    <w:rsid w:val="006E09CA"/>
    <w:rsid w:val="006E0A31"/>
    <w:rsid w:val="006E27EB"/>
    <w:rsid w:val="006E2B70"/>
    <w:rsid w:val="006E33C2"/>
    <w:rsid w:val="006E353F"/>
    <w:rsid w:val="006E4688"/>
    <w:rsid w:val="006E47BA"/>
    <w:rsid w:val="006E4FCC"/>
    <w:rsid w:val="006E5057"/>
    <w:rsid w:val="006E5752"/>
    <w:rsid w:val="006E5CCF"/>
    <w:rsid w:val="006E6115"/>
    <w:rsid w:val="006E6B8D"/>
    <w:rsid w:val="006E6CCF"/>
    <w:rsid w:val="006E7A7D"/>
    <w:rsid w:val="006E7F01"/>
    <w:rsid w:val="006F2728"/>
    <w:rsid w:val="006F2976"/>
    <w:rsid w:val="006F2D24"/>
    <w:rsid w:val="006F2DD8"/>
    <w:rsid w:val="006F3481"/>
    <w:rsid w:val="006F3F58"/>
    <w:rsid w:val="006F40F2"/>
    <w:rsid w:val="006F59D9"/>
    <w:rsid w:val="006F642A"/>
    <w:rsid w:val="006F6FE0"/>
    <w:rsid w:val="006F7123"/>
    <w:rsid w:val="006F74EF"/>
    <w:rsid w:val="006F7986"/>
    <w:rsid w:val="006F7A5C"/>
    <w:rsid w:val="006F7A69"/>
    <w:rsid w:val="006F7CA5"/>
    <w:rsid w:val="00700086"/>
    <w:rsid w:val="007008B7"/>
    <w:rsid w:val="00701142"/>
    <w:rsid w:val="00701BD6"/>
    <w:rsid w:val="0070256E"/>
    <w:rsid w:val="0070338E"/>
    <w:rsid w:val="00703A29"/>
    <w:rsid w:val="0070415E"/>
    <w:rsid w:val="007041CB"/>
    <w:rsid w:val="0070491B"/>
    <w:rsid w:val="00704FCD"/>
    <w:rsid w:val="007050D2"/>
    <w:rsid w:val="007056CF"/>
    <w:rsid w:val="0070588F"/>
    <w:rsid w:val="007070CC"/>
    <w:rsid w:val="0070747F"/>
    <w:rsid w:val="00707D8A"/>
    <w:rsid w:val="00710C6A"/>
    <w:rsid w:val="00710F2D"/>
    <w:rsid w:val="00710FD0"/>
    <w:rsid w:val="00711479"/>
    <w:rsid w:val="00711782"/>
    <w:rsid w:val="007117E4"/>
    <w:rsid w:val="007124F7"/>
    <w:rsid w:val="007125B8"/>
    <w:rsid w:val="007136F7"/>
    <w:rsid w:val="00714095"/>
    <w:rsid w:val="007144D7"/>
    <w:rsid w:val="00715135"/>
    <w:rsid w:val="00715A39"/>
    <w:rsid w:val="00715C27"/>
    <w:rsid w:val="00716A1F"/>
    <w:rsid w:val="007172F7"/>
    <w:rsid w:val="00717509"/>
    <w:rsid w:val="00720CB3"/>
    <w:rsid w:val="00720CCD"/>
    <w:rsid w:val="00721539"/>
    <w:rsid w:val="00721815"/>
    <w:rsid w:val="007219CB"/>
    <w:rsid w:val="007228E0"/>
    <w:rsid w:val="00722B12"/>
    <w:rsid w:val="0072302C"/>
    <w:rsid w:val="0072302F"/>
    <w:rsid w:val="00723128"/>
    <w:rsid w:val="007236E6"/>
    <w:rsid w:val="00723776"/>
    <w:rsid w:val="00724046"/>
    <w:rsid w:val="00724DF0"/>
    <w:rsid w:val="00725E81"/>
    <w:rsid w:val="00726430"/>
    <w:rsid w:val="007270E9"/>
    <w:rsid w:val="00727316"/>
    <w:rsid w:val="00727670"/>
    <w:rsid w:val="00727B2C"/>
    <w:rsid w:val="007309DA"/>
    <w:rsid w:val="007314D3"/>
    <w:rsid w:val="00732607"/>
    <w:rsid w:val="00732704"/>
    <w:rsid w:val="00732996"/>
    <w:rsid w:val="00733C2E"/>
    <w:rsid w:val="0073452B"/>
    <w:rsid w:val="00734539"/>
    <w:rsid w:val="007345D9"/>
    <w:rsid w:val="00734A46"/>
    <w:rsid w:val="00735172"/>
    <w:rsid w:val="007363B5"/>
    <w:rsid w:val="007374BC"/>
    <w:rsid w:val="00737847"/>
    <w:rsid w:val="0074004F"/>
    <w:rsid w:val="0074182C"/>
    <w:rsid w:val="00742459"/>
    <w:rsid w:val="007428CF"/>
    <w:rsid w:val="00743468"/>
    <w:rsid w:val="00743C70"/>
    <w:rsid w:val="00743F78"/>
    <w:rsid w:val="007449A8"/>
    <w:rsid w:val="007453BC"/>
    <w:rsid w:val="00745418"/>
    <w:rsid w:val="007454D2"/>
    <w:rsid w:val="007461D9"/>
    <w:rsid w:val="00746F5E"/>
    <w:rsid w:val="0074723C"/>
    <w:rsid w:val="0075014B"/>
    <w:rsid w:val="0075018F"/>
    <w:rsid w:val="00750790"/>
    <w:rsid w:val="00750D45"/>
    <w:rsid w:val="00750FC8"/>
    <w:rsid w:val="00751E1E"/>
    <w:rsid w:val="00752018"/>
    <w:rsid w:val="00752818"/>
    <w:rsid w:val="007537FA"/>
    <w:rsid w:val="0075444C"/>
    <w:rsid w:val="00754497"/>
    <w:rsid w:val="0075502B"/>
    <w:rsid w:val="007554FA"/>
    <w:rsid w:val="00755E0D"/>
    <w:rsid w:val="007566D3"/>
    <w:rsid w:val="00756ECF"/>
    <w:rsid w:val="00757EEB"/>
    <w:rsid w:val="0076065B"/>
    <w:rsid w:val="00760D0F"/>
    <w:rsid w:val="00761063"/>
    <w:rsid w:val="007613BD"/>
    <w:rsid w:val="00761520"/>
    <w:rsid w:val="00761C08"/>
    <w:rsid w:val="00763690"/>
    <w:rsid w:val="00763E8D"/>
    <w:rsid w:val="0076449C"/>
    <w:rsid w:val="00764CDB"/>
    <w:rsid w:val="00764D5C"/>
    <w:rsid w:val="00764EE8"/>
    <w:rsid w:val="007654D3"/>
    <w:rsid w:val="007656EF"/>
    <w:rsid w:val="007665D9"/>
    <w:rsid w:val="007666AF"/>
    <w:rsid w:val="00766AE4"/>
    <w:rsid w:val="00767400"/>
    <w:rsid w:val="00767B7B"/>
    <w:rsid w:val="00767F51"/>
    <w:rsid w:val="00770014"/>
    <w:rsid w:val="007707BA"/>
    <w:rsid w:val="00770D09"/>
    <w:rsid w:val="00770E59"/>
    <w:rsid w:val="007714B3"/>
    <w:rsid w:val="00772980"/>
    <w:rsid w:val="00773B9F"/>
    <w:rsid w:val="00774C4E"/>
    <w:rsid w:val="00775077"/>
    <w:rsid w:val="00775E70"/>
    <w:rsid w:val="007769BA"/>
    <w:rsid w:val="00776EF2"/>
    <w:rsid w:val="007800A8"/>
    <w:rsid w:val="00780854"/>
    <w:rsid w:val="00780AE4"/>
    <w:rsid w:val="0078116D"/>
    <w:rsid w:val="007815E4"/>
    <w:rsid w:val="00781908"/>
    <w:rsid w:val="00781CC4"/>
    <w:rsid w:val="00782787"/>
    <w:rsid w:val="007835B9"/>
    <w:rsid w:val="00783855"/>
    <w:rsid w:val="00783CCB"/>
    <w:rsid w:val="00783D36"/>
    <w:rsid w:val="0078459E"/>
    <w:rsid w:val="007846EF"/>
    <w:rsid w:val="00784C9A"/>
    <w:rsid w:val="00785049"/>
    <w:rsid w:val="007852DC"/>
    <w:rsid w:val="007860BC"/>
    <w:rsid w:val="0078626F"/>
    <w:rsid w:val="00786B03"/>
    <w:rsid w:val="007874E8"/>
    <w:rsid w:val="00787F24"/>
    <w:rsid w:val="00790414"/>
    <w:rsid w:val="0079097A"/>
    <w:rsid w:val="00790B4F"/>
    <w:rsid w:val="0079175C"/>
    <w:rsid w:val="00791DD4"/>
    <w:rsid w:val="00792751"/>
    <w:rsid w:val="00792AF5"/>
    <w:rsid w:val="00792EE8"/>
    <w:rsid w:val="00793C4B"/>
    <w:rsid w:val="00793ECD"/>
    <w:rsid w:val="00794515"/>
    <w:rsid w:val="00794800"/>
    <w:rsid w:val="00794870"/>
    <w:rsid w:val="00794A11"/>
    <w:rsid w:val="00794F7C"/>
    <w:rsid w:val="00795C32"/>
    <w:rsid w:val="007968AE"/>
    <w:rsid w:val="00797209"/>
    <w:rsid w:val="007A04BF"/>
    <w:rsid w:val="007A0BBD"/>
    <w:rsid w:val="007A0E64"/>
    <w:rsid w:val="007A0F27"/>
    <w:rsid w:val="007A0F8B"/>
    <w:rsid w:val="007A1185"/>
    <w:rsid w:val="007A12A5"/>
    <w:rsid w:val="007A14C0"/>
    <w:rsid w:val="007A1A26"/>
    <w:rsid w:val="007A2B8A"/>
    <w:rsid w:val="007A2B9A"/>
    <w:rsid w:val="007A39B8"/>
    <w:rsid w:val="007A3D49"/>
    <w:rsid w:val="007A410E"/>
    <w:rsid w:val="007A42A1"/>
    <w:rsid w:val="007A44F3"/>
    <w:rsid w:val="007A5BFE"/>
    <w:rsid w:val="007B108C"/>
    <w:rsid w:val="007B10C0"/>
    <w:rsid w:val="007B205F"/>
    <w:rsid w:val="007B20E5"/>
    <w:rsid w:val="007B232C"/>
    <w:rsid w:val="007B2B93"/>
    <w:rsid w:val="007B3517"/>
    <w:rsid w:val="007B416C"/>
    <w:rsid w:val="007B417D"/>
    <w:rsid w:val="007B4402"/>
    <w:rsid w:val="007B4F05"/>
    <w:rsid w:val="007B550C"/>
    <w:rsid w:val="007B58DB"/>
    <w:rsid w:val="007B5F11"/>
    <w:rsid w:val="007B63E6"/>
    <w:rsid w:val="007B6DE8"/>
    <w:rsid w:val="007B7423"/>
    <w:rsid w:val="007B78BD"/>
    <w:rsid w:val="007B7B9C"/>
    <w:rsid w:val="007C0137"/>
    <w:rsid w:val="007C03CC"/>
    <w:rsid w:val="007C05F5"/>
    <w:rsid w:val="007C07B9"/>
    <w:rsid w:val="007C0F47"/>
    <w:rsid w:val="007C0FA3"/>
    <w:rsid w:val="007C13E8"/>
    <w:rsid w:val="007C1A76"/>
    <w:rsid w:val="007C1BD1"/>
    <w:rsid w:val="007C2371"/>
    <w:rsid w:val="007C29AD"/>
    <w:rsid w:val="007C3113"/>
    <w:rsid w:val="007C37DA"/>
    <w:rsid w:val="007C38A0"/>
    <w:rsid w:val="007C3908"/>
    <w:rsid w:val="007C4775"/>
    <w:rsid w:val="007C5364"/>
    <w:rsid w:val="007C602F"/>
    <w:rsid w:val="007C657A"/>
    <w:rsid w:val="007D0CD5"/>
    <w:rsid w:val="007D0F63"/>
    <w:rsid w:val="007D168A"/>
    <w:rsid w:val="007D1ADC"/>
    <w:rsid w:val="007D2090"/>
    <w:rsid w:val="007D218F"/>
    <w:rsid w:val="007D28C9"/>
    <w:rsid w:val="007D2C34"/>
    <w:rsid w:val="007D334A"/>
    <w:rsid w:val="007D33B6"/>
    <w:rsid w:val="007D3673"/>
    <w:rsid w:val="007D3C8D"/>
    <w:rsid w:val="007D4C08"/>
    <w:rsid w:val="007D4CC5"/>
    <w:rsid w:val="007D51A7"/>
    <w:rsid w:val="007D579E"/>
    <w:rsid w:val="007D6690"/>
    <w:rsid w:val="007D6E86"/>
    <w:rsid w:val="007D7182"/>
    <w:rsid w:val="007D73BB"/>
    <w:rsid w:val="007D78B5"/>
    <w:rsid w:val="007E01C3"/>
    <w:rsid w:val="007E0909"/>
    <w:rsid w:val="007E0A7C"/>
    <w:rsid w:val="007E2687"/>
    <w:rsid w:val="007E272C"/>
    <w:rsid w:val="007E3376"/>
    <w:rsid w:val="007E344D"/>
    <w:rsid w:val="007E3DC3"/>
    <w:rsid w:val="007E3F89"/>
    <w:rsid w:val="007E452B"/>
    <w:rsid w:val="007E4DAE"/>
    <w:rsid w:val="007E5435"/>
    <w:rsid w:val="007E5A4F"/>
    <w:rsid w:val="007E5CE2"/>
    <w:rsid w:val="007E6573"/>
    <w:rsid w:val="007E65E8"/>
    <w:rsid w:val="007E6B6C"/>
    <w:rsid w:val="007E6CD8"/>
    <w:rsid w:val="007E707A"/>
    <w:rsid w:val="007E70B1"/>
    <w:rsid w:val="007E70B4"/>
    <w:rsid w:val="007E7C31"/>
    <w:rsid w:val="007F09BA"/>
    <w:rsid w:val="007F0C59"/>
    <w:rsid w:val="007F152B"/>
    <w:rsid w:val="007F1D04"/>
    <w:rsid w:val="007F216B"/>
    <w:rsid w:val="007F25FE"/>
    <w:rsid w:val="007F2A1D"/>
    <w:rsid w:val="007F2AAB"/>
    <w:rsid w:val="007F2C4B"/>
    <w:rsid w:val="007F316A"/>
    <w:rsid w:val="007F39C1"/>
    <w:rsid w:val="007F421A"/>
    <w:rsid w:val="007F4C08"/>
    <w:rsid w:val="007F53F1"/>
    <w:rsid w:val="007F5AF2"/>
    <w:rsid w:val="007F5E9C"/>
    <w:rsid w:val="007F69E7"/>
    <w:rsid w:val="007F7394"/>
    <w:rsid w:val="007F7717"/>
    <w:rsid w:val="007F7EFC"/>
    <w:rsid w:val="008003EF"/>
    <w:rsid w:val="00800E57"/>
    <w:rsid w:val="00801437"/>
    <w:rsid w:val="0080172F"/>
    <w:rsid w:val="00801918"/>
    <w:rsid w:val="0080313C"/>
    <w:rsid w:val="0080324F"/>
    <w:rsid w:val="0080348F"/>
    <w:rsid w:val="00803CDE"/>
    <w:rsid w:val="0080481D"/>
    <w:rsid w:val="0080510C"/>
    <w:rsid w:val="00805B3C"/>
    <w:rsid w:val="00805CDA"/>
    <w:rsid w:val="0080617B"/>
    <w:rsid w:val="00806267"/>
    <w:rsid w:val="00806535"/>
    <w:rsid w:val="0080691D"/>
    <w:rsid w:val="00807372"/>
    <w:rsid w:val="008074CE"/>
    <w:rsid w:val="00807897"/>
    <w:rsid w:val="008078DA"/>
    <w:rsid w:val="00807D41"/>
    <w:rsid w:val="00810A02"/>
    <w:rsid w:val="00810C51"/>
    <w:rsid w:val="00811110"/>
    <w:rsid w:val="0081187B"/>
    <w:rsid w:val="00812A06"/>
    <w:rsid w:val="00812F69"/>
    <w:rsid w:val="0081317C"/>
    <w:rsid w:val="00813939"/>
    <w:rsid w:val="00814C98"/>
    <w:rsid w:val="00814CBF"/>
    <w:rsid w:val="008156B2"/>
    <w:rsid w:val="008157A0"/>
    <w:rsid w:val="00816C14"/>
    <w:rsid w:val="008176C4"/>
    <w:rsid w:val="00817B6D"/>
    <w:rsid w:val="00817D6C"/>
    <w:rsid w:val="008207D7"/>
    <w:rsid w:val="00820F2A"/>
    <w:rsid w:val="00820FC3"/>
    <w:rsid w:val="0082121F"/>
    <w:rsid w:val="00821BC4"/>
    <w:rsid w:val="0082242D"/>
    <w:rsid w:val="0082380E"/>
    <w:rsid w:val="00823B6F"/>
    <w:rsid w:val="0082474B"/>
    <w:rsid w:val="00824EF3"/>
    <w:rsid w:val="008250F8"/>
    <w:rsid w:val="00825BE6"/>
    <w:rsid w:val="00825EB6"/>
    <w:rsid w:val="00825F14"/>
    <w:rsid w:val="008268A0"/>
    <w:rsid w:val="00826AE8"/>
    <w:rsid w:val="0082700A"/>
    <w:rsid w:val="008279EC"/>
    <w:rsid w:val="00827EAF"/>
    <w:rsid w:val="00830369"/>
    <w:rsid w:val="0083066F"/>
    <w:rsid w:val="008315F6"/>
    <w:rsid w:val="008317ED"/>
    <w:rsid w:val="00831C60"/>
    <w:rsid w:val="00831F0B"/>
    <w:rsid w:val="00832407"/>
    <w:rsid w:val="00833305"/>
    <w:rsid w:val="00833BD5"/>
    <w:rsid w:val="00833C23"/>
    <w:rsid w:val="00833FF7"/>
    <w:rsid w:val="008350F8"/>
    <w:rsid w:val="00835864"/>
    <w:rsid w:val="008360EC"/>
    <w:rsid w:val="00836DA5"/>
    <w:rsid w:val="0084080F"/>
    <w:rsid w:val="008409AB"/>
    <w:rsid w:val="00840DA9"/>
    <w:rsid w:val="008416D6"/>
    <w:rsid w:val="00842218"/>
    <w:rsid w:val="008437C5"/>
    <w:rsid w:val="008459F4"/>
    <w:rsid w:val="00847B03"/>
    <w:rsid w:val="0085065C"/>
    <w:rsid w:val="0085066F"/>
    <w:rsid w:val="00850AFB"/>
    <w:rsid w:val="00851144"/>
    <w:rsid w:val="008511DA"/>
    <w:rsid w:val="00851A73"/>
    <w:rsid w:val="0085270E"/>
    <w:rsid w:val="008527C3"/>
    <w:rsid w:val="008532BA"/>
    <w:rsid w:val="00855280"/>
    <w:rsid w:val="008553AD"/>
    <w:rsid w:val="008562B2"/>
    <w:rsid w:val="008568F2"/>
    <w:rsid w:val="00856943"/>
    <w:rsid w:val="00856FB2"/>
    <w:rsid w:val="008572D6"/>
    <w:rsid w:val="00857720"/>
    <w:rsid w:val="00857AE3"/>
    <w:rsid w:val="00860000"/>
    <w:rsid w:val="0086023E"/>
    <w:rsid w:val="00860560"/>
    <w:rsid w:val="008605BA"/>
    <w:rsid w:val="008605F0"/>
    <w:rsid w:val="0086077C"/>
    <w:rsid w:val="00860854"/>
    <w:rsid w:val="00860ADF"/>
    <w:rsid w:val="008616EE"/>
    <w:rsid w:val="00861808"/>
    <w:rsid w:val="0086197B"/>
    <w:rsid w:val="00861F17"/>
    <w:rsid w:val="00862182"/>
    <w:rsid w:val="008622B4"/>
    <w:rsid w:val="00862441"/>
    <w:rsid w:val="0086289F"/>
    <w:rsid w:val="00863111"/>
    <w:rsid w:val="008632DC"/>
    <w:rsid w:val="00863B71"/>
    <w:rsid w:val="0086434B"/>
    <w:rsid w:val="008645D0"/>
    <w:rsid w:val="00865A63"/>
    <w:rsid w:val="008660D9"/>
    <w:rsid w:val="008662D1"/>
    <w:rsid w:val="00866689"/>
    <w:rsid w:val="00866F9A"/>
    <w:rsid w:val="008677B9"/>
    <w:rsid w:val="0087007B"/>
    <w:rsid w:val="00870309"/>
    <w:rsid w:val="00870E8C"/>
    <w:rsid w:val="008712A8"/>
    <w:rsid w:val="0087150A"/>
    <w:rsid w:val="00871967"/>
    <w:rsid w:val="00871CBF"/>
    <w:rsid w:val="00872269"/>
    <w:rsid w:val="008726A8"/>
    <w:rsid w:val="008731FC"/>
    <w:rsid w:val="00873478"/>
    <w:rsid w:val="00873656"/>
    <w:rsid w:val="00873E84"/>
    <w:rsid w:val="00873EDB"/>
    <w:rsid w:val="008747DD"/>
    <w:rsid w:val="00874CD2"/>
    <w:rsid w:val="00875176"/>
    <w:rsid w:val="00875691"/>
    <w:rsid w:val="00875A10"/>
    <w:rsid w:val="00875D0C"/>
    <w:rsid w:val="00876757"/>
    <w:rsid w:val="00877D53"/>
    <w:rsid w:val="00880060"/>
    <w:rsid w:val="0088038C"/>
    <w:rsid w:val="008803B1"/>
    <w:rsid w:val="008809CE"/>
    <w:rsid w:val="00880AB9"/>
    <w:rsid w:val="00880AC3"/>
    <w:rsid w:val="00880D8B"/>
    <w:rsid w:val="0088105D"/>
    <w:rsid w:val="00881D35"/>
    <w:rsid w:val="008820ED"/>
    <w:rsid w:val="00882C91"/>
    <w:rsid w:val="00883218"/>
    <w:rsid w:val="00884474"/>
    <w:rsid w:val="00885435"/>
    <w:rsid w:val="0088593D"/>
    <w:rsid w:val="0088599A"/>
    <w:rsid w:val="00885EE6"/>
    <w:rsid w:val="00886B6A"/>
    <w:rsid w:val="00886D73"/>
    <w:rsid w:val="00887211"/>
    <w:rsid w:val="00887437"/>
    <w:rsid w:val="0089068E"/>
    <w:rsid w:val="00890741"/>
    <w:rsid w:val="00890D42"/>
    <w:rsid w:val="0089320C"/>
    <w:rsid w:val="00894200"/>
    <w:rsid w:val="0089474A"/>
    <w:rsid w:val="00895619"/>
    <w:rsid w:val="008956F6"/>
    <w:rsid w:val="00896346"/>
    <w:rsid w:val="00896A31"/>
    <w:rsid w:val="00897C74"/>
    <w:rsid w:val="00897D03"/>
    <w:rsid w:val="008A01A1"/>
    <w:rsid w:val="008A1307"/>
    <w:rsid w:val="008A1385"/>
    <w:rsid w:val="008A2764"/>
    <w:rsid w:val="008A298B"/>
    <w:rsid w:val="008A33D6"/>
    <w:rsid w:val="008A4471"/>
    <w:rsid w:val="008A4BC7"/>
    <w:rsid w:val="008A541F"/>
    <w:rsid w:val="008A62DA"/>
    <w:rsid w:val="008A6CC2"/>
    <w:rsid w:val="008A6D67"/>
    <w:rsid w:val="008A6FE1"/>
    <w:rsid w:val="008A78D7"/>
    <w:rsid w:val="008B067C"/>
    <w:rsid w:val="008B0724"/>
    <w:rsid w:val="008B2EE6"/>
    <w:rsid w:val="008B4EB4"/>
    <w:rsid w:val="008B5449"/>
    <w:rsid w:val="008B5F17"/>
    <w:rsid w:val="008B70FB"/>
    <w:rsid w:val="008B7595"/>
    <w:rsid w:val="008B79D1"/>
    <w:rsid w:val="008B7E58"/>
    <w:rsid w:val="008C00AC"/>
    <w:rsid w:val="008C0126"/>
    <w:rsid w:val="008C047E"/>
    <w:rsid w:val="008C04DF"/>
    <w:rsid w:val="008C0CD2"/>
    <w:rsid w:val="008C104D"/>
    <w:rsid w:val="008C11F4"/>
    <w:rsid w:val="008C1653"/>
    <w:rsid w:val="008C19BE"/>
    <w:rsid w:val="008C3BAD"/>
    <w:rsid w:val="008C3D02"/>
    <w:rsid w:val="008C4625"/>
    <w:rsid w:val="008C47F0"/>
    <w:rsid w:val="008C4DF0"/>
    <w:rsid w:val="008C5035"/>
    <w:rsid w:val="008C55BB"/>
    <w:rsid w:val="008C5DFB"/>
    <w:rsid w:val="008C6D90"/>
    <w:rsid w:val="008C70BD"/>
    <w:rsid w:val="008C767B"/>
    <w:rsid w:val="008C7E7A"/>
    <w:rsid w:val="008D0055"/>
    <w:rsid w:val="008D1128"/>
    <w:rsid w:val="008D1450"/>
    <w:rsid w:val="008D1C62"/>
    <w:rsid w:val="008D1E45"/>
    <w:rsid w:val="008D2578"/>
    <w:rsid w:val="008D29EB"/>
    <w:rsid w:val="008D2A4B"/>
    <w:rsid w:val="008D4050"/>
    <w:rsid w:val="008D568C"/>
    <w:rsid w:val="008D5BDF"/>
    <w:rsid w:val="008D5D56"/>
    <w:rsid w:val="008D76A7"/>
    <w:rsid w:val="008E08E4"/>
    <w:rsid w:val="008E0AA0"/>
    <w:rsid w:val="008E0F72"/>
    <w:rsid w:val="008E1444"/>
    <w:rsid w:val="008E1AC3"/>
    <w:rsid w:val="008E1FFC"/>
    <w:rsid w:val="008E2069"/>
    <w:rsid w:val="008E3617"/>
    <w:rsid w:val="008E39C5"/>
    <w:rsid w:val="008E3C18"/>
    <w:rsid w:val="008E3C28"/>
    <w:rsid w:val="008E3CDA"/>
    <w:rsid w:val="008E4A9D"/>
    <w:rsid w:val="008E4FA6"/>
    <w:rsid w:val="008E55E5"/>
    <w:rsid w:val="008E6814"/>
    <w:rsid w:val="008E6F5F"/>
    <w:rsid w:val="008E703C"/>
    <w:rsid w:val="008E74E6"/>
    <w:rsid w:val="008E75EE"/>
    <w:rsid w:val="008F0569"/>
    <w:rsid w:val="008F05DF"/>
    <w:rsid w:val="008F05EA"/>
    <w:rsid w:val="008F1D84"/>
    <w:rsid w:val="008F3449"/>
    <w:rsid w:val="008F35D8"/>
    <w:rsid w:val="008F3ADF"/>
    <w:rsid w:val="008F4299"/>
    <w:rsid w:val="008F525C"/>
    <w:rsid w:val="008F5905"/>
    <w:rsid w:val="008F5E55"/>
    <w:rsid w:val="008F6097"/>
    <w:rsid w:val="008F6653"/>
    <w:rsid w:val="008F6A79"/>
    <w:rsid w:val="008F7CCC"/>
    <w:rsid w:val="008F7DE7"/>
    <w:rsid w:val="00900AAD"/>
    <w:rsid w:val="009018AA"/>
    <w:rsid w:val="00901CAD"/>
    <w:rsid w:val="0090227D"/>
    <w:rsid w:val="00902E2F"/>
    <w:rsid w:val="0090303F"/>
    <w:rsid w:val="0090362A"/>
    <w:rsid w:val="009042D8"/>
    <w:rsid w:val="00904D99"/>
    <w:rsid w:val="00904F86"/>
    <w:rsid w:val="009052B7"/>
    <w:rsid w:val="00905487"/>
    <w:rsid w:val="00906194"/>
    <w:rsid w:val="009061CC"/>
    <w:rsid w:val="00906EA7"/>
    <w:rsid w:val="0090707D"/>
    <w:rsid w:val="009074D6"/>
    <w:rsid w:val="009075E2"/>
    <w:rsid w:val="009079A7"/>
    <w:rsid w:val="00907DCF"/>
    <w:rsid w:val="0091010F"/>
    <w:rsid w:val="009101DF"/>
    <w:rsid w:val="009106D7"/>
    <w:rsid w:val="0091081C"/>
    <w:rsid w:val="00911597"/>
    <w:rsid w:val="00911940"/>
    <w:rsid w:val="00912982"/>
    <w:rsid w:val="00914785"/>
    <w:rsid w:val="00914ECE"/>
    <w:rsid w:val="00915106"/>
    <w:rsid w:val="009152DB"/>
    <w:rsid w:val="009159C0"/>
    <w:rsid w:val="00915BC7"/>
    <w:rsid w:val="00915DE5"/>
    <w:rsid w:val="00916295"/>
    <w:rsid w:val="00916615"/>
    <w:rsid w:val="00916B7B"/>
    <w:rsid w:val="00917074"/>
    <w:rsid w:val="00920EA0"/>
    <w:rsid w:val="009215BA"/>
    <w:rsid w:val="0092169E"/>
    <w:rsid w:val="00922657"/>
    <w:rsid w:val="00922865"/>
    <w:rsid w:val="00922CC1"/>
    <w:rsid w:val="00923524"/>
    <w:rsid w:val="00924A19"/>
    <w:rsid w:val="0092575F"/>
    <w:rsid w:val="00925C08"/>
    <w:rsid w:val="00926137"/>
    <w:rsid w:val="00926F0E"/>
    <w:rsid w:val="009270B5"/>
    <w:rsid w:val="009273DD"/>
    <w:rsid w:val="00927446"/>
    <w:rsid w:val="00927D21"/>
    <w:rsid w:val="00927D8F"/>
    <w:rsid w:val="00930924"/>
    <w:rsid w:val="00930D8D"/>
    <w:rsid w:val="009318C3"/>
    <w:rsid w:val="00931E78"/>
    <w:rsid w:val="00932299"/>
    <w:rsid w:val="009333D2"/>
    <w:rsid w:val="009340B3"/>
    <w:rsid w:val="009340E8"/>
    <w:rsid w:val="0093466C"/>
    <w:rsid w:val="00934893"/>
    <w:rsid w:val="00934E71"/>
    <w:rsid w:val="009368DA"/>
    <w:rsid w:val="00936DB8"/>
    <w:rsid w:val="00937518"/>
    <w:rsid w:val="00937813"/>
    <w:rsid w:val="0094121A"/>
    <w:rsid w:val="00941B54"/>
    <w:rsid w:val="009423B7"/>
    <w:rsid w:val="009438E8"/>
    <w:rsid w:val="00944DF6"/>
    <w:rsid w:val="00945FCF"/>
    <w:rsid w:val="00946EEB"/>
    <w:rsid w:val="009470F1"/>
    <w:rsid w:val="0094725C"/>
    <w:rsid w:val="0094789D"/>
    <w:rsid w:val="00947906"/>
    <w:rsid w:val="00947D3B"/>
    <w:rsid w:val="009501D6"/>
    <w:rsid w:val="00950394"/>
    <w:rsid w:val="0095082F"/>
    <w:rsid w:val="00951AE6"/>
    <w:rsid w:val="009529B3"/>
    <w:rsid w:val="00952EF6"/>
    <w:rsid w:val="00953887"/>
    <w:rsid w:val="00954AD2"/>
    <w:rsid w:val="00955C54"/>
    <w:rsid w:val="00956296"/>
    <w:rsid w:val="00957520"/>
    <w:rsid w:val="00957854"/>
    <w:rsid w:val="009579AC"/>
    <w:rsid w:val="0096018B"/>
    <w:rsid w:val="0096026B"/>
    <w:rsid w:val="00960795"/>
    <w:rsid w:val="00960BAF"/>
    <w:rsid w:val="00960E03"/>
    <w:rsid w:val="00961474"/>
    <w:rsid w:val="009616E2"/>
    <w:rsid w:val="00961EA9"/>
    <w:rsid w:val="009621DF"/>
    <w:rsid w:val="009622D9"/>
    <w:rsid w:val="009622FF"/>
    <w:rsid w:val="00962DC7"/>
    <w:rsid w:val="0096378F"/>
    <w:rsid w:val="00963A6B"/>
    <w:rsid w:val="00963A81"/>
    <w:rsid w:val="009640BD"/>
    <w:rsid w:val="0096429D"/>
    <w:rsid w:val="00964BA2"/>
    <w:rsid w:val="00964D1D"/>
    <w:rsid w:val="00964F5F"/>
    <w:rsid w:val="00964F8B"/>
    <w:rsid w:val="00965A71"/>
    <w:rsid w:val="00965A78"/>
    <w:rsid w:val="009668DF"/>
    <w:rsid w:val="009673A5"/>
    <w:rsid w:val="009673DE"/>
    <w:rsid w:val="009675CC"/>
    <w:rsid w:val="00967DA9"/>
    <w:rsid w:val="00967DC3"/>
    <w:rsid w:val="009701E7"/>
    <w:rsid w:val="009703A4"/>
    <w:rsid w:val="00970805"/>
    <w:rsid w:val="00971EAC"/>
    <w:rsid w:val="00971F9E"/>
    <w:rsid w:val="00972993"/>
    <w:rsid w:val="009729D8"/>
    <w:rsid w:val="0097362B"/>
    <w:rsid w:val="0097384A"/>
    <w:rsid w:val="00973A0C"/>
    <w:rsid w:val="00974430"/>
    <w:rsid w:val="00974801"/>
    <w:rsid w:val="00974ED9"/>
    <w:rsid w:val="009755A5"/>
    <w:rsid w:val="00975CAA"/>
    <w:rsid w:val="009762CF"/>
    <w:rsid w:val="0097671C"/>
    <w:rsid w:val="00976AD6"/>
    <w:rsid w:val="0097759B"/>
    <w:rsid w:val="009775BB"/>
    <w:rsid w:val="00977C5D"/>
    <w:rsid w:val="00977FAA"/>
    <w:rsid w:val="0098002A"/>
    <w:rsid w:val="00980959"/>
    <w:rsid w:val="00981F16"/>
    <w:rsid w:val="00982172"/>
    <w:rsid w:val="009827BE"/>
    <w:rsid w:val="00982FF8"/>
    <w:rsid w:val="009830FE"/>
    <w:rsid w:val="00983E93"/>
    <w:rsid w:val="00983ED4"/>
    <w:rsid w:val="00984045"/>
    <w:rsid w:val="009842DE"/>
    <w:rsid w:val="009858DF"/>
    <w:rsid w:val="0098594E"/>
    <w:rsid w:val="00985CDF"/>
    <w:rsid w:val="00985D1E"/>
    <w:rsid w:val="009863B6"/>
    <w:rsid w:val="00986A20"/>
    <w:rsid w:val="00986B28"/>
    <w:rsid w:val="00987111"/>
    <w:rsid w:val="00987804"/>
    <w:rsid w:val="00987CFE"/>
    <w:rsid w:val="00990321"/>
    <w:rsid w:val="009907F3"/>
    <w:rsid w:val="00991020"/>
    <w:rsid w:val="00991230"/>
    <w:rsid w:val="009916F1"/>
    <w:rsid w:val="009917F3"/>
    <w:rsid w:val="00991E37"/>
    <w:rsid w:val="00991FD5"/>
    <w:rsid w:val="009920A2"/>
    <w:rsid w:val="00992179"/>
    <w:rsid w:val="00992918"/>
    <w:rsid w:val="0099373B"/>
    <w:rsid w:val="0099386C"/>
    <w:rsid w:val="009939F7"/>
    <w:rsid w:val="00993F59"/>
    <w:rsid w:val="00993FC2"/>
    <w:rsid w:val="00994125"/>
    <w:rsid w:val="00994176"/>
    <w:rsid w:val="00994471"/>
    <w:rsid w:val="0099518C"/>
    <w:rsid w:val="00995687"/>
    <w:rsid w:val="00995C9D"/>
    <w:rsid w:val="00996E53"/>
    <w:rsid w:val="009A0E81"/>
    <w:rsid w:val="009A11C9"/>
    <w:rsid w:val="009A1719"/>
    <w:rsid w:val="009A183C"/>
    <w:rsid w:val="009A1BBE"/>
    <w:rsid w:val="009A1F56"/>
    <w:rsid w:val="009A2352"/>
    <w:rsid w:val="009A36E0"/>
    <w:rsid w:val="009A4301"/>
    <w:rsid w:val="009A4770"/>
    <w:rsid w:val="009A4947"/>
    <w:rsid w:val="009A60F0"/>
    <w:rsid w:val="009A6CBC"/>
    <w:rsid w:val="009A6FF9"/>
    <w:rsid w:val="009A7042"/>
    <w:rsid w:val="009A72B9"/>
    <w:rsid w:val="009A77C5"/>
    <w:rsid w:val="009A7A4C"/>
    <w:rsid w:val="009B0045"/>
    <w:rsid w:val="009B0651"/>
    <w:rsid w:val="009B0D81"/>
    <w:rsid w:val="009B1415"/>
    <w:rsid w:val="009B1847"/>
    <w:rsid w:val="009B2055"/>
    <w:rsid w:val="009B2AEB"/>
    <w:rsid w:val="009B346B"/>
    <w:rsid w:val="009B3709"/>
    <w:rsid w:val="009B49E6"/>
    <w:rsid w:val="009B566C"/>
    <w:rsid w:val="009B5774"/>
    <w:rsid w:val="009B5C85"/>
    <w:rsid w:val="009B5F46"/>
    <w:rsid w:val="009B6389"/>
    <w:rsid w:val="009B732A"/>
    <w:rsid w:val="009B7DFD"/>
    <w:rsid w:val="009C047F"/>
    <w:rsid w:val="009C28AF"/>
    <w:rsid w:val="009C2CC4"/>
    <w:rsid w:val="009C2DB6"/>
    <w:rsid w:val="009C33EA"/>
    <w:rsid w:val="009C384E"/>
    <w:rsid w:val="009C3920"/>
    <w:rsid w:val="009C3B80"/>
    <w:rsid w:val="009C422D"/>
    <w:rsid w:val="009C4A3A"/>
    <w:rsid w:val="009C5700"/>
    <w:rsid w:val="009C5F95"/>
    <w:rsid w:val="009C600F"/>
    <w:rsid w:val="009C7503"/>
    <w:rsid w:val="009D0C9F"/>
    <w:rsid w:val="009D28EC"/>
    <w:rsid w:val="009D2913"/>
    <w:rsid w:val="009D36BD"/>
    <w:rsid w:val="009D3BDD"/>
    <w:rsid w:val="009D4428"/>
    <w:rsid w:val="009D467B"/>
    <w:rsid w:val="009D47AB"/>
    <w:rsid w:val="009D4D0E"/>
    <w:rsid w:val="009D60C7"/>
    <w:rsid w:val="009D6374"/>
    <w:rsid w:val="009D65E3"/>
    <w:rsid w:val="009D7489"/>
    <w:rsid w:val="009D7496"/>
    <w:rsid w:val="009E0009"/>
    <w:rsid w:val="009E009E"/>
    <w:rsid w:val="009E1016"/>
    <w:rsid w:val="009E2351"/>
    <w:rsid w:val="009E2E06"/>
    <w:rsid w:val="009E40CE"/>
    <w:rsid w:val="009E47A5"/>
    <w:rsid w:val="009E4AA1"/>
    <w:rsid w:val="009E4C1F"/>
    <w:rsid w:val="009E56A8"/>
    <w:rsid w:val="009E5700"/>
    <w:rsid w:val="009E59BE"/>
    <w:rsid w:val="009E5EE6"/>
    <w:rsid w:val="009E6707"/>
    <w:rsid w:val="009E77D5"/>
    <w:rsid w:val="009E7EC3"/>
    <w:rsid w:val="009F0549"/>
    <w:rsid w:val="009F095C"/>
    <w:rsid w:val="009F0FED"/>
    <w:rsid w:val="009F2EED"/>
    <w:rsid w:val="009F3297"/>
    <w:rsid w:val="009F359F"/>
    <w:rsid w:val="009F3AF2"/>
    <w:rsid w:val="009F413D"/>
    <w:rsid w:val="009F44A0"/>
    <w:rsid w:val="009F4778"/>
    <w:rsid w:val="009F4CA5"/>
    <w:rsid w:val="009F670C"/>
    <w:rsid w:val="009F69BB"/>
    <w:rsid w:val="009F6BB0"/>
    <w:rsid w:val="009F6D39"/>
    <w:rsid w:val="009F6F78"/>
    <w:rsid w:val="009F723A"/>
    <w:rsid w:val="009F76DA"/>
    <w:rsid w:val="009F7721"/>
    <w:rsid w:val="009F7B3F"/>
    <w:rsid w:val="009F7C40"/>
    <w:rsid w:val="009F7DDE"/>
    <w:rsid w:val="00A00118"/>
    <w:rsid w:val="00A009BB"/>
    <w:rsid w:val="00A00C24"/>
    <w:rsid w:val="00A00CE4"/>
    <w:rsid w:val="00A00E07"/>
    <w:rsid w:val="00A010B2"/>
    <w:rsid w:val="00A01369"/>
    <w:rsid w:val="00A01992"/>
    <w:rsid w:val="00A01B8B"/>
    <w:rsid w:val="00A03A41"/>
    <w:rsid w:val="00A03EB3"/>
    <w:rsid w:val="00A03FD3"/>
    <w:rsid w:val="00A0581A"/>
    <w:rsid w:val="00A05B3D"/>
    <w:rsid w:val="00A063E3"/>
    <w:rsid w:val="00A06D46"/>
    <w:rsid w:val="00A06EAA"/>
    <w:rsid w:val="00A07A92"/>
    <w:rsid w:val="00A07C33"/>
    <w:rsid w:val="00A108E3"/>
    <w:rsid w:val="00A10A67"/>
    <w:rsid w:val="00A115A6"/>
    <w:rsid w:val="00A1188A"/>
    <w:rsid w:val="00A11989"/>
    <w:rsid w:val="00A123F4"/>
    <w:rsid w:val="00A13219"/>
    <w:rsid w:val="00A136BB"/>
    <w:rsid w:val="00A1375F"/>
    <w:rsid w:val="00A13D81"/>
    <w:rsid w:val="00A13F20"/>
    <w:rsid w:val="00A1463E"/>
    <w:rsid w:val="00A15045"/>
    <w:rsid w:val="00A158FF"/>
    <w:rsid w:val="00A16878"/>
    <w:rsid w:val="00A203AF"/>
    <w:rsid w:val="00A2081D"/>
    <w:rsid w:val="00A2160C"/>
    <w:rsid w:val="00A21672"/>
    <w:rsid w:val="00A21881"/>
    <w:rsid w:val="00A21CA6"/>
    <w:rsid w:val="00A24212"/>
    <w:rsid w:val="00A24596"/>
    <w:rsid w:val="00A24A33"/>
    <w:rsid w:val="00A24E3E"/>
    <w:rsid w:val="00A253C2"/>
    <w:rsid w:val="00A257BB"/>
    <w:rsid w:val="00A2595B"/>
    <w:rsid w:val="00A26ED6"/>
    <w:rsid w:val="00A27134"/>
    <w:rsid w:val="00A27424"/>
    <w:rsid w:val="00A2747C"/>
    <w:rsid w:val="00A27B8D"/>
    <w:rsid w:val="00A301C9"/>
    <w:rsid w:val="00A30AAA"/>
    <w:rsid w:val="00A30D8E"/>
    <w:rsid w:val="00A30DB6"/>
    <w:rsid w:val="00A3149A"/>
    <w:rsid w:val="00A31671"/>
    <w:rsid w:val="00A31E01"/>
    <w:rsid w:val="00A320E5"/>
    <w:rsid w:val="00A322F8"/>
    <w:rsid w:val="00A333CB"/>
    <w:rsid w:val="00A33EC7"/>
    <w:rsid w:val="00A344FA"/>
    <w:rsid w:val="00A349A5"/>
    <w:rsid w:val="00A34DCD"/>
    <w:rsid w:val="00A35237"/>
    <w:rsid w:val="00A35865"/>
    <w:rsid w:val="00A35F89"/>
    <w:rsid w:val="00A36284"/>
    <w:rsid w:val="00A36514"/>
    <w:rsid w:val="00A365DE"/>
    <w:rsid w:val="00A36C02"/>
    <w:rsid w:val="00A379B7"/>
    <w:rsid w:val="00A37B4C"/>
    <w:rsid w:val="00A40E98"/>
    <w:rsid w:val="00A40F64"/>
    <w:rsid w:val="00A40F75"/>
    <w:rsid w:val="00A4127C"/>
    <w:rsid w:val="00A41572"/>
    <w:rsid w:val="00A429CD"/>
    <w:rsid w:val="00A42A8E"/>
    <w:rsid w:val="00A42B6A"/>
    <w:rsid w:val="00A4542A"/>
    <w:rsid w:val="00A45FE6"/>
    <w:rsid w:val="00A46102"/>
    <w:rsid w:val="00A46975"/>
    <w:rsid w:val="00A46F54"/>
    <w:rsid w:val="00A47B8E"/>
    <w:rsid w:val="00A47D17"/>
    <w:rsid w:val="00A50EBE"/>
    <w:rsid w:val="00A51BBD"/>
    <w:rsid w:val="00A5239D"/>
    <w:rsid w:val="00A5257C"/>
    <w:rsid w:val="00A53074"/>
    <w:rsid w:val="00A53324"/>
    <w:rsid w:val="00A533E9"/>
    <w:rsid w:val="00A5350C"/>
    <w:rsid w:val="00A5354C"/>
    <w:rsid w:val="00A5445C"/>
    <w:rsid w:val="00A55190"/>
    <w:rsid w:val="00A55A31"/>
    <w:rsid w:val="00A56CF8"/>
    <w:rsid w:val="00A572E1"/>
    <w:rsid w:val="00A601D8"/>
    <w:rsid w:val="00A603B2"/>
    <w:rsid w:val="00A6081C"/>
    <w:rsid w:val="00A6125B"/>
    <w:rsid w:val="00A61571"/>
    <w:rsid w:val="00A61C32"/>
    <w:rsid w:val="00A61C96"/>
    <w:rsid w:val="00A62AC4"/>
    <w:rsid w:val="00A62C38"/>
    <w:rsid w:val="00A6352D"/>
    <w:rsid w:val="00A636AD"/>
    <w:rsid w:val="00A64079"/>
    <w:rsid w:val="00A64DB2"/>
    <w:rsid w:val="00A64EBF"/>
    <w:rsid w:val="00A655B7"/>
    <w:rsid w:val="00A658C3"/>
    <w:rsid w:val="00A65B04"/>
    <w:rsid w:val="00A67983"/>
    <w:rsid w:val="00A67A4A"/>
    <w:rsid w:val="00A701B3"/>
    <w:rsid w:val="00A70EB6"/>
    <w:rsid w:val="00A71725"/>
    <w:rsid w:val="00A71C7A"/>
    <w:rsid w:val="00A72A4F"/>
    <w:rsid w:val="00A72EA9"/>
    <w:rsid w:val="00A7305F"/>
    <w:rsid w:val="00A73C33"/>
    <w:rsid w:val="00A745FE"/>
    <w:rsid w:val="00A749DF"/>
    <w:rsid w:val="00A754C3"/>
    <w:rsid w:val="00A75BFE"/>
    <w:rsid w:val="00A769A6"/>
    <w:rsid w:val="00A76BA1"/>
    <w:rsid w:val="00A77197"/>
    <w:rsid w:val="00A77850"/>
    <w:rsid w:val="00A77E02"/>
    <w:rsid w:val="00A77F58"/>
    <w:rsid w:val="00A800AD"/>
    <w:rsid w:val="00A80D86"/>
    <w:rsid w:val="00A811BA"/>
    <w:rsid w:val="00A81351"/>
    <w:rsid w:val="00A81AC0"/>
    <w:rsid w:val="00A833A8"/>
    <w:rsid w:val="00A8366E"/>
    <w:rsid w:val="00A83901"/>
    <w:rsid w:val="00A8433F"/>
    <w:rsid w:val="00A843EC"/>
    <w:rsid w:val="00A8547A"/>
    <w:rsid w:val="00A85662"/>
    <w:rsid w:val="00A85CA4"/>
    <w:rsid w:val="00A85F1A"/>
    <w:rsid w:val="00A861BD"/>
    <w:rsid w:val="00A869A5"/>
    <w:rsid w:val="00A87321"/>
    <w:rsid w:val="00A876CA"/>
    <w:rsid w:val="00A87D21"/>
    <w:rsid w:val="00A91DBE"/>
    <w:rsid w:val="00A91DCA"/>
    <w:rsid w:val="00A92690"/>
    <w:rsid w:val="00A9288F"/>
    <w:rsid w:val="00A94CDB"/>
    <w:rsid w:val="00A94D7B"/>
    <w:rsid w:val="00A94E72"/>
    <w:rsid w:val="00A9500B"/>
    <w:rsid w:val="00A9516D"/>
    <w:rsid w:val="00A9528F"/>
    <w:rsid w:val="00A9624E"/>
    <w:rsid w:val="00A96B2F"/>
    <w:rsid w:val="00A97AC4"/>
    <w:rsid w:val="00A97DC1"/>
    <w:rsid w:val="00AA0375"/>
    <w:rsid w:val="00AA1562"/>
    <w:rsid w:val="00AA1584"/>
    <w:rsid w:val="00AA239D"/>
    <w:rsid w:val="00AA2F51"/>
    <w:rsid w:val="00AA39CF"/>
    <w:rsid w:val="00AA3D5F"/>
    <w:rsid w:val="00AA3FD8"/>
    <w:rsid w:val="00AA56C9"/>
    <w:rsid w:val="00AA5A44"/>
    <w:rsid w:val="00AA5EEA"/>
    <w:rsid w:val="00AA69DF"/>
    <w:rsid w:val="00AA6CD1"/>
    <w:rsid w:val="00AA74D3"/>
    <w:rsid w:val="00AA7B34"/>
    <w:rsid w:val="00AB0A35"/>
    <w:rsid w:val="00AB0AB5"/>
    <w:rsid w:val="00AB0B3D"/>
    <w:rsid w:val="00AB1512"/>
    <w:rsid w:val="00AB1E16"/>
    <w:rsid w:val="00AB1F87"/>
    <w:rsid w:val="00AB205D"/>
    <w:rsid w:val="00AB22DD"/>
    <w:rsid w:val="00AB247F"/>
    <w:rsid w:val="00AB2B0C"/>
    <w:rsid w:val="00AB2BBC"/>
    <w:rsid w:val="00AB2EBC"/>
    <w:rsid w:val="00AB387E"/>
    <w:rsid w:val="00AB3A57"/>
    <w:rsid w:val="00AB4104"/>
    <w:rsid w:val="00AB41D4"/>
    <w:rsid w:val="00AB421A"/>
    <w:rsid w:val="00AB4239"/>
    <w:rsid w:val="00AB4683"/>
    <w:rsid w:val="00AB4D3B"/>
    <w:rsid w:val="00AB5145"/>
    <w:rsid w:val="00AB57F7"/>
    <w:rsid w:val="00AB5821"/>
    <w:rsid w:val="00AB5882"/>
    <w:rsid w:val="00AB58BF"/>
    <w:rsid w:val="00AB5B80"/>
    <w:rsid w:val="00AB5D66"/>
    <w:rsid w:val="00AB5DC6"/>
    <w:rsid w:val="00AB5EFE"/>
    <w:rsid w:val="00AB649F"/>
    <w:rsid w:val="00AB7C24"/>
    <w:rsid w:val="00AB7D48"/>
    <w:rsid w:val="00AB7EC1"/>
    <w:rsid w:val="00AC0259"/>
    <w:rsid w:val="00AC0885"/>
    <w:rsid w:val="00AC0D2C"/>
    <w:rsid w:val="00AC2CE7"/>
    <w:rsid w:val="00AC2EDC"/>
    <w:rsid w:val="00AC3F30"/>
    <w:rsid w:val="00AC3FC4"/>
    <w:rsid w:val="00AC4611"/>
    <w:rsid w:val="00AC4F7A"/>
    <w:rsid w:val="00AC5CE6"/>
    <w:rsid w:val="00AC6110"/>
    <w:rsid w:val="00AC61D8"/>
    <w:rsid w:val="00AC641E"/>
    <w:rsid w:val="00AD14C7"/>
    <w:rsid w:val="00AD1983"/>
    <w:rsid w:val="00AD24B1"/>
    <w:rsid w:val="00AD27E2"/>
    <w:rsid w:val="00AD2865"/>
    <w:rsid w:val="00AD2A1D"/>
    <w:rsid w:val="00AD2F17"/>
    <w:rsid w:val="00AD3598"/>
    <w:rsid w:val="00AD4683"/>
    <w:rsid w:val="00AD4769"/>
    <w:rsid w:val="00AD4AD3"/>
    <w:rsid w:val="00AD4DF0"/>
    <w:rsid w:val="00AD4F47"/>
    <w:rsid w:val="00AD50E8"/>
    <w:rsid w:val="00AD529B"/>
    <w:rsid w:val="00AD543B"/>
    <w:rsid w:val="00AD569D"/>
    <w:rsid w:val="00AD570E"/>
    <w:rsid w:val="00AD65D2"/>
    <w:rsid w:val="00AD6A24"/>
    <w:rsid w:val="00AD7A93"/>
    <w:rsid w:val="00AE072F"/>
    <w:rsid w:val="00AE0A35"/>
    <w:rsid w:val="00AE0A98"/>
    <w:rsid w:val="00AE0DCE"/>
    <w:rsid w:val="00AE1E32"/>
    <w:rsid w:val="00AE1EFE"/>
    <w:rsid w:val="00AE23DA"/>
    <w:rsid w:val="00AE30D0"/>
    <w:rsid w:val="00AE3476"/>
    <w:rsid w:val="00AE3991"/>
    <w:rsid w:val="00AE3A5F"/>
    <w:rsid w:val="00AE3DB1"/>
    <w:rsid w:val="00AE40B2"/>
    <w:rsid w:val="00AE438B"/>
    <w:rsid w:val="00AE4A9E"/>
    <w:rsid w:val="00AE4D30"/>
    <w:rsid w:val="00AE7569"/>
    <w:rsid w:val="00AE769C"/>
    <w:rsid w:val="00AE7769"/>
    <w:rsid w:val="00AF03A0"/>
    <w:rsid w:val="00AF0BCE"/>
    <w:rsid w:val="00AF2449"/>
    <w:rsid w:val="00AF2BA4"/>
    <w:rsid w:val="00AF3DA5"/>
    <w:rsid w:val="00AF3FAB"/>
    <w:rsid w:val="00AF41F7"/>
    <w:rsid w:val="00AF48FB"/>
    <w:rsid w:val="00AF5A9E"/>
    <w:rsid w:val="00AF5E45"/>
    <w:rsid w:val="00AF677A"/>
    <w:rsid w:val="00AF6803"/>
    <w:rsid w:val="00AF7911"/>
    <w:rsid w:val="00AF7CAF"/>
    <w:rsid w:val="00B00864"/>
    <w:rsid w:val="00B00B73"/>
    <w:rsid w:val="00B011BB"/>
    <w:rsid w:val="00B02014"/>
    <w:rsid w:val="00B0201E"/>
    <w:rsid w:val="00B02086"/>
    <w:rsid w:val="00B02B65"/>
    <w:rsid w:val="00B031F3"/>
    <w:rsid w:val="00B033F5"/>
    <w:rsid w:val="00B04944"/>
    <w:rsid w:val="00B04E60"/>
    <w:rsid w:val="00B05497"/>
    <w:rsid w:val="00B054B2"/>
    <w:rsid w:val="00B077CB"/>
    <w:rsid w:val="00B07939"/>
    <w:rsid w:val="00B07D11"/>
    <w:rsid w:val="00B07E48"/>
    <w:rsid w:val="00B10424"/>
    <w:rsid w:val="00B10D08"/>
    <w:rsid w:val="00B110B0"/>
    <w:rsid w:val="00B110C4"/>
    <w:rsid w:val="00B114C7"/>
    <w:rsid w:val="00B11ACD"/>
    <w:rsid w:val="00B13216"/>
    <w:rsid w:val="00B13827"/>
    <w:rsid w:val="00B13B24"/>
    <w:rsid w:val="00B145A7"/>
    <w:rsid w:val="00B145BA"/>
    <w:rsid w:val="00B14910"/>
    <w:rsid w:val="00B14C25"/>
    <w:rsid w:val="00B15048"/>
    <w:rsid w:val="00B15DEE"/>
    <w:rsid w:val="00B15E95"/>
    <w:rsid w:val="00B164C4"/>
    <w:rsid w:val="00B16777"/>
    <w:rsid w:val="00B17DC5"/>
    <w:rsid w:val="00B20BD4"/>
    <w:rsid w:val="00B20F53"/>
    <w:rsid w:val="00B2150C"/>
    <w:rsid w:val="00B21CFC"/>
    <w:rsid w:val="00B22DCB"/>
    <w:rsid w:val="00B231C2"/>
    <w:rsid w:val="00B235B6"/>
    <w:rsid w:val="00B25986"/>
    <w:rsid w:val="00B25B76"/>
    <w:rsid w:val="00B26C8A"/>
    <w:rsid w:val="00B27295"/>
    <w:rsid w:val="00B30194"/>
    <w:rsid w:val="00B30709"/>
    <w:rsid w:val="00B30BA4"/>
    <w:rsid w:val="00B30CC1"/>
    <w:rsid w:val="00B30E9E"/>
    <w:rsid w:val="00B310C4"/>
    <w:rsid w:val="00B31208"/>
    <w:rsid w:val="00B31431"/>
    <w:rsid w:val="00B31666"/>
    <w:rsid w:val="00B31C69"/>
    <w:rsid w:val="00B31D94"/>
    <w:rsid w:val="00B32364"/>
    <w:rsid w:val="00B32F08"/>
    <w:rsid w:val="00B342D3"/>
    <w:rsid w:val="00B3435B"/>
    <w:rsid w:val="00B34F59"/>
    <w:rsid w:val="00B359BD"/>
    <w:rsid w:val="00B35E54"/>
    <w:rsid w:val="00B360A9"/>
    <w:rsid w:val="00B3670E"/>
    <w:rsid w:val="00B37060"/>
    <w:rsid w:val="00B406BC"/>
    <w:rsid w:val="00B41702"/>
    <w:rsid w:val="00B41981"/>
    <w:rsid w:val="00B420BF"/>
    <w:rsid w:val="00B42121"/>
    <w:rsid w:val="00B42A3E"/>
    <w:rsid w:val="00B431F9"/>
    <w:rsid w:val="00B4377A"/>
    <w:rsid w:val="00B43BB1"/>
    <w:rsid w:val="00B43DD0"/>
    <w:rsid w:val="00B43FFA"/>
    <w:rsid w:val="00B44403"/>
    <w:rsid w:val="00B44AC7"/>
    <w:rsid w:val="00B45CFB"/>
    <w:rsid w:val="00B45FD0"/>
    <w:rsid w:val="00B469A2"/>
    <w:rsid w:val="00B47566"/>
    <w:rsid w:val="00B47B2D"/>
    <w:rsid w:val="00B508CF"/>
    <w:rsid w:val="00B5159A"/>
    <w:rsid w:val="00B519A7"/>
    <w:rsid w:val="00B526E3"/>
    <w:rsid w:val="00B5309D"/>
    <w:rsid w:val="00B535C7"/>
    <w:rsid w:val="00B53AAF"/>
    <w:rsid w:val="00B55151"/>
    <w:rsid w:val="00B55DE7"/>
    <w:rsid w:val="00B56688"/>
    <w:rsid w:val="00B566D1"/>
    <w:rsid w:val="00B56782"/>
    <w:rsid w:val="00B56787"/>
    <w:rsid w:val="00B56894"/>
    <w:rsid w:val="00B57665"/>
    <w:rsid w:val="00B57E38"/>
    <w:rsid w:val="00B60364"/>
    <w:rsid w:val="00B60A20"/>
    <w:rsid w:val="00B60DB5"/>
    <w:rsid w:val="00B61051"/>
    <w:rsid w:val="00B612A4"/>
    <w:rsid w:val="00B623E7"/>
    <w:rsid w:val="00B62465"/>
    <w:rsid w:val="00B62C21"/>
    <w:rsid w:val="00B64902"/>
    <w:rsid w:val="00B64934"/>
    <w:rsid w:val="00B651B8"/>
    <w:rsid w:val="00B65679"/>
    <w:rsid w:val="00B65CB6"/>
    <w:rsid w:val="00B65F8C"/>
    <w:rsid w:val="00B660E3"/>
    <w:rsid w:val="00B66617"/>
    <w:rsid w:val="00B66697"/>
    <w:rsid w:val="00B6679A"/>
    <w:rsid w:val="00B66D67"/>
    <w:rsid w:val="00B6767F"/>
    <w:rsid w:val="00B676AA"/>
    <w:rsid w:val="00B70CB2"/>
    <w:rsid w:val="00B71744"/>
    <w:rsid w:val="00B71A20"/>
    <w:rsid w:val="00B723FB"/>
    <w:rsid w:val="00B72F19"/>
    <w:rsid w:val="00B7301E"/>
    <w:rsid w:val="00B7399E"/>
    <w:rsid w:val="00B73B3B"/>
    <w:rsid w:val="00B73FBF"/>
    <w:rsid w:val="00B74E88"/>
    <w:rsid w:val="00B74F79"/>
    <w:rsid w:val="00B754D3"/>
    <w:rsid w:val="00B75C5B"/>
    <w:rsid w:val="00B75E6F"/>
    <w:rsid w:val="00B7632A"/>
    <w:rsid w:val="00B7666E"/>
    <w:rsid w:val="00B76D73"/>
    <w:rsid w:val="00B770D7"/>
    <w:rsid w:val="00B7760A"/>
    <w:rsid w:val="00B7796D"/>
    <w:rsid w:val="00B77EA8"/>
    <w:rsid w:val="00B80377"/>
    <w:rsid w:val="00B80BDC"/>
    <w:rsid w:val="00B81D60"/>
    <w:rsid w:val="00B83A88"/>
    <w:rsid w:val="00B83DAA"/>
    <w:rsid w:val="00B83ED9"/>
    <w:rsid w:val="00B849F3"/>
    <w:rsid w:val="00B85116"/>
    <w:rsid w:val="00B85264"/>
    <w:rsid w:val="00B856B9"/>
    <w:rsid w:val="00B85E69"/>
    <w:rsid w:val="00B8657C"/>
    <w:rsid w:val="00B868DC"/>
    <w:rsid w:val="00B86A86"/>
    <w:rsid w:val="00B86DA2"/>
    <w:rsid w:val="00B86E46"/>
    <w:rsid w:val="00B86EAD"/>
    <w:rsid w:val="00B9031E"/>
    <w:rsid w:val="00B9054D"/>
    <w:rsid w:val="00B90B62"/>
    <w:rsid w:val="00B91563"/>
    <w:rsid w:val="00B915CB"/>
    <w:rsid w:val="00B91845"/>
    <w:rsid w:val="00B91B5F"/>
    <w:rsid w:val="00B91C56"/>
    <w:rsid w:val="00B91F74"/>
    <w:rsid w:val="00B920DF"/>
    <w:rsid w:val="00B921CD"/>
    <w:rsid w:val="00B9226A"/>
    <w:rsid w:val="00B928C0"/>
    <w:rsid w:val="00B93398"/>
    <w:rsid w:val="00B9393D"/>
    <w:rsid w:val="00B93A60"/>
    <w:rsid w:val="00B947C2"/>
    <w:rsid w:val="00B948EC"/>
    <w:rsid w:val="00B9571E"/>
    <w:rsid w:val="00B95A32"/>
    <w:rsid w:val="00B95E44"/>
    <w:rsid w:val="00B95F38"/>
    <w:rsid w:val="00B96351"/>
    <w:rsid w:val="00B963E1"/>
    <w:rsid w:val="00B9669C"/>
    <w:rsid w:val="00B966A4"/>
    <w:rsid w:val="00B96723"/>
    <w:rsid w:val="00B969B8"/>
    <w:rsid w:val="00B9708E"/>
    <w:rsid w:val="00B97874"/>
    <w:rsid w:val="00B97C43"/>
    <w:rsid w:val="00B97DCA"/>
    <w:rsid w:val="00BA022A"/>
    <w:rsid w:val="00BA02EA"/>
    <w:rsid w:val="00BA06B8"/>
    <w:rsid w:val="00BA136D"/>
    <w:rsid w:val="00BA1E97"/>
    <w:rsid w:val="00BA205C"/>
    <w:rsid w:val="00BA24F3"/>
    <w:rsid w:val="00BA2B57"/>
    <w:rsid w:val="00BA3AEC"/>
    <w:rsid w:val="00BA3B7F"/>
    <w:rsid w:val="00BA3F84"/>
    <w:rsid w:val="00BA4AC2"/>
    <w:rsid w:val="00BA4B8A"/>
    <w:rsid w:val="00BA7B90"/>
    <w:rsid w:val="00BA7E44"/>
    <w:rsid w:val="00BB093B"/>
    <w:rsid w:val="00BB09BB"/>
    <w:rsid w:val="00BB09F3"/>
    <w:rsid w:val="00BB0C31"/>
    <w:rsid w:val="00BB1873"/>
    <w:rsid w:val="00BB2164"/>
    <w:rsid w:val="00BB241E"/>
    <w:rsid w:val="00BB2428"/>
    <w:rsid w:val="00BB267E"/>
    <w:rsid w:val="00BB2ADD"/>
    <w:rsid w:val="00BB2D28"/>
    <w:rsid w:val="00BB3023"/>
    <w:rsid w:val="00BB3205"/>
    <w:rsid w:val="00BB33AF"/>
    <w:rsid w:val="00BB3871"/>
    <w:rsid w:val="00BB3AB2"/>
    <w:rsid w:val="00BB3CCB"/>
    <w:rsid w:val="00BB3D3F"/>
    <w:rsid w:val="00BB5617"/>
    <w:rsid w:val="00BB57B4"/>
    <w:rsid w:val="00BB5B22"/>
    <w:rsid w:val="00BB7527"/>
    <w:rsid w:val="00BB7807"/>
    <w:rsid w:val="00BB7A00"/>
    <w:rsid w:val="00BB7B99"/>
    <w:rsid w:val="00BC039C"/>
    <w:rsid w:val="00BC0E95"/>
    <w:rsid w:val="00BC1A37"/>
    <w:rsid w:val="00BC1F89"/>
    <w:rsid w:val="00BC264E"/>
    <w:rsid w:val="00BC2C0E"/>
    <w:rsid w:val="00BC3037"/>
    <w:rsid w:val="00BC3A41"/>
    <w:rsid w:val="00BC3EE7"/>
    <w:rsid w:val="00BC456C"/>
    <w:rsid w:val="00BC45EF"/>
    <w:rsid w:val="00BC4DE2"/>
    <w:rsid w:val="00BC4F91"/>
    <w:rsid w:val="00BC5042"/>
    <w:rsid w:val="00BC70AA"/>
    <w:rsid w:val="00BC7428"/>
    <w:rsid w:val="00BC7A78"/>
    <w:rsid w:val="00BC7AD9"/>
    <w:rsid w:val="00BC7B84"/>
    <w:rsid w:val="00BD01B0"/>
    <w:rsid w:val="00BD0347"/>
    <w:rsid w:val="00BD0CA1"/>
    <w:rsid w:val="00BD11D4"/>
    <w:rsid w:val="00BD13D8"/>
    <w:rsid w:val="00BD15ED"/>
    <w:rsid w:val="00BD1CF5"/>
    <w:rsid w:val="00BD2CD3"/>
    <w:rsid w:val="00BD3730"/>
    <w:rsid w:val="00BD3F86"/>
    <w:rsid w:val="00BD451F"/>
    <w:rsid w:val="00BD4776"/>
    <w:rsid w:val="00BD487D"/>
    <w:rsid w:val="00BD4BBC"/>
    <w:rsid w:val="00BD4E9D"/>
    <w:rsid w:val="00BD4F0E"/>
    <w:rsid w:val="00BD554D"/>
    <w:rsid w:val="00BD586D"/>
    <w:rsid w:val="00BD5A01"/>
    <w:rsid w:val="00BD5C4C"/>
    <w:rsid w:val="00BD5D34"/>
    <w:rsid w:val="00BD645E"/>
    <w:rsid w:val="00BD671C"/>
    <w:rsid w:val="00BD74BA"/>
    <w:rsid w:val="00BD77D8"/>
    <w:rsid w:val="00BE00CD"/>
    <w:rsid w:val="00BE03BA"/>
    <w:rsid w:val="00BE0675"/>
    <w:rsid w:val="00BE0A21"/>
    <w:rsid w:val="00BE0B8E"/>
    <w:rsid w:val="00BE0F17"/>
    <w:rsid w:val="00BE1758"/>
    <w:rsid w:val="00BE2C20"/>
    <w:rsid w:val="00BE2D34"/>
    <w:rsid w:val="00BE2F30"/>
    <w:rsid w:val="00BE308E"/>
    <w:rsid w:val="00BE3362"/>
    <w:rsid w:val="00BE387F"/>
    <w:rsid w:val="00BE3E4E"/>
    <w:rsid w:val="00BE42FE"/>
    <w:rsid w:val="00BE4A41"/>
    <w:rsid w:val="00BE5D18"/>
    <w:rsid w:val="00BE5E1C"/>
    <w:rsid w:val="00BE7F49"/>
    <w:rsid w:val="00BF0677"/>
    <w:rsid w:val="00BF21E4"/>
    <w:rsid w:val="00BF31F6"/>
    <w:rsid w:val="00BF3C89"/>
    <w:rsid w:val="00BF422F"/>
    <w:rsid w:val="00BF48A9"/>
    <w:rsid w:val="00BF49DD"/>
    <w:rsid w:val="00BF521D"/>
    <w:rsid w:val="00BF5887"/>
    <w:rsid w:val="00BF5E6A"/>
    <w:rsid w:val="00BF6E38"/>
    <w:rsid w:val="00BF75EA"/>
    <w:rsid w:val="00BF7CC7"/>
    <w:rsid w:val="00C00ECF"/>
    <w:rsid w:val="00C01246"/>
    <w:rsid w:val="00C03DCC"/>
    <w:rsid w:val="00C03E0A"/>
    <w:rsid w:val="00C04309"/>
    <w:rsid w:val="00C04817"/>
    <w:rsid w:val="00C049E8"/>
    <w:rsid w:val="00C04DEA"/>
    <w:rsid w:val="00C06288"/>
    <w:rsid w:val="00C067BC"/>
    <w:rsid w:val="00C06F17"/>
    <w:rsid w:val="00C06F66"/>
    <w:rsid w:val="00C0733A"/>
    <w:rsid w:val="00C074EB"/>
    <w:rsid w:val="00C10496"/>
    <w:rsid w:val="00C10976"/>
    <w:rsid w:val="00C111F3"/>
    <w:rsid w:val="00C117F6"/>
    <w:rsid w:val="00C12016"/>
    <w:rsid w:val="00C12C5A"/>
    <w:rsid w:val="00C13FD3"/>
    <w:rsid w:val="00C17D0B"/>
    <w:rsid w:val="00C17D82"/>
    <w:rsid w:val="00C17E41"/>
    <w:rsid w:val="00C2134D"/>
    <w:rsid w:val="00C22230"/>
    <w:rsid w:val="00C22ACA"/>
    <w:rsid w:val="00C22C7B"/>
    <w:rsid w:val="00C230A4"/>
    <w:rsid w:val="00C231F6"/>
    <w:rsid w:val="00C2354B"/>
    <w:rsid w:val="00C2362A"/>
    <w:rsid w:val="00C23E5C"/>
    <w:rsid w:val="00C23F63"/>
    <w:rsid w:val="00C25077"/>
    <w:rsid w:val="00C2524A"/>
    <w:rsid w:val="00C2561A"/>
    <w:rsid w:val="00C267B6"/>
    <w:rsid w:val="00C26A4E"/>
    <w:rsid w:val="00C26B79"/>
    <w:rsid w:val="00C26BFD"/>
    <w:rsid w:val="00C27801"/>
    <w:rsid w:val="00C27AD3"/>
    <w:rsid w:val="00C315B3"/>
    <w:rsid w:val="00C31805"/>
    <w:rsid w:val="00C31F7A"/>
    <w:rsid w:val="00C31FAF"/>
    <w:rsid w:val="00C3228D"/>
    <w:rsid w:val="00C3230E"/>
    <w:rsid w:val="00C342D7"/>
    <w:rsid w:val="00C343D6"/>
    <w:rsid w:val="00C348F6"/>
    <w:rsid w:val="00C360A1"/>
    <w:rsid w:val="00C36221"/>
    <w:rsid w:val="00C37321"/>
    <w:rsid w:val="00C37D05"/>
    <w:rsid w:val="00C4000F"/>
    <w:rsid w:val="00C4055D"/>
    <w:rsid w:val="00C41256"/>
    <w:rsid w:val="00C412DC"/>
    <w:rsid w:val="00C417D9"/>
    <w:rsid w:val="00C41988"/>
    <w:rsid w:val="00C41D7B"/>
    <w:rsid w:val="00C42FEF"/>
    <w:rsid w:val="00C434BB"/>
    <w:rsid w:val="00C43645"/>
    <w:rsid w:val="00C43B99"/>
    <w:rsid w:val="00C43ED2"/>
    <w:rsid w:val="00C44EDD"/>
    <w:rsid w:val="00C4561F"/>
    <w:rsid w:val="00C45D32"/>
    <w:rsid w:val="00C46F76"/>
    <w:rsid w:val="00C507F3"/>
    <w:rsid w:val="00C50D21"/>
    <w:rsid w:val="00C51617"/>
    <w:rsid w:val="00C51949"/>
    <w:rsid w:val="00C51A24"/>
    <w:rsid w:val="00C51AB0"/>
    <w:rsid w:val="00C51C67"/>
    <w:rsid w:val="00C52047"/>
    <w:rsid w:val="00C5246D"/>
    <w:rsid w:val="00C52CB7"/>
    <w:rsid w:val="00C52CF9"/>
    <w:rsid w:val="00C53774"/>
    <w:rsid w:val="00C54011"/>
    <w:rsid w:val="00C5406A"/>
    <w:rsid w:val="00C5413E"/>
    <w:rsid w:val="00C5484E"/>
    <w:rsid w:val="00C54D27"/>
    <w:rsid w:val="00C555C8"/>
    <w:rsid w:val="00C5599B"/>
    <w:rsid w:val="00C55B4D"/>
    <w:rsid w:val="00C56146"/>
    <w:rsid w:val="00C56B08"/>
    <w:rsid w:val="00C571CE"/>
    <w:rsid w:val="00C602EE"/>
    <w:rsid w:val="00C60D2F"/>
    <w:rsid w:val="00C60FBB"/>
    <w:rsid w:val="00C61438"/>
    <w:rsid w:val="00C618CB"/>
    <w:rsid w:val="00C61A6B"/>
    <w:rsid w:val="00C61FCF"/>
    <w:rsid w:val="00C6259F"/>
    <w:rsid w:val="00C63228"/>
    <w:rsid w:val="00C63C23"/>
    <w:rsid w:val="00C6414F"/>
    <w:rsid w:val="00C65073"/>
    <w:rsid w:val="00C66273"/>
    <w:rsid w:val="00C67553"/>
    <w:rsid w:val="00C676E7"/>
    <w:rsid w:val="00C677E0"/>
    <w:rsid w:val="00C67B66"/>
    <w:rsid w:val="00C70176"/>
    <w:rsid w:val="00C707AC"/>
    <w:rsid w:val="00C70864"/>
    <w:rsid w:val="00C712AB"/>
    <w:rsid w:val="00C72159"/>
    <w:rsid w:val="00C739A4"/>
    <w:rsid w:val="00C739E8"/>
    <w:rsid w:val="00C73A8A"/>
    <w:rsid w:val="00C74148"/>
    <w:rsid w:val="00C74B1C"/>
    <w:rsid w:val="00C74B27"/>
    <w:rsid w:val="00C74F32"/>
    <w:rsid w:val="00C7514C"/>
    <w:rsid w:val="00C757D8"/>
    <w:rsid w:val="00C75C4B"/>
    <w:rsid w:val="00C7657D"/>
    <w:rsid w:val="00C765FC"/>
    <w:rsid w:val="00C766A1"/>
    <w:rsid w:val="00C76AD7"/>
    <w:rsid w:val="00C76DCF"/>
    <w:rsid w:val="00C77042"/>
    <w:rsid w:val="00C7758C"/>
    <w:rsid w:val="00C77640"/>
    <w:rsid w:val="00C77B57"/>
    <w:rsid w:val="00C81453"/>
    <w:rsid w:val="00C820F0"/>
    <w:rsid w:val="00C82BDE"/>
    <w:rsid w:val="00C83825"/>
    <w:rsid w:val="00C83863"/>
    <w:rsid w:val="00C8391E"/>
    <w:rsid w:val="00C83CE9"/>
    <w:rsid w:val="00C83DDB"/>
    <w:rsid w:val="00C84434"/>
    <w:rsid w:val="00C85B4C"/>
    <w:rsid w:val="00C85C83"/>
    <w:rsid w:val="00C862ED"/>
    <w:rsid w:val="00C87322"/>
    <w:rsid w:val="00C87691"/>
    <w:rsid w:val="00C87726"/>
    <w:rsid w:val="00C87928"/>
    <w:rsid w:val="00C929DC"/>
    <w:rsid w:val="00C92AEF"/>
    <w:rsid w:val="00C92B4A"/>
    <w:rsid w:val="00C92EE6"/>
    <w:rsid w:val="00C93630"/>
    <w:rsid w:val="00C93C26"/>
    <w:rsid w:val="00C94A9F"/>
    <w:rsid w:val="00C9576D"/>
    <w:rsid w:val="00C958CD"/>
    <w:rsid w:val="00C961C7"/>
    <w:rsid w:val="00C9640D"/>
    <w:rsid w:val="00C97972"/>
    <w:rsid w:val="00C97EFB"/>
    <w:rsid w:val="00CA041F"/>
    <w:rsid w:val="00CA0626"/>
    <w:rsid w:val="00CA0DC3"/>
    <w:rsid w:val="00CA1C61"/>
    <w:rsid w:val="00CA1C98"/>
    <w:rsid w:val="00CA2A63"/>
    <w:rsid w:val="00CA3233"/>
    <w:rsid w:val="00CA38DA"/>
    <w:rsid w:val="00CA42A1"/>
    <w:rsid w:val="00CA4591"/>
    <w:rsid w:val="00CA4F0C"/>
    <w:rsid w:val="00CA54FD"/>
    <w:rsid w:val="00CA56FD"/>
    <w:rsid w:val="00CA5A57"/>
    <w:rsid w:val="00CA6D0F"/>
    <w:rsid w:val="00CA6DA7"/>
    <w:rsid w:val="00CA6F93"/>
    <w:rsid w:val="00CA72A9"/>
    <w:rsid w:val="00CB0CC6"/>
    <w:rsid w:val="00CB1983"/>
    <w:rsid w:val="00CB1C13"/>
    <w:rsid w:val="00CB1F08"/>
    <w:rsid w:val="00CB2C44"/>
    <w:rsid w:val="00CB392E"/>
    <w:rsid w:val="00CB4274"/>
    <w:rsid w:val="00CB4CE6"/>
    <w:rsid w:val="00CB5138"/>
    <w:rsid w:val="00CB55BD"/>
    <w:rsid w:val="00CB656B"/>
    <w:rsid w:val="00CB76C3"/>
    <w:rsid w:val="00CB7D08"/>
    <w:rsid w:val="00CC0388"/>
    <w:rsid w:val="00CC044E"/>
    <w:rsid w:val="00CC07F7"/>
    <w:rsid w:val="00CC0E9F"/>
    <w:rsid w:val="00CC1869"/>
    <w:rsid w:val="00CC28E6"/>
    <w:rsid w:val="00CC3486"/>
    <w:rsid w:val="00CC4EB0"/>
    <w:rsid w:val="00CC5F83"/>
    <w:rsid w:val="00CC60A3"/>
    <w:rsid w:val="00CC6454"/>
    <w:rsid w:val="00CC69C3"/>
    <w:rsid w:val="00CC6A73"/>
    <w:rsid w:val="00CC6EBB"/>
    <w:rsid w:val="00CC6F13"/>
    <w:rsid w:val="00CC7394"/>
    <w:rsid w:val="00CC7A7D"/>
    <w:rsid w:val="00CD15E6"/>
    <w:rsid w:val="00CD1685"/>
    <w:rsid w:val="00CD247E"/>
    <w:rsid w:val="00CD272E"/>
    <w:rsid w:val="00CD32C4"/>
    <w:rsid w:val="00CD36D4"/>
    <w:rsid w:val="00CD3D27"/>
    <w:rsid w:val="00CD5C29"/>
    <w:rsid w:val="00CD7179"/>
    <w:rsid w:val="00CD7AE6"/>
    <w:rsid w:val="00CD7B15"/>
    <w:rsid w:val="00CE0616"/>
    <w:rsid w:val="00CE17A3"/>
    <w:rsid w:val="00CE190A"/>
    <w:rsid w:val="00CE2CA9"/>
    <w:rsid w:val="00CE2D25"/>
    <w:rsid w:val="00CE2FBC"/>
    <w:rsid w:val="00CE3798"/>
    <w:rsid w:val="00CE3D90"/>
    <w:rsid w:val="00CE422B"/>
    <w:rsid w:val="00CE439F"/>
    <w:rsid w:val="00CE43B8"/>
    <w:rsid w:val="00CE5092"/>
    <w:rsid w:val="00CE5781"/>
    <w:rsid w:val="00CE6BC7"/>
    <w:rsid w:val="00CE6DE0"/>
    <w:rsid w:val="00CE705C"/>
    <w:rsid w:val="00CE736B"/>
    <w:rsid w:val="00CE7866"/>
    <w:rsid w:val="00CF008B"/>
    <w:rsid w:val="00CF0660"/>
    <w:rsid w:val="00CF06DD"/>
    <w:rsid w:val="00CF10E1"/>
    <w:rsid w:val="00CF16F5"/>
    <w:rsid w:val="00CF1D9A"/>
    <w:rsid w:val="00CF1F13"/>
    <w:rsid w:val="00CF3798"/>
    <w:rsid w:val="00CF39EA"/>
    <w:rsid w:val="00CF4103"/>
    <w:rsid w:val="00CF440F"/>
    <w:rsid w:val="00CF47A5"/>
    <w:rsid w:val="00CF4B71"/>
    <w:rsid w:val="00CF502A"/>
    <w:rsid w:val="00CF594B"/>
    <w:rsid w:val="00CF5E0A"/>
    <w:rsid w:val="00CF60CF"/>
    <w:rsid w:val="00CF6A2B"/>
    <w:rsid w:val="00CF6A92"/>
    <w:rsid w:val="00CF6AA8"/>
    <w:rsid w:val="00CF7A2F"/>
    <w:rsid w:val="00CF7CB2"/>
    <w:rsid w:val="00CF7CF8"/>
    <w:rsid w:val="00D00CE7"/>
    <w:rsid w:val="00D00F51"/>
    <w:rsid w:val="00D01D91"/>
    <w:rsid w:val="00D020F7"/>
    <w:rsid w:val="00D02368"/>
    <w:rsid w:val="00D029FA"/>
    <w:rsid w:val="00D037CA"/>
    <w:rsid w:val="00D04933"/>
    <w:rsid w:val="00D05488"/>
    <w:rsid w:val="00D05498"/>
    <w:rsid w:val="00D0656E"/>
    <w:rsid w:val="00D07644"/>
    <w:rsid w:val="00D07B43"/>
    <w:rsid w:val="00D07CF0"/>
    <w:rsid w:val="00D07E55"/>
    <w:rsid w:val="00D1026B"/>
    <w:rsid w:val="00D10D7E"/>
    <w:rsid w:val="00D12723"/>
    <w:rsid w:val="00D12B08"/>
    <w:rsid w:val="00D12B6C"/>
    <w:rsid w:val="00D12DAD"/>
    <w:rsid w:val="00D133CF"/>
    <w:rsid w:val="00D1421F"/>
    <w:rsid w:val="00D143CE"/>
    <w:rsid w:val="00D147BA"/>
    <w:rsid w:val="00D15198"/>
    <w:rsid w:val="00D1520F"/>
    <w:rsid w:val="00D157ED"/>
    <w:rsid w:val="00D15945"/>
    <w:rsid w:val="00D16FE6"/>
    <w:rsid w:val="00D173FE"/>
    <w:rsid w:val="00D17533"/>
    <w:rsid w:val="00D17873"/>
    <w:rsid w:val="00D20697"/>
    <w:rsid w:val="00D208E5"/>
    <w:rsid w:val="00D20CF1"/>
    <w:rsid w:val="00D20E1D"/>
    <w:rsid w:val="00D2132B"/>
    <w:rsid w:val="00D216F0"/>
    <w:rsid w:val="00D21D71"/>
    <w:rsid w:val="00D21DE7"/>
    <w:rsid w:val="00D22874"/>
    <w:rsid w:val="00D22A00"/>
    <w:rsid w:val="00D22A53"/>
    <w:rsid w:val="00D23115"/>
    <w:rsid w:val="00D24804"/>
    <w:rsid w:val="00D25027"/>
    <w:rsid w:val="00D2660D"/>
    <w:rsid w:val="00D27227"/>
    <w:rsid w:val="00D2725A"/>
    <w:rsid w:val="00D277AA"/>
    <w:rsid w:val="00D304BB"/>
    <w:rsid w:val="00D305AF"/>
    <w:rsid w:val="00D30CF9"/>
    <w:rsid w:val="00D31853"/>
    <w:rsid w:val="00D3285C"/>
    <w:rsid w:val="00D338EF"/>
    <w:rsid w:val="00D33DF7"/>
    <w:rsid w:val="00D34332"/>
    <w:rsid w:val="00D35B11"/>
    <w:rsid w:val="00D35E63"/>
    <w:rsid w:val="00D35EBB"/>
    <w:rsid w:val="00D3748C"/>
    <w:rsid w:val="00D37F54"/>
    <w:rsid w:val="00D40639"/>
    <w:rsid w:val="00D40E49"/>
    <w:rsid w:val="00D41E20"/>
    <w:rsid w:val="00D4224F"/>
    <w:rsid w:val="00D425B9"/>
    <w:rsid w:val="00D428B9"/>
    <w:rsid w:val="00D442E6"/>
    <w:rsid w:val="00D44548"/>
    <w:rsid w:val="00D446C3"/>
    <w:rsid w:val="00D45712"/>
    <w:rsid w:val="00D4586C"/>
    <w:rsid w:val="00D45A42"/>
    <w:rsid w:val="00D45BF8"/>
    <w:rsid w:val="00D46392"/>
    <w:rsid w:val="00D46459"/>
    <w:rsid w:val="00D472BD"/>
    <w:rsid w:val="00D47A92"/>
    <w:rsid w:val="00D47AD7"/>
    <w:rsid w:val="00D5027C"/>
    <w:rsid w:val="00D50426"/>
    <w:rsid w:val="00D50A2B"/>
    <w:rsid w:val="00D50A2F"/>
    <w:rsid w:val="00D50EF0"/>
    <w:rsid w:val="00D51F1B"/>
    <w:rsid w:val="00D521A9"/>
    <w:rsid w:val="00D525F7"/>
    <w:rsid w:val="00D52867"/>
    <w:rsid w:val="00D53CA8"/>
    <w:rsid w:val="00D53FBA"/>
    <w:rsid w:val="00D54461"/>
    <w:rsid w:val="00D5479C"/>
    <w:rsid w:val="00D54BD5"/>
    <w:rsid w:val="00D5563F"/>
    <w:rsid w:val="00D55A29"/>
    <w:rsid w:val="00D57247"/>
    <w:rsid w:val="00D57260"/>
    <w:rsid w:val="00D5797D"/>
    <w:rsid w:val="00D57B06"/>
    <w:rsid w:val="00D60004"/>
    <w:rsid w:val="00D60D42"/>
    <w:rsid w:val="00D60DDA"/>
    <w:rsid w:val="00D61318"/>
    <w:rsid w:val="00D61E90"/>
    <w:rsid w:val="00D62298"/>
    <w:rsid w:val="00D6263C"/>
    <w:rsid w:val="00D627A0"/>
    <w:rsid w:val="00D628EE"/>
    <w:rsid w:val="00D629EA"/>
    <w:rsid w:val="00D62A26"/>
    <w:rsid w:val="00D62C99"/>
    <w:rsid w:val="00D6335F"/>
    <w:rsid w:val="00D634B2"/>
    <w:rsid w:val="00D639DD"/>
    <w:rsid w:val="00D63AC7"/>
    <w:rsid w:val="00D63B03"/>
    <w:rsid w:val="00D64A34"/>
    <w:rsid w:val="00D6569E"/>
    <w:rsid w:val="00D65DC6"/>
    <w:rsid w:val="00D660E3"/>
    <w:rsid w:val="00D66624"/>
    <w:rsid w:val="00D66D39"/>
    <w:rsid w:val="00D66E76"/>
    <w:rsid w:val="00D6709C"/>
    <w:rsid w:val="00D6768B"/>
    <w:rsid w:val="00D67797"/>
    <w:rsid w:val="00D677FF"/>
    <w:rsid w:val="00D67E27"/>
    <w:rsid w:val="00D70057"/>
    <w:rsid w:val="00D701A6"/>
    <w:rsid w:val="00D70551"/>
    <w:rsid w:val="00D70B09"/>
    <w:rsid w:val="00D70C8B"/>
    <w:rsid w:val="00D7100F"/>
    <w:rsid w:val="00D728EB"/>
    <w:rsid w:val="00D73470"/>
    <w:rsid w:val="00D741AD"/>
    <w:rsid w:val="00D74942"/>
    <w:rsid w:val="00D75E48"/>
    <w:rsid w:val="00D77868"/>
    <w:rsid w:val="00D778B9"/>
    <w:rsid w:val="00D80689"/>
    <w:rsid w:val="00D813FB"/>
    <w:rsid w:val="00D8198F"/>
    <w:rsid w:val="00D83289"/>
    <w:rsid w:val="00D8344C"/>
    <w:rsid w:val="00D83649"/>
    <w:rsid w:val="00D8367C"/>
    <w:rsid w:val="00D83BBD"/>
    <w:rsid w:val="00D842AE"/>
    <w:rsid w:val="00D842EE"/>
    <w:rsid w:val="00D84674"/>
    <w:rsid w:val="00D85345"/>
    <w:rsid w:val="00D855CB"/>
    <w:rsid w:val="00D85935"/>
    <w:rsid w:val="00D85F75"/>
    <w:rsid w:val="00D85FC2"/>
    <w:rsid w:val="00D85FE1"/>
    <w:rsid w:val="00D86041"/>
    <w:rsid w:val="00D87028"/>
    <w:rsid w:val="00D8708B"/>
    <w:rsid w:val="00D8790C"/>
    <w:rsid w:val="00D91532"/>
    <w:rsid w:val="00D915B3"/>
    <w:rsid w:val="00D92068"/>
    <w:rsid w:val="00D92096"/>
    <w:rsid w:val="00D92249"/>
    <w:rsid w:val="00D922C9"/>
    <w:rsid w:val="00D922FD"/>
    <w:rsid w:val="00D92C41"/>
    <w:rsid w:val="00D932FD"/>
    <w:rsid w:val="00D937AD"/>
    <w:rsid w:val="00D93FC5"/>
    <w:rsid w:val="00D9459B"/>
    <w:rsid w:val="00D9728E"/>
    <w:rsid w:val="00D97AA6"/>
    <w:rsid w:val="00D97F4C"/>
    <w:rsid w:val="00DA032D"/>
    <w:rsid w:val="00DA0A66"/>
    <w:rsid w:val="00DA161C"/>
    <w:rsid w:val="00DA184A"/>
    <w:rsid w:val="00DA1E9C"/>
    <w:rsid w:val="00DA1F00"/>
    <w:rsid w:val="00DA1FFA"/>
    <w:rsid w:val="00DA2114"/>
    <w:rsid w:val="00DA28AB"/>
    <w:rsid w:val="00DA3D51"/>
    <w:rsid w:val="00DA42FB"/>
    <w:rsid w:val="00DA56E7"/>
    <w:rsid w:val="00DA7318"/>
    <w:rsid w:val="00DA74A7"/>
    <w:rsid w:val="00DA7DA2"/>
    <w:rsid w:val="00DA7DBF"/>
    <w:rsid w:val="00DB010B"/>
    <w:rsid w:val="00DB0B75"/>
    <w:rsid w:val="00DB14F9"/>
    <w:rsid w:val="00DB1D42"/>
    <w:rsid w:val="00DB1EAE"/>
    <w:rsid w:val="00DB260F"/>
    <w:rsid w:val="00DB2796"/>
    <w:rsid w:val="00DB290E"/>
    <w:rsid w:val="00DB2DCF"/>
    <w:rsid w:val="00DB3F12"/>
    <w:rsid w:val="00DB3F53"/>
    <w:rsid w:val="00DB4CE5"/>
    <w:rsid w:val="00DB55F0"/>
    <w:rsid w:val="00DB5EB0"/>
    <w:rsid w:val="00DB6806"/>
    <w:rsid w:val="00DB68A3"/>
    <w:rsid w:val="00DB73AE"/>
    <w:rsid w:val="00DB790E"/>
    <w:rsid w:val="00DB7F2E"/>
    <w:rsid w:val="00DB7F99"/>
    <w:rsid w:val="00DC185C"/>
    <w:rsid w:val="00DC2784"/>
    <w:rsid w:val="00DC2CED"/>
    <w:rsid w:val="00DC2F05"/>
    <w:rsid w:val="00DC3772"/>
    <w:rsid w:val="00DC3852"/>
    <w:rsid w:val="00DC4175"/>
    <w:rsid w:val="00DC43B4"/>
    <w:rsid w:val="00DC464C"/>
    <w:rsid w:val="00DC4A53"/>
    <w:rsid w:val="00DC4B69"/>
    <w:rsid w:val="00DC4CD9"/>
    <w:rsid w:val="00DC4F9A"/>
    <w:rsid w:val="00DC5481"/>
    <w:rsid w:val="00DC5A9C"/>
    <w:rsid w:val="00DC5DED"/>
    <w:rsid w:val="00DC6EC3"/>
    <w:rsid w:val="00DD1CA5"/>
    <w:rsid w:val="00DD39BF"/>
    <w:rsid w:val="00DD3A30"/>
    <w:rsid w:val="00DD3E05"/>
    <w:rsid w:val="00DD471B"/>
    <w:rsid w:val="00DD48B9"/>
    <w:rsid w:val="00DD5DB0"/>
    <w:rsid w:val="00DD60A2"/>
    <w:rsid w:val="00DD689A"/>
    <w:rsid w:val="00DD6ABA"/>
    <w:rsid w:val="00DD7420"/>
    <w:rsid w:val="00DD76BB"/>
    <w:rsid w:val="00DE039E"/>
    <w:rsid w:val="00DE0FEE"/>
    <w:rsid w:val="00DE1393"/>
    <w:rsid w:val="00DE2151"/>
    <w:rsid w:val="00DE231B"/>
    <w:rsid w:val="00DE23FE"/>
    <w:rsid w:val="00DE2B21"/>
    <w:rsid w:val="00DE2C8C"/>
    <w:rsid w:val="00DE2D29"/>
    <w:rsid w:val="00DE2FB7"/>
    <w:rsid w:val="00DE3046"/>
    <w:rsid w:val="00DE402F"/>
    <w:rsid w:val="00DE407A"/>
    <w:rsid w:val="00DE48E2"/>
    <w:rsid w:val="00DE4C6E"/>
    <w:rsid w:val="00DE5743"/>
    <w:rsid w:val="00DE76E2"/>
    <w:rsid w:val="00DE7D6B"/>
    <w:rsid w:val="00DF0127"/>
    <w:rsid w:val="00DF0223"/>
    <w:rsid w:val="00DF0379"/>
    <w:rsid w:val="00DF05B3"/>
    <w:rsid w:val="00DF0BC8"/>
    <w:rsid w:val="00DF1300"/>
    <w:rsid w:val="00DF155D"/>
    <w:rsid w:val="00DF166C"/>
    <w:rsid w:val="00DF23C1"/>
    <w:rsid w:val="00DF26C9"/>
    <w:rsid w:val="00DF2741"/>
    <w:rsid w:val="00DF4304"/>
    <w:rsid w:val="00DF4495"/>
    <w:rsid w:val="00DF44F6"/>
    <w:rsid w:val="00DF4918"/>
    <w:rsid w:val="00DF5008"/>
    <w:rsid w:val="00DF557D"/>
    <w:rsid w:val="00DF6F48"/>
    <w:rsid w:val="00DF75AA"/>
    <w:rsid w:val="00E000FC"/>
    <w:rsid w:val="00E00969"/>
    <w:rsid w:val="00E00FF4"/>
    <w:rsid w:val="00E0254A"/>
    <w:rsid w:val="00E03796"/>
    <w:rsid w:val="00E03DB6"/>
    <w:rsid w:val="00E05805"/>
    <w:rsid w:val="00E065D5"/>
    <w:rsid w:val="00E07465"/>
    <w:rsid w:val="00E07EC7"/>
    <w:rsid w:val="00E11278"/>
    <w:rsid w:val="00E1260B"/>
    <w:rsid w:val="00E128BB"/>
    <w:rsid w:val="00E12A6C"/>
    <w:rsid w:val="00E142AA"/>
    <w:rsid w:val="00E14532"/>
    <w:rsid w:val="00E14668"/>
    <w:rsid w:val="00E14CAC"/>
    <w:rsid w:val="00E14F2F"/>
    <w:rsid w:val="00E15ACB"/>
    <w:rsid w:val="00E167EF"/>
    <w:rsid w:val="00E16E5E"/>
    <w:rsid w:val="00E177BB"/>
    <w:rsid w:val="00E205C7"/>
    <w:rsid w:val="00E206B6"/>
    <w:rsid w:val="00E211B4"/>
    <w:rsid w:val="00E22029"/>
    <w:rsid w:val="00E236CC"/>
    <w:rsid w:val="00E236D0"/>
    <w:rsid w:val="00E242E9"/>
    <w:rsid w:val="00E24F48"/>
    <w:rsid w:val="00E25490"/>
    <w:rsid w:val="00E261E2"/>
    <w:rsid w:val="00E26C06"/>
    <w:rsid w:val="00E26CCE"/>
    <w:rsid w:val="00E2722E"/>
    <w:rsid w:val="00E276BF"/>
    <w:rsid w:val="00E27BF1"/>
    <w:rsid w:val="00E27FB2"/>
    <w:rsid w:val="00E30494"/>
    <w:rsid w:val="00E30DBD"/>
    <w:rsid w:val="00E31C05"/>
    <w:rsid w:val="00E31F15"/>
    <w:rsid w:val="00E328F0"/>
    <w:rsid w:val="00E32E26"/>
    <w:rsid w:val="00E332A4"/>
    <w:rsid w:val="00E339C0"/>
    <w:rsid w:val="00E34045"/>
    <w:rsid w:val="00E3411B"/>
    <w:rsid w:val="00E343EB"/>
    <w:rsid w:val="00E34498"/>
    <w:rsid w:val="00E35231"/>
    <w:rsid w:val="00E354C8"/>
    <w:rsid w:val="00E36AFC"/>
    <w:rsid w:val="00E37032"/>
    <w:rsid w:val="00E370D4"/>
    <w:rsid w:val="00E37F6C"/>
    <w:rsid w:val="00E43043"/>
    <w:rsid w:val="00E45150"/>
    <w:rsid w:val="00E458A8"/>
    <w:rsid w:val="00E46307"/>
    <w:rsid w:val="00E46734"/>
    <w:rsid w:val="00E46ABC"/>
    <w:rsid w:val="00E50631"/>
    <w:rsid w:val="00E50882"/>
    <w:rsid w:val="00E50F79"/>
    <w:rsid w:val="00E5107C"/>
    <w:rsid w:val="00E51BF3"/>
    <w:rsid w:val="00E52109"/>
    <w:rsid w:val="00E5244F"/>
    <w:rsid w:val="00E52723"/>
    <w:rsid w:val="00E52900"/>
    <w:rsid w:val="00E52DCA"/>
    <w:rsid w:val="00E53E40"/>
    <w:rsid w:val="00E54159"/>
    <w:rsid w:val="00E5466F"/>
    <w:rsid w:val="00E54766"/>
    <w:rsid w:val="00E54ADD"/>
    <w:rsid w:val="00E54B43"/>
    <w:rsid w:val="00E5561F"/>
    <w:rsid w:val="00E5689C"/>
    <w:rsid w:val="00E56B13"/>
    <w:rsid w:val="00E57BAE"/>
    <w:rsid w:val="00E60C79"/>
    <w:rsid w:val="00E60EA8"/>
    <w:rsid w:val="00E610C1"/>
    <w:rsid w:val="00E6128F"/>
    <w:rsid w:val="00E618F4"/>
    <w:rsid w:val="00E61B8C"/>
    <w:rsid w:val="00E62255"/>
    <w:rsid w:val="00E630C0"/>
    <w:rsid w:val="00E63B22"/>
    <w:rsid w:val="00E64396"/>
    <w:rsid w:val="00E64491"/>
    <w:rsid w:val="00E648A2"/>
    <w:rsid w:val="00E64A4D"/>
    <w:rsid w:val="00E64F80"/>
    <w:rsid w:val="00E66B83"/>
    <w:rsid w:val="00E66C77"/>
    <w:rsid w:val="00E70A6D"/>
    <w:rsid w:val="00E70D0B"/>
    <w:rsid w:val="00E71195"/>
    <w:rsid w:val="00E71241"/>
    <w:rsid w:val="00E71C21"/>
    <w:rsid w:val="00E71C31"/>
    <w:rsid w:val="00E72437"/>
    <w:rsid w:val="00E729FA"/>
    <w:rsid w:val="00E72CEA"/>
    <w:rsid w:val="00E7433A"/>
    <w:rsid w:val="00E74664"/>
    <w:rsid w:val="00E748B4"/>
    <w:rsid w:val="00E75179"/>
    <w:rsid w:val="00E762B2"/>
    <w:rsid w:val="00E76453"/>
    <w:rsid w:val="00E76F36"/>
    <w:rsid w:val="00E770A4"/>
    <w:rsid w:val="00E77111"/>
    <w:rsid w:val="00E8076A"/>
    <w:rsid w:val="00E808EE"/>
    <w:rsid w:val="00E81F04"/>
    <w:rsid w:val="00E830F3"/>
    <w:rsid w:val="00E83F50"/>
    <w:rsid w:val="00E84F71"/>
    <w:rsid w:val="00E857BF"/>
    <w:rsid w:val="00E85895"/>
    <w:rsid w:val="00E861B2"/>
    <w:rsid w:val="00E86577"/>
    <w:rsid w:val="00E87125"/>
    <w:rsid w:val="00E87177"/>
    <w:rsid w:val="00E87ADA"/>
    <w:rsid w:val="00E90005"/>
    <w:rsid w:val="00E900E6"/>
    <w:rsid w:val="00E9111E"/>
    <w:rsid w:val="00E91D3F"/>
    <w:rsid w:val="00E91FF8"/>
    <w:rsid w:val="00E9324F"/>
    <w:rsid w:val="00E933B3"/>
    <w:rsid w:val="00E949D5"/>
    <w:rsid w:val="00E9515B"/>
    <w:rsid w:val="00E957D7"/>
    <w:rsid w:val="00E95823"/>
    <w:rsid w:val="00E97658"/>
    <w:rsid w:val="00E9798D"/>
    <w:rsid w:val="00EA02E2"/>
    <w:rsid w:val="00EA0721"/>
    <w:rsid w:val="00EA07E6"/>
    <w:rsid w:val="00EA0A06"/>
    <w:rsid w:val="00EA10AD"/>
    <w:rsid w:val="00EA16B8"/>
    <w:rsid w:val="00EA179D"/>
    <w:rsid w:val="00EA1B09"/>
    <w:rsid w:val="00EA1C3D"/>
    <w:rsid w:val="00EA2006"/>
    <w:rsid w:val="00EA2DEA"/>
    <w:rsid w:val="00EA3722"/>
    <w:rsid w:val="00EA3808"/>
    <w:rsid w:val="00EA3D65"/>
    <w:rsid w:val="00EA3DD7"/>
    <w:rsid w:val="00EA3EC1"/>
    <w:rsid w:val="00EA4228"/>
    <w:rsid w:val="00EA4E94"/>
    <w:rsid w:val="00EA5569"/>
    <w:rsid w:val="00EA5CEA"/>
    <w:rsid w:val="00EA609A"/>
    <w:rsid w:val="00EA6E0E"/>
    <w:rsid w:val="00EA73B9"/>
    <w:rsid w:val="00EA79F9"/>
    <w:rsid w:val="00EA7E98"/>
    <w:rsid w:val="00EB0190"/>
    <w:rsid w:val="00EB023D"/>
    <w:rsid w:val="00EB0958"/>
    <w:rsid w:val="00EB1190"/>
    <w:rsid w:val="00EB126A"/>
    <w:rsid w:val="00EB14DA"/>
    <w:rsid w:val="00EB1876"/>
    <w:rsid w:val="00EB18D4"/>
    <w:rsid w:val="00EB1D75"/>
    <w:rsid w:val="00EB1DB4"/>
    <w:rsid w:val="00EB2D8B"/>
    <w:rsid w:val="00EB3755"/>
    <w:rsid w:val="00EB3F0E"/>
    <w:rsid w:val="00EB4DC4"/>
    <w:rsid w:val="00EB5930"/>
    <w:rsid w:val="00EB6819"/>
    <w:rsid w:val="00EB7C55"/>
    <w:rsid w:val="00EB7ED0"/>
    <w:rsid w:val="00EC092F"/>
    <w:rsid w:val="00EC0D9C"/>
    <w:rsid w:val="00EC10A9"/>
    <w:rsid w:val="00EC155D"/>
    <w:rsid w:val="00EC222B"/>
    <w:rsid w:val="00EC2E8C"/>
    <w:rsid w:val="00EC33A5"/>
    <w:rsid w:val="00EC3C7A"/>
    <w:rsid w:val="00EC3FDB"/>
    <w:rsid w:val="00EC4398"/>
    <w:rsid w:val="00EC46A3"/>
    <w:rsid w:val="00EC47A1"/>
    <w:rsid w:val="00EC47C3"/>
    <w:rsid w:val="00EC489B"/>
    <w:rsid w:val="00EC4978"/>
    <w:rsid w:val="00EC49A8"/>
    <w:rsid w:val="00EC4AF5"/>
    <w:rsid w:val="00EC4AFC"/>
    <w:rsid w:val="00EC6050"/>
    <w:rsid w:val="00EC612B"/>
    <w:rsid w:val="00EC6505"/>
    <w:rsid w:val="00EC6809"/>
    <w:rsid w:val="00EC7430"/>
    <w:rsid w:val="00EC77DB"/>
    <w:rsid w:val="00EC79DD"/>
    <w:rsid w:val="00EC7CB3"/>
    <w:rsid w:val="00EC7E96"/>
    <w:rsid w:val="00ED0A63"/>
    <w:rsid w:val="00ED1161"/>
    <w:rsid w:val="00ED14D1"/>
    <w:rsid w:val="00ED1724"/>
    <w:rsid w:val="00ED1CEA"/>
    <w:rsid w:val="00ED221D"/>
    <w:rsid w:val="00ED25D8"/>
    <w:rsid w:val="00ED2A79"/>
    <w:rsid w:val="00ED3536"/>
    <w:rsid w:val="00ED388C"/>
    <w:rsid w:val="00ED3D7E"/>
    <w:rsid w:val="00ED3E6C"/>
    <w:rsid w:val="00ED40D4"/>
    <w:rsid w:val="00ED41C6"/>
    <w:rsid w:val="00ED430C"/>
    <w:rsid w:val="00ED5D84"/>
    <w:rsid w:val="00ED7241"/>
    <w:rsid w:val="00EE0B94"/>
    <w:rsid w:val="00EE2829"/>
    <w:rsid w:val="00EE3F0C"/>
    <w:rsid w:val="00EE3F7B"/>
    <w:rsid w:val="00EE490C"/>
    <w:rsid w:val="00EE53AE"/>
    <w:rsid w:val="00EE58F2"/>
    <w:rsid w:val="00EE609C"/>
    <w:rsid w:val="00EE672E"/>
    <w:rsid w:val="00EE67F3"/>
    <w:rsid w:val="00EE6A72"/>
    <w:rsid w:val="00EE6ADD"/>
    <w:rsid w:val="00EE7193"/>
    <w:rsid w:val="00EE7240"/>
    <w:rsid w:val="00EE7260"/>
    <w:rsid w:val="00EE752C"/>
    <w:rsid w:val="00EE7993"/>
    <w:rsid w:val="00EF0453"/>
    <w:rsid w:val="00EF0C42"/>
    <w:rsid w:val="00EF1A29"/>
    <w:rsid w:val="00EF1C76"/>
    <w:rsid w:val="00EF2259"/>
    <w:rsid w:val="00EF22EE"/>
    <w:rsid w:val="00EF232C"/>
    <w:rsid w:val="00EF30FD"/>
    <w:rsid w:val="00EF3927"/>
    <w:rsid w:val="00EF3C1A"/>
    <w:rsid w:val="00EF4154"/>
    <w:rsid w:val="00EF48BF"/>
    <w:rsid w:val="00EF4D85"/>
    <w:rsid w:val="00EF4E88"/>
    <w:rsid w:val="00EF58F3"/>
    <w:rsid w:val="00EF6FD7"/>
    <w:rsid w:val="00EF7AD7"/>
    <w:rsid w:val="00EF7EA7"/>
    <w:rsid w:val="00EF7FA6"/>
    <w:rsid w:val="00EF7FFD"/>
    <w:rsid w:val="00F0076F"/>
    <w:rsid w:val="00F00875"/>
    <w:rsid w:val="00F00B37"/>
    <w:rsid w:val="00F012AE"/>
    <w:rsid w:val="00F018CE"/>
    <w:rsid w:val="00F02B17"/>
    <w:rsid w:val="00F02F9D"/>
    <w:rsid w:val="00F02FEB"/>
    <w:rsid w:val="00F0306E"/>
    <w:rsid w:val="00F030FA"/>
    <w:rsid w:val="00F03AFA"/>
    <w:rsid w:val="00F03B0E"/>
    <w:rsid w:val="00F05036"/>
    <w:rsid w:val="00F05AE5"/>
    <w:rsid w:val="00F072FA"/>
    <w:rsid w:val="00F0790B"/>
    <w:rsid w:val="00F1046B"/>
    <w:rsid w:val="00F10548"/>
    <w:rsid w:val="00F1121D"/>
    <w:rsid w:val="00F11904"/>
    <w:rsid w:val="00F126B7"/>
    <w:rsid w:val="00F1281A"/>
    <w:rsid w:val="00F13520"/>
    <w:rsid w:val="00F13578"/>
    <w:rsid w:val="00F13BF4"/>
    <w:rsid w:val="00F13DC6"/>
    <w:rsid w:val="00F14236"/>
    <w:rsid w:val="00F14E79"/>
    <w:rsid w:val="00F1510F"/>
    <w:rsid w:val="00F1539A"/>
    <w:rsid w:val="00F15D8A"/>
    <w:rsid w:val="00F160E7"/>
    <w:rsid w:val="00F17AA5"/>
    <w:rsid w:val="00F17D6A"/>
    <w:rsid w:val="00F17F0D"/>
    <w:rsid w:val="00F208D3"/>
    <w:rsid w:val="00F20E66"/>
    <w:rsid w:val="00F2186A"/>
    <w:rsid w:val="00F224DF"/>
    <w:rsid w:val="00F22964"/>
    <w:rsid w:val="00F22BB6"/>
    <w:rsid w:val="00F22DE7"/>
    <w:rsid w:val="00F2342C"/>
    <w:rsid w:val="00F23570"/>
    <w:rsid w:val="00F238A0"/>
    <w:rsid w:val="00F238D2"/>
    <w:rsid w:val="00F24A4F"/>
    <w:rsid w:val="00F252D9"/>
    <w:rsid w:val="00F25532"/>
    <w:rsid w:val="00F25602"/>
    <w:rsid w:val="00F261C1"/>
    <w:rsid w:val="00F263EB"/>
    <w:rsid w:val="00F26422"/>
    <w:rsid w:val="00F26E28"/>
    <w:rsid w:val="00F3000E"/>
    <w:rsid w:val="00F304A5"/>
    <w:rsid w:val="00F307BF"/>
    <w:rsid w:val="00F30FD1"/>
    <w:rsid w:val="00F31383"/>
    <w:rsid w:val="00F33F32"/>
    <w:rsid w:val="00F349B0"/>
    <w:rsid w:val="00F349F4"/>
    <w:rsid w:val="00F34E74"/>
    <w:rsid w:val="00F35611"/>
    <w:rsid w:val="00F35A87"/>
    <w:rsid w:val="00F35AB8"/>
    <w:rsid w:val="00F36F9A"/>
    <w:rsid w:val="00F37076"/>
    <w:rsid w:val="00F375F3"/>
    <w:rsid w:val="00F37B41"/>
    <w:rsid w:val="00F40453"/>
    <w:rsid w:val="00F409E2"/>
    <w:rsid w:val="00F41491"/>
    <w:rsid w:val="00F42606"/>
    <w:rsid w:val="00F42C33"/>
    <w:rsid w:val="00F43E09"/>
    <w:rsid w:val="00F442C0"/>
    <w:rsid w:val="00F44308"/>
    <w:rsid w:val="00F44636"/>
    <w:rsid w:val="00F448F5"/>
    <w:rsid w:val="00F452FE"/>
    <w:rsid w:val="00F45B88"/>
    <w:rsid w:val="00F463E3"/>
    <w:rsid w:val="00F46FBD"/>
    <w:rsid w:val="00F47C2E"/>
    <w:rsid w:val="00F47F45"/>
    <w:rsid w:val="00F50313"/>
    <w:rsid w:val="00F50A54"/>
    <w:rsid w:val="00F50B01"/>
    <w:rsid w:val="00F50C9F"/>
    <w:rsid w:val="00F518FD"/>
    <w:rsid w:val="00F52438"/>
    <w:rsid w:val="00F52520"/>
    <w:rsid w:val="00F529BA"/>
    <w:rsid w:val="00F52CD7"/>
    <w:rsid w:val="00F52FE9"/>
    <w:rsid w:val="00F532B5"/>
    <w:rsid w:val="00F544B1"/>
    <w:rsid w:val="00F546D1"/>
    <w:rsid w:val="00F54A6D"/>
    <w:rsid w:val="00F54E5E"/>
    <w:rsid w:val="00F55168"/>
    <w:rsid w:val="00F55225"/>
    <w:rsid w:val="00F55BCA"/>
    <w:rsid w:val="00F567A7"/>
    <w:rsid w:val="00F56C8B"/>
    <w:rsid w:val="00F5734F"/>
    <w:rsid w:val="00F57586"/>
    <w:rsid w:val="00F57C4B"/>
    <w:rsid w:val="00F57EB0"/>
    <w:rsid w:val="00F61FAC"/>
    <w:rsid w:val="00F6292D"/>
    <w:rsid w:val="00F62F54"/>
    <w:rsid w:val="00F64EF7"/>
    <w:rsid w:val="00F65913"/>
    <w:rsid w:val="00F65A13"/>
    <w:rsid w:val="00F65C79"/>
    <w:rsid w:val="00F66639"/>
    <w:rsid w:val="00F66FBB"/>
    <w:rsid w:val="00F67038"/>
    <w:rsid w:val="00F67915"/>
    <w:rsid w:val="00F7194C"/>
    <w:rsid w:val="00F7211A"/>
    <w:rsid w:val="00F72728"/>
    <w:rsid w:val="00F729C4"/>
    <w:rsid w:val="00F72AD8"/>
    <w:rsid w:val="00F72FA7"/>
    <w:rsid w:val="00F73096"/>
    <w:rsid w:val="00F7451A"/>
    <w:rsid w:val="00F7460C"/>
    <w:rsid w:val="00F74925"/>
    <w:rsid w:val="00F74AA9"/>
    <w:rsid w:val="00F74F1F"/>
    <w:rsid w:val="00F75127"/>
    <w:rsid w:val="00F75333"/>
    <w:rsid w:val="00F7536C"/>
    <w:rsid w:val="00F75850"/>
    <w:rsid w:val="00F761B3"/>
    <w:rsid w:val="00F761BD"/>
    <w:rsid w:val="00F7681C"/>
    <w:rsid w:val="00F771B4"/>
    <w:rsid w:val="00F7740B"/>
    <w:rsid w:val="00F775B3"/>
    <w:rsid w:val="00F802EA"/>
    <w:rsid w:val="00F803D8"/>
    <w:rsid w:val="00F80BF3"/>
    <w:rsid w:val="00F827A3"/>
    <w:rsid w:val="00F8338D"/>
    <w:rsid w:val="00F84132"/>
    <w:rsid w:val="00F84358"/>
    <w:rsid w:val="00F84D7F"/>
    <w:rsid w:val="00F84DCE"/>
    <w:rsid w:val="00F84EB1"/>
    <w:rsid w:val="00F85AFD"/>
    <w:rsid w:val="00F85CA7"/>
    <w:rsid w:val="00F85E53"/>
    <w:rsid w:val="00F86B1D"/>
    <w:rsid w:val="00F86E77"/>
    <w:rsid w:val="00F86ED0"/>
    <w:rsid w:val="00F90734"/>
    <w:rsid w:val="00F90838"/>
    <w:rsid w:val="00F90B58"/>
    <w:rsid w:val="00F90D52"/>
    <w:rsid w:val="00F91EA0"/>
    <w:rsid w:val="00F92584"/>
    <w:rsid w:val="00F925E2"/>
    <w:rsid w:val="00F9330D"/>
    <w:rsid w:val="00F944BC"/>
    <w:rsid w:val="00F959F6"/>
    <w:rsid w:val="00F9618C"/>
    <w:rsid w:val="00F96294"/>
    <w:rsid w:val="00F964B6"/>
    <w:rsid w:val="00F96FFD"/>
    <w:rsid w:val="00F978F9"/>
    <w:rsid w:val="00FA0004"/>
    <w:rsid w:val="00FA1EAD"/>
    <w:rsid w:val="00FA2A3D"/>
    <w:rsid w:val="00FA2F1C"/>
    <w:rsid w:val="00FA3499"/>
    <w:rsid w:val="00FA3B08"/>
    <w:rsid w:val="00FA3F5A"/>
    <w:rsid w:val="00FA503E"/>
    <w:rsid w:val="00FA564D"/>
    <w:rsid w:val="00FA5D98"/>
    <w:rsid w:val="00FA798B"/>
    <w:rsid w:val="00FA7B3E"/>
    <w:rsid w:val="00FA7DD8"/>
    <w:rsid w:val="00FB0335"/>
    <w:rsid w:val="00FB0A73"/>
    <w:rsid w:val="00FB1482"/>
    <w:rsid w:val="00FB1A5D"/>
    <w:rsid w:val="00FB1F6D"/>
    <w:rsid w:val="00FB213D"/>
    <w:rsid w:val="00FB351B"/>
    <w:rsid w:val="00FB380B"/>
    <w:rsid w:val="00FB3A64"/>
    <w:rsid w:val="00FB3C0B"/>
    <w:rsid w:val="00FB3D06"/>
    <w:rsid w:val="00FB4A4B"/>
    <w:rsid w:val="00FB4EFF"/>
    <w:rsid w:val="00FB559E"/>
    <w:rsid w:val="00FB5963"/>
    <w:rsid w:val="00FB59D2"/>
    <w:rsid w:val="00FB6178"/>
    <w:rsid w:val="00FB6787"/>
    <w:rsid w:val="00FB6CE5"/>
    <w:rsid w:val="00FB7B44"/>
    <w:rsid w:val="00FC0106"/>
    <w:rsid w:val="00FC081F"/>
    <w:rsid w:val="00FC19EA"/>
    <w:rsid w:val="00FC1DA5"/>
    <w:rsid w:val="00FC24AF"/>
    <w:rsid w:val="00FC2FDF"/>
    <w:rsid w:val="00FC350C"/>
    <w:rsid w:val="00FC36B2"/>
    <w:rsid w:val="00FC377B"/>
    <w:rsid w:val="00FC45F7"/>
    <w:rsid w:val="00FC48B4"/>
    <w:rsid w:val="00FC617A"/>
    <w:rsid w:val="00FC6ECC"/>
    <w:rsid w:val="00FC719A"/>
    <w:rsid w:val="00FC7733"/>
    <w:rsid w:val="00FC7927"/>
    <w:rsid w:val="00FD0091"/>
    <w:rsid w:val="00FD1ADE"/>
    <w:rsid w:val="00FD1CB2"/>
    <w:rsid w:val="00FD2242"/>
    <w:rsid w:val="00FD29C3"/>
    <w:rsid w:val="00FD2D7A"/>
    <w:rsid w:val="00FD309C"/>
    <w:rsid w:val="00FD30DA"/>
    <w:rsid w:val="00FD3400"/>
    <w:rsid w:val="00FD3783"/>
    <w:rsid w:val="00FD3C8E"/>
    <w:rsid w:val="00FD4097"/>
    <w:rsid w:val="00FD4659"/>
    <w:rsid w:val="00FD475A"/>
    <w:rsid w:val="00FD4A23"/>
    <w:rsid w:val="00FD55B3"/>
    <w:rsid w:val="00FD5DD4"/>
    <w:rsid w:val="00FD630A"/>
    <w:rsid w:val="00FD6DF3"/>
    <w:rsid w:val="00FD7138"/>
    <w:rsid w:val="00FD7C72"/>
    <w:rsid w:val="00FE065F"/>
    <w:rsid w:val="00FE0DD4"/>
    <w:rsid w:val="00FE0E3D"/>
    <w:rsid w:val="00FE1635"/>
    <w:rsid w:val="00FE18F2"/>
    <w:rsid w:val="00FE1AA0"/>
    <w:rsid w:val="00FE26B6"/>
    <w:rsid w:val="00FE456B"/>
    <w:rsid w:val="00FE4C2C"/>
    <w:rsid w:val="00FE4EAF"/>
    <w:rsid w:val="00FE5F84"/>
    <w:rsid w:val="00FE5F88"/>
    <w:rsid w:val="00FE6662"/>
    <w:rsid w:val="00FE69A1"/>
    <w:rsid w:val="00FE6F2F"/>
    <w:rsid w:val="00FE6FB3"/>
    <w:rsid w:val="00FE797F"/>
    <w:rsid w:val="00FF0469"/>
    <w:rsid w:val="00FF05A0"/>
    <w:rsid w:val="00FF10BF"/>
    <w:rsid w:val="00FF196D"/>
    <w:rsid w:val="00FF1AA6"/>
    <w:rsid w:val="00FF2606"/>
    <w:rsid w:val="00FF27DE"/>
    <w:rsid w:val="00FF3924"/>
    <w:rsid w:val="00FF3D4A"/>
    <w:rsid w:val="00FF3DA9"/>
    <w:rsid w:val="00FF4BD0"/>
    <w:rsid w:val="00FF4FCE"/>
    <w:rsid w:val="00FF544F"/>
    <w:rsid w:val="00FF5A1C"/>
    <w:rsid w:val="00FF5BB7"/>
    <w:rsid w:val="00FF60CB"/>
    <w:rsid w:val="00FF623F"/>
    <w:rsid w:val="00FF70F5"/>
    <w:rsid w:val="00FF7944"/>
    <w:rsid w:val="00FF7AED"/>
    <w:rsid w:val="014E52C7"/>
    <w:rsid w:val="0156352C"/>
    <w:rsid w:val="01787946"/>
    <w:rsid w:val="01B12E58"/>
    <w:rsid w:val="02021905"/>
    <w:rsid w:val="02054F52"/>
    <w:rsid w:val="02186A33"/>
    <w:rsid w:val="02355837"/>
    <w:rsid w:val="023575E5"/>
    <w:rsid w:val="02404022"/>
    <w:rsid w:val="024535A0"/>
    <w:rsid w:val="027A5940"/>
    <w:rsid w:val="02954528"/>
    <w:rsid w:val="029C7664"/>
    <w:rsid w:val="02D862C5"/>
    <w:rsid w:val="02F9334A"/>
    <w:rsid w:val="03217B69"/>
    <w:rsid w:val="03373831"/>
    <w:rsid w:val="035B751F"/>
    <w:rsid w:val="03724869"/>
    <w:rsid w:val="03920A67"/>
    <w:rsid w:val="03E2554B"/>
    <w:rsid w:val="040A684F"/>
    <w:rsid w:val="04697A1A"/>
    <w:rsid w:val="046E3282"/>
    <w:rsid w:val="047A1C27"/>
    <w:rsid w:val="0482288A"/>
    <w:rsid w:val="04884ACD"/>
    <w:rsid w:val="04CD650A"/>
    <w:rsid w:val="04D330E5"/>
    <w:rsid w:val="05571F68"/>
    <w:rsid w:val="055C3A53"/>
    <w:rsid w:val="057743B8"/>
    <w:rsid w:val="05791EDF"/>
    <w:rsid w:val="05B747B5"/>
    <w:rsid w:val="05C068EB"/>
    <w:rsid w:val="05C80770"/>
    <w:rsid w:val="05CF1AFF"/>
    <w:rsid w:val="05E25CD6"/>
    <w:rsid w:val="0644429B"/>
    <w:rsid w:val="06514C09"/>
    <w:rsid w:val="06C64923"/>
    <w:rsid w:val="06CB676A"/>
    <w:rsid w:val="06E94E42"/>
    <w:rsid w:val="072D11D3"/>
    <w:rsid w:val="07464042"/>
    <w:rsid w:val="074A1A7E"/>
    <w:rsid w:val="0764271A"/>
    <w:rsid w:val="07683FB9"/>
    <w:rsid w:val="076D7821"/>
    <w:rsid w:val="077F1302"/>
    <w:rsid w:val="079A5E3E"/>
    <w:rsid w:val="07D653C6"/>
    <w:rsid w:val="083640B7"/>
    <w:rsid w:val="08626C5A"/>
    <w:rsid w:val="087F5A5E"/>
    <w:rsid w:val="08A2174C"/>
    <w:rsid w:val="08BC0A60"/>
    <w:rsid w:val="08CE42EF"/>
    <w:rsid w:val="08DF7D3B"/>
    <w:rsid w:val="08F63846"/>
    <w:rsid w:val="08FD00FA"/>
    <w:rsid w:val="091C32AD"/>
    <w:rsid w:val="09420839"/>
    <w:rsid w:val="094B46B8"/>
    <w:rsid w:val="0963331B"/>
    <w:rsid w:val="099B7EFF"/>
    <w:rsid w:val="09AF4121"/>
    <w:rsid w:val="09B94F9F"/>
    <w:rsid w:val="09F935EE"/>
    <w:rsid w:val="09FE0C04"/>
    <w:rsid w:val="0A072DB6"/>
    <w:rsid w:val="0A1026E6"/>
    <w:rsid w:val="0A375EC4"/>
    <w:rsid w:val="0A590531"/>
    <w:rsid w:val="0A782765"/>
    <w:rsid w:val="0A8235E3"/>
    <w:rsid w:val="0A8F7AAE"/>
    <w:rsid w:val="0ABB6AF5"/>
    <w:rsid w:val="0ACF434F"/>
    <w:rsid w:val="0AF3003D"/>
    <w:rsid w:val="0B4D3BF1"/>
    <w:rsid w:val="0B837613"/>
    <w:rsid w:val="0B892750"/>
    <w:rsid w:val="0BAE2C4D"/>
    <w:rsid w:val="0BD25EA5"/>
    <w:rsid w:val="0BF50C54"/>
    <w:rsid w:val="0C0F70F9"/>
    <w:rsid w:val="0C8573BB"/>
    <w:rsid w:val="0CD93263"/>
    <w:rsid w:val="0CEE4F60"/>
    <w:rsid w:val="0CF85DDF"/>
    <w:rsid w:val="0D046532"/>
    <w:rsid w:val="0D222E5C"/>
    <w:rsid w:val="0D3B4EBB"/>
    <w:rsid w:val="0D51729D"/>
    <w:rsid w:val="0D927FE1"/>
    <w:rsid w:val="0DAE46EF"/>
    <w:rsid w:val="0DE437BE"/>
    <w:rsid w:val="0DEF71E2"/>
    <w:rsid w:val="0E686F94"/>
    <w:rsid w:val="0E7771D7"/>
    <w:rsid w:val="0E8A2A67"/>
    <w:rsid w:val="0EA93835"/>
    <w:rsid w:val="0EBE6BB4"/>
    <w:rsid w:val="0EE24DFF"/>
    <w:rsid w:val="0F16254C"/>
    <w:rsid w:val="0F3A0931"/>
    <w:rsid w:val="0F4E7F38"/>
    <w:rsid w:val="0FA97864"/>
    <w:rsid w:val="0FF0188C"/>
    <w:rsid w:val="1013711C"/>
    <w:rsid w:val="10233173"/>
    <w:rsid w:val="103D6CFD"/>
    <w:rsid w:val="104650B3"/>
    <w:rsid w:val="10572E1C"/>
    <w:rsid w:val="105F7D43"/>
    <w:rsid w:val="107C6D27"/>
    <w:rsid w:val="108A4FA0"/>
    <w:rsid w:val="108F25B6"/>
    <w:rsid w:val="10AB4F16"/>
    <w:rsid w:val="10FC60AC"/>
    <w:rsid w:val="11317B11"/>
    <w:rsid w:val="1145536B"/>
    <w:rsid w:val="11A77DD3"/>
    <w:rsid w:val="11CE35B2"/>
    <w:rsid w:val="11DC5CCF"/>
    <w:rsid w:val="11F31059"/>
    <w:rsid w:val="121462E2"/>
    <w:rsid w:val="12170AB5"/>
    <w:rsid w:val="122338FE"/>
    <w:rsid w:val="123C676E"/>
    <w:rsid w:val="12706417"/>
    <w:rsid w:val="12745F08"/>
    <w:rsid w:val="12C50511"/>
    <w:rsid w:val="12F249F7"/>
    <w:rsid w:val="12FE3A23"/>
    <w:rsid w:val="132B2696"/>
    <w:rsid w:val="136C3083"/>
    <w:rsid w:val="13D053C0"/>
    <w:rsid w:val="13DB5B12"/>
    <w:rsid w:val="13E946D3"/>
    <w:rsid w:val="142B6A9A"/>
    <w:rsid w:val="145D5421"/>
    <w:rsid w:val="14A44207"/>
    <w:rsid w:val="14C91E0F"/>
    <w:rsid w:val="14F43330"/>
    <w:rsid w:val="15437E13"/>
    <w:rsid w:val="15FF1F8C"/>
    <w:rsid w:val="16135A37"/>
    <w:rsid w:val="161A0B74"/>
    <w:rsid w:val="16300563"/>
    <w:rsid w:val="163C6D3C"/>
    <w:rsid w:val="1658169C"/>
    <w:rsid w:val="16657A77"/>
    <w:rsid w:val="16832BBD"/>
    <w:rsid w:val="16851192"/>
    <w:rsid w:val="169E6243"/>
    <w:rsid w:val="16AC5AB5"/>
    <w:rsid w:val="16CF5E02"/>
    <w:rsid w:val="17013AE2"/>
    <w:rsid w:val="17244C51"/>
    <w:rsid w:val="177D585E"/>
    <w:rsid w:val="179C380B"/>
    <w:rsid w:val="17AF353E"/>
    <w:rsid w:val="17CA481C"/>
    <w:rsid w:val="183103F7"/>
    <w:rsid w:val="18383533"/>
    <w:rsid w:val="184C3483"/>
    <w:rsid w:val="187D363C"/>
    <w:rsid w:val="188F4DBC"/>
    <w:rsid w:val="18A40BC9"/>
    <w:rsid w:val="18A84073"/>
    <w:rsid w:val="19153875"/>
    <w:rsid w:val="194F4FD8"/>
    <w:rsid w:val="19597C05"/>
    <w:rsid w:val="1990114D"/>
    <w:rsid w:val="19CD4AD5"/>
    <w:rsid w:val="19E2098A"/>
    <w:rsid w:val="1A710F7F"/>
    <w:rsid w:val="1AB31597"/>
    <w:rsid w:val="1AC217DA"/>
    <w:rsid w:val="1AD05CA5"/>
    <w:rsid w:val="1AD11A1D"/>
    <w:rsid w:val="1AD303D8"/>
    <w:rsid w:val="1AD35795"/>
    <w:rsid w:val="1B124510"/>
    <w:rsid w:val="1B252495"/>
    <w:rsid w:val="1B26620D"/>
    <w:rsid w:val="1B2D30F7"/>
    <w:rsid w:val="1B4072CF"/>
    <w:rsid w:val="1B860A5A"/>
    <w:rsid w:val="1BAE54A1"/>
    <w:rsid w:val="1BB630ED"/>
    <w:rsid w:val="1BD6378F"/>
    <w:rsid w:val="1BED2887"/>
    <w:rsid w:val="1C166281"/>
    <w:rsid w:val="1C2A4D37"/>
    <w:rsid w:val="1C2F4C4D"/>
    <w:rsid w:val="1C395ACC"/>
    <w:rsid w:val="1C511C98"/>
    <w:rsid w:val="1C5841A4"/>
    <w:rsid w:val="1C9F0025"/>
    <w:rsid w:val="1CA76EDA"/>
    <w:rsid w:val="1CC57360"/>
    <w:rsid w:val="1CCB0E1A"/>
    <w:rsid w:val="1CEB5018"/>
    <w:rsid w:val="1CF540E9"/>
    <w:rsid w:val="1D0E0767"/>
    <w:rsid w:val="1D986742"/>
    <w:rsid w:val="1D9F5E03"/>
    <w:rsid w:val="1DA67191"/>
    <w:rsid w:val="1DAA6C81"/>
    <w:rsid w:val="1DC06DA5"/>
    <w:rsid w:val="1E4F5A7B"/>
    <w:rsid w:val="1E935967"/>
    <w:rsid w:val="1E9D67E6"/>
    <w:rsid w:val="1EB15DEE"/>
    <w:rsid w:val="1EE51433"/>
    <w:rsid w:val="1FA140B4"/>
    <w:rsid w:val="1FC87893"/>
    <w:rsid w:val="20036B1D"/>
    <w:rsid w:val="201369F7"/>
    <w:rsid w:val="20166850"/>
    <w:rsid w:val="2021068F"/>
    <w:rsid w:val="207D067D"/>
    <w:rsid w:val="20D67D8D"/>
    <w:rsid w:val="20EE50D7"/>
    <w:rsid w:val="21022930"/>
    <w:rsid w:val="213D7E0C"/>
    <w:rsid w:val="215C1452"/>
    <w:rsid w:val="218E2416"/>
    <w:rsid w:val="21B75E11"/>
    <w:rsid w:val="21CD2F3E"/>
    <w:rsid w:val="22D447A0"/>
    <w:rsid w:val="22E26EBD"/>
    <w:rsid w:val="22EF5136"/>
    <w:rsid w:val="232E5C5F"/>
    <w:rsid w:val="235D02F2"/>
    <w:rsid w:val="2389558B"/>
    <w:rsid w:val="23963804"/>
    <w:rsid w:val="23D36806"/>
    <w:rsid w:val="242B4894"/>
    <w:rsid w:val="243E6375"/>
    <w:rsid w:val="249441E7"/>
    <w:rsid w:val="24FB7DC2"/>
    <w:rsid w:val="25184E18"/>
    <w:rsid w:val="25186BC6"/>
    <w:rsid w:val="255A0F8D"/>
    <w:rsid w:val="25675458"/>
    <w:rsid w:val="258129BE"/>
    <w:rsid w:val="25B54415"/>
    <w:rsid w:val="25EE7927"/>
    <w:rsid w:val="261332F5"/>
    <w:rsid w:val="26143832"/>
    <w:rsid w:val="263F63D5"/>
    <w:rsid w:val="26995AE5"/>
    <w:rsid w:val="27400656"/>
    <w:rsid w:val="27454B8F"/>
    <w:rsid w:val="27B34984"/>
    <w:rsid w:val="27C60B5C"/>
    <w:rsid w:val="27D50D9F"/>
    <w:rsid w:val="281F026C"/>
    <w:rsid w:val="282615FA"/>
    <w:rsid w:val="2835183D"/>
    <w:rsid w:val="28697739"/>
    <w:rsid w:val="28A864B3"/>
    <w:rsid w:val="28DC5012"/>
    <w:rsid w:val="290336EA"/>
    <w:rsid w:val="29143214"/>
    <w:rsid w:val="291E22D1"/>
    <w:rsid w:val="29347D47"/>
    <w:rsid w:val="293B7FB9"/>
    <w:rsid w:val="29524E24"/>
    <w:rsid w:val="296E14AB"/>
    <w:rsid w:val="29C54E43"/>
    <w:rsid w:val="29E03E25"/>
    <w:rsid w:val="29EC6874"/>
    <w:rsid w:val="2A157B78"/>
    <w:rsid w:val="2A816FBC"/>
    <w:rsid w:val="2A8E16D9"/>
    <w:rsid w:val="2A9071FF"/>
    <w:rsid w:val="2ABF7AE4"/>
    <w:rsid w:val="2B083239"/>
    <w:rsid w:val="2B0D0850"/>
    <w:rsid w:val="2B2D50D1"/>
    <w:rsid w:val="2B326508"/>
    <w:rsid w:val="2B925CFA"/>
    <w:rsid w:val="2BB1742D"/>
    <w:rsid w:val="2BD10A94"/>
    <w:rsid w:val="2BFA0DD4"/>
    <w:rsid w:val="2C477D91"/>
    <w:rsid w:val="2CD43CD9"/>
    <w:rsid w:val="2CD45AC9"/>
    <w:rsid w:val="2CEB0C53"/>
    <w:rsid w:val="2D236108"/>
    <w:rsid w:val="2D776454"/>
    <w:rsid w:val="2E0A551A"/>
    <w:rsid w:val="2E1F0FC6"/>
    <w:rsid w:val="2E2A197E"/>
    <w:rsid w:val="2E424CB4"/>
    <w:rsid w:val="2E475851"/>
    <w:rsid w:val="2E693FEF"/>
    <w:rsid w:val="2E7F1A64"/>
    <w:rsid w:val="2E9755F3"/>
    <w:rsid w:val="2E996F2D"/>
    <w:rsid w:val="2EA74B17"/>
    <w:rsid w:val="2F565CA1"/>
    <w:rsid w:val="2FA554FB"/>
    <w:rsid w:val="2FC5794B"/>
    <w:rsid w:val="2FF975F4"/>
    <w:rsid w:val="30896BCA"/>
    <w:rsid w:val="30A813AA"/>
    <w:rsid w:val="30D616E4"/>
    <w:rsid w:val="30FA1876"/>
    <w:rsid w:val="312C634A"/>
    <w:rsid w:val="31662A68"/>
    <w:rsid w:val="31C3610C"/>
    <w:rsid w:val="31EA3699"/>
    <w:rsid w:val="32110636"/>
    <w:rsid w:val="323867C0"/>
    <w:rsid w:val="323B3EF4"/>
    <w:rsid w:val="326C0551"/>
    <w:rsid w:val="328A6C2A"/>
    <w:rsid w:val="32991659"/>
    <w:rsid w:val="32A63A63"/>
    <w:rsid w:val="32DA370D"/>
    <w:rsid w:val="330B1B18"/>
    <w:rsid w:val="33865643"/>
    <w:rsid w:val="33AD0E22"/>
    <w:rsid w:val="33D97E69"/>
    <w:rsid w:val="33F60296"/>
    <w:rsid w:val="3472600C"/>
    <w:rsid w:val="34A71D15"/>
    <w:rsid w:val="34B41D3C"/>
    <w:rsid w:val="34F52A80"/>
    <w:rsid w:val="34FA0097"/>
    <w:rsid w:val="34FA1E45"/>
    <w:rsid w:val="353F1F4D"/>
    <w:rsid w:val="355E0625"/>
    <w:rsid w:val="35666A5B"/>
    <w:rsid w:val="35AD5109"/>
    <w:rsid w:val="35D2691D"/>
    <w:rsid w:val="360016DD"/>
    <w:rsid w:val="3643781B"/>
    <w:rsid w:val="36917C78"/>
    <w:rsid w:val="36932551"/>
    <w:rsid w:val="36C546D4"/>
    <w:rsid w:val="37072544"/>
    <w:rsid w:val="37144D14"/>
    <w:rsid w:val="37405933"/>
    <w:rsid w:val="385F690C"/>
    <w:rsid w:val="3882287D"/>
    <w:rsid w:val="38A60D97"/>
    <w:rsid w:val="38C369F1"/>
    <w:rsid w:val="38F65019"/>
    <w:rsid w:val="38FA68B7"/>
    <w:rsid w:val="390F1C37"/>
    <w:rsid w:val="39131727"/>
    <w:rsid w:val="391D123E"/>
    <w:rsid w:val="396E1053"/>
    <w:rsid w:val="397D3044"/>
    <w:rsid w:val="39804910"/>
    <w:rsid w:val="39BF18AF"/>
    <w:rsid w:val="39D54C2E"/>
    <w:rsid w:val="39FF1CAB"/>
    <w:rsid w:val="3A1E0383"/>
    <w:rsid w:val="3A395226"/>
    <w:rsid w:val="3A695377"/>
    <w:rsid w:val="3AB02FA5"/>
    <w:rsid w:val="3ABC194A"/>
    <w:rsid w:val="3B251BE5"/>
    <w:rsid w:val="3B3C3A5E"/>
    <w:rsid w:val="3B7010B2"/>
    <w:rsid w:val="3B9823B7"/>
    <w:rsid w:val="3BD43AE9"/>
    <w:rsid w:val="3BE70C49"/>
    <w:rsid w:val="3BE978F0"/>
    <w:rsid w:val="3C154B1E"/>
    <w:rsid w:val="3C1C6B44"/>
    <w:rsid w:val="3C4760FE"/>
    <w:rsid w:val="3C6504EB"/>
    <w:rsid w:val="3C9C7C85"/>
    <w:rsid w:val="3CA52FDE"/>
    <w:rsid w:val="3CF655E7"/>
    <w:rsid w:val="3D31661F"/>
    <w:rsid w:val="3D874491"/>
    <w:rsid w:val="3D932E36"/>
    <w:rsid w:val="3DD35141"/>
    <w:rsid w:val="3E634966"/>
    <w:rsid w:val="3E8804C1"/>
    <w:rsid w:val="3E976BD1"/>
    <w:rsid w:val="3E9A1FA2"/>
    <w:rsid w:val="3EDF1C80"/>
    <w:rsid w:val="3F3B3785"/>
    <w:rsid w:val="3F5605BF"/>
    <w:rsid w:val="3F6902F3"/>
    <w:rsid w:val="3FEB6F5A"/>
    <w:rsid w:val="400C6ED0"/>
    <w:rsid w:val="407707ED"/>
    <w:rsid w:val="407E342A"/>
    <w:rsid w:val="4081341A"/>
    <w:rsid w:val="40D0614F"/>
    <w:rsid w:val="419929E5"/>
    <w:rsid w:val="41D13F2D"/>
    <w:rsid w:val="421F113C"/>
    <w:rsid w:val="422229DB"/>
    <w:rsid w:val="42660B19"/>
    <w:rsid w:val="42A33B1C"/>
    <w:rsid w:val="42B75819"/>
    <w:rsid w:val="42D00689"/>
    <w:rsid w:val="4311712F"/>
    <w:rsid w:val="431542ED"/>
    <w:rsid w:val="431762B8"/>
    <w:rsid w:val="4379487C"/>
    <w:rsid w:val="43BC29BB"/>
    <w:rsid w:val="43F14D5A"/>
    <w:rsid w:val="441C6C9E"/>
    <w:rsid w:val="443D1D4E"/>
    <w:rsid w:val="44472BF1"/>
    <w:rsid w:val="444A6219"/>
    <w:rsid w:val="44581EC4"/>
    <w:rsid w:val="446B68BB"/>
    <w:rsid w:val="447C2876"/>
    <w:rsid w:val="44DF70AD"/>
    <w:rsid w:val="44FE14DD"/>
    <w:rsid w:val="45097E82"/>
    <w:rsid w:val="453018B3"/>
    <w:rsid w:val="453779AD"/>
    <w:rsid w:val="45CB2D71"/>
    <w:rsid w:val="45E8282B"/>
    <w:rsid w:val="46582E6F"/>
    <w:rsid w:val="466730B2"/>
    <w:rsid w:val="468C2B19"/>
    <w:rsid w:val="46A2470C"/>
    <w:rsid w:val="46D66418"/>
    <w:rsid w:val="46ED7A5B"/>
    <w:rsid w:val="46F32B98"/>
    <w:rsid w:val="46F801AE"/>
    <w:rsid w:val="47190850"/>
    <w:rsid w:val="476D46F8"/>
    <w:rsid w:val="478B4B7E"/>
    <w:rsid w:val="478E1645"/>
    <w:rsid w:val="47F70466"/>
    <w:rsid w:val="47FB7F56"/>
    <w:rsid w:val="481E59F2"/>
    <w:rsid w:val="483376F0"/>
    <w:rsid w:val="48515DC8"/>
    <w:rsid w:val="48537D92"/>
    <w:rsid w:val="486F26F2"/>
    <w:rsid w:val="48735D3E"/>
    <w:rsid w:val="48A453A1"/>
    <w:rsid w:val="48E42798"/>
    <w:rsid w:val="49044BE8"/>
    <w:rsid w:val="493279A7"/>
    <w:rsid w:val="4938621C"/>
    <w:rsid w:val="493A685C"/>
    <w:rsid w:val="494871CB"/>
    <w:rsid w:val="49584F34"/>
    <w:rsid w:val="495F62C2"/>
    <w:rsid w:val="4961203A"/>
    <w:rsid w:val="49CB1BAA"/>
    <w:rsid w:val="4A161077"/>
    <w:rsid w:val="4A3B73C8"/>
    <w:rsid w:val="4A7162AD"/>
    <w:rsid w:val="4AAA7A11"/>
    <w:rsid w:val="4AD30D16"/>
    <w:rsid w:val="4B103D18"/>
    <w:rsid w:val="4B3365A7"/>
    <w:rsid w:val="4B774EC6"/>
    <w:rsid w:val="4B9366F7"/>
    <w:rsid w:val="4B9C37FE"/>
    <w:rsid w:val="4BD27220"/>
    <w:rsid w:val="4BEA4569"/>
    <w:rsid w:val="4C324162"/>
    <w:rsid w:val="4C4A14AC"/>
    <w:rsid w:val="4C5C4D3B"/>
    <w:rsid w:val="4C8229F4"/>
    <w:rsid w:val="4C864ECD"/>
    <w:rsid w:val="4C997D3D"/>
    <w:rsid w:val="4CE4720A"/>
    <w:rsid w:val="4D0E24D9"/>
    <w:rsid w:val="4D9724CF"/>
    <w:rsid w:val="4DBF39D2"/>
    <w:rsid w:val="4E5263F6"/>
    <w:rsid w:val="4E742810"/>
    <w:rsid w:val="4EBB3F9B"/>
    <w:rsid w:val="4F644633"/>
    <w:rsid w:val="4F8D4AFE"/>
    <w:rsid w:val="4F9111A0"/>
    <w:rsid w:val="4FC7696F"/>
    <w:rsid w:val="4FC926E8"/>
    <w:rsid w:val="4FD01CC8"/>
    <w:rsid w:val="4FD85101"/>
    <w:rsid w:val="4FEB6B02"/>
    <w:rsid w:val="4FED3E5C"/>
    <w:rsid w:val="500951DA"/>
    <w:rsid w:val="501C40BF"/>
    <w:rsid w:val="50463D38"/>
    <w:rsid w:val="50487AB0"/>
    <w:rsid w:val="506708F8"/>
    <w:rsid w:val="50947199"/>
    <w:rsid w:val="50970A38"/>
    <w:rsid w:val="50F73284"/>
    <w:rsid w:val="513444D8"/>
    <w:rsid w:val="516059AF"/>
    <w:rsid w:val="51E67581"/>
    <w:rsid w:val="51FF0643"/>
    <w:rsid w:val="5224663F"/>
    <w:rsid w:val="52636E23"/>
    <w:rsid w:val="52884ADC"/>
    <w:rsid w:val="52A64F62"/>
    <w:rsid w:val="52CA29FF"/>
    <w:rsid w:val="531559DF"/>
    <w:rsid w:val="53446C55"/>
    <w:rsid w:val="53514F2A"/>
    <w:rsid w:val="535E75EB"/>
    <w:rsid w:val="536746F1"/>
    <w:rsid w:val="53682217"/>
    <w:rsid w:val="539B25ED"/>
    <w:rsid w:val="53A07C03"/>
    <w:rsid w:val="53F65A75"/>
    <w:rsid w:val="5402441A"/>
    <w:rsid w:val="540E2931"/>
    <w:rsid w:val="543B3EB0"/>
    <w:rsid w:val="547B781D"/>
    <w:rsid w:val="547E7F44"/>
    <w:rsid w:val="549C5253"/>
    <w:rsid w:val="54AC6C68"/>
    <w:rsid w:val="54EB1352"/>
    <w:rsid w:val="55052414"/>
    <w:rsid w:val="553E1482"/>
    <w:rsid w:val="556C2493"/>
    <w:rsid w:val="55963011"/>
    <w:rsid w:val="55A27C63"/>
    <w:rsid w:val="55A90FF1"/>
    <w:rsid w:val="55B055F7"/>
    <w:rsid w:val="55E97640"/>
    <w:rsid w:val="562C39D0"/>
    <w:rsid w:val="562E7748"/>
    <w:rsid w:val="56440D1A"/>
    <w:rsid w:val="56BF65F2"/>
    <w:rsid w:val="56CB31E9"/>
    <w:rsid w:val="571132F2"/>
    <w:rsid w:val="57527466"/>
    <w:rsid w:val="57601B83"/>
    <w:rsid w:val="577D2735"/>
    <w:rsid w:val="57CA69DC"/>
    <w:rsid w:val="58030761"/>
    <w:rsid w:val="58A0643A"/>
    <w:rsid w:val="58A22565"/>
    <w:rsid w:val="58AE691E"/>
    <w:rsid w:val="58D81BED"/>
    <w:rsid w:val="58E93DFA"/>
    <w:rsid w:val="5933709C"/>
    <w:rsid w:val="59374B66"/>
    <w:rsid w:val="59417793"/>
    <w:rsid w:val="594B23BF"/>
    <w:rsid w:val="597E09E7"/>
    <w:rsid w:val="59955E46"/>
    <w:rsid w:val="59BB7545"/>
    <w:rsid w:val="59C26B25"/>
    <w:rsid w:val="5A043337"/>
    <w:rsid w:val="5A096502"/>
    <w:rsid w:val="5A5A0B0C"/>
    <w:rsid w:val="5A6574B1"/>
    <w:rsid w:val="5A8E07B6"/>
    <w:rsid w:val="5A932652"/>
    <w:rsid w:val="5AD07A44"/>
    <w:rsid w:val="5AE07335"/>
    <w:rsid w:val="5AF076C2"/>
    <w:rsid w:val="5B1213E7"/>
    <w:rsid w:val="5B386973"/>
    <w:rsid w:val="5BB95D06"/>
    <w:rsid w:val="5C0F3D1F"/>
    <w:rsid w:val="5C1D6295"/>
    <w:rsid w:val="5C6C2D78"/>
    <w:rsid w:val="5C7D6D34"/>
    <w:rsid w:val="5C987E03"/>
    <w:rsid w:val="5C9F314E"/>
    <w:rsid w:val="5CB564CD"/>
    <w:rsid w:val="5CDD5A24"/>
    <w:rsid w:val="5D2D2508"/>
    <w:rsid w:val="5D30024A"/>
    <w:rsid w:val="5D5C2DED"/>
    <w:rsid w:val="5D704AEA"/>
    <w:rsid w:val="5DAF7086"/>
    <w:rsid w:val="5DBB5D65"/>
    <w:rsid w:val="5DC14E07"/>
    <w:rsid w:val="5E005E6E"/>
    <w:rsid w:val="5E2E0A91"/>
    <w:rsid w:val="5ECE7D1A"/>
    <w:rsid w:val="5EE0260A"/>
    <w:rsid w:val="5EEE5CC7"/>
    <w:rsid w:val="5F555D46"/>
    <w:rsid w:val="5FE62A90"/>
    <w:rsid w:val="600B110F"/>
    <w:rsid w:val="60AF72AD"/>
    <w:rsid w:val="614147D4"/>
    <w:rsid w:val="61B52ACC"/>
    <w:rsid w:val="61CE452B"/>
    <w:rsid w:val="61E85C2F"/>
    <w:rsid w:val="61FC06FB"/>
    <w:rsid w:val="62170FBA"/>
    <w:rsid w:val="623954AB"/>
    <w:rsid w:val="62490B14"/>
    <w:rsid w:val="62764951"/>
    <w:rsid w:val="628D57F7"/>
    <w:rsid w:val="62D358FF"/>
    <w:rsid w:val="62FB6C04"/>
    <w:rsid w:val="630C0E11"/>
    <w:rsid w:val="63112987"/>
    <w:rsid w:val="631F28F3"/>
    <w:rsid w:val="632048BD"/>
    <w:rsid w:val="63473BF7"/>
    <w:rsid w:val="636721B0"/>
    <w:rsid w:val="63896C89"/>
    <w:rsid w:val="6393508F"/>
    <w:rsid w:val="63B84AF5"/>
    <w:rsid w:val="63C45248"/>
    <w:rsid w:val="64266796"/>
    <w:rsid w:val="646802C9"/>
    <w:rsid w:val="650A75D2"/>
    <w:rsid w:val="65F067C8"/>
    <w:rsid w:val="66091638"/>
    <w:rsid w:val="661B34FB"/>
    <w:rsid w:val="6635067F"/>
    <w:rsid w:val="668D027E"/>
    <w:rsid w:val="6695111E"/>
    <w:rsid w:val="66AE6302"/>
    <w:rsid w:val="66B23A7E"/>
    <w:rsid w:val="66C043ED"/>
    <w:rsid w:val="66F47ABD"/>
    <w:rsid w:val="67211342"/>
    <w:rsid w:val="67344343"/>
    <w:rsid w:val="67746F85"/>
    <w:rsid w:val="67C65A33"/>
    <w:rsid w:val="681439D1"/>
    <w:rsid w:val="686B0388"/>
    <w:rsid w:val="6938470E"/>
    <w:rsid w:val="693966D8"/>
    <w:rsid w:val="69CE0BCF"/>
    <w:rsid w:val="69DF2DDC"/>
    <w:rsid w:val="69E93C5A"/>
    <w:rsid w:val="6A097E59"/>
    <w:rsid w:val="6A462E5B"/>
    <w:rsid w:val="6A690EFF"/>
    <w:rsid w:val="6A7379C8"/>
    <w:rsid w:val="6B380F1E"/>
    <w:rsid w:val="6B6712DB"/>
    <w:rsid w:val="6B811C71"/>
    <w:rsid w:val="6B8754D9"/>
    <w:rsid w:val="6B9B2D32"/>
    <w:rsid w:val="6B9D2F4E"/>
    <w:rsid w:val="6BAE017C"/>
    <w:rsid w:val="6BBD40E6"/>
    <w:rsid w:val="6BC009EB"/>
    <w:rsid w:val="6BE02E3B"/>
    <w:rsid w:val="6BE741CA"/>
    <w:rsid w:val="6C2076DB"/>
    <w:rsid w:val="6C472EBA"/>
    <w:rsid w:val="6C572D7C"/>
    <w:rsid w:val="6C67530A"/>
    <w:rsid w:val="6C841A18"/>
    <w:rsid w:val="6D2D0302"/>
    <w:rsid w:val="6D415B5B"/>
    <w:rsid w:val="6D433682"/>
    <w:rsid w:val="6D5238C5"/>
    <w:rsid w:val="6D6A3304"/>
    <w:rsid w:val="6D763A57"/>
    <w:rsid w:val="6D885538"/>
    <w:rsid w:val="6DB91056"/>
    <w:rsid w:val="6DCC7B1B"/>
    <w:rsid w:val="6DD24A05"/>
    <w:rsid w:val="6DD32C57"/>
    <w:rsid w:val="6E5042A8"/>
    <w:rsid w:val="6E7D2BC3"/>
    <w:rsid w:val="6EB34837"/>
    <w:rsid w:val="6EC30F1E"/>
    <w:rsid w:val="6F084B83"/>
    <w:rsid w:val="6F773AB6"/>
    <w:rsid w:val="6F887A72"/>
    <w:rsid w:val="6FC62348"/>
    <w:rsid w:val="6FCF744E"/>
    <w:rsid w:val="6FEF7AF1"/>
    <w:rsid w:val="700C27C9"/>
    <w:rsid w:val="705838E8"/>
    <w:rsid w:val="70657DB3"/>
    <w:rsid w:val="70F21646"/>
    <w:rsid w:val="71155335"/>
    <w:rsid w:val="711D243B"/>
    <w:rsid w:val="712D5943"/>
    <w:rsid w:val="718A7AD1"/>
    <w:rsid w:val="71995F66"/>
    <w:rsid w:val="71C254BD"/>
    <w:rsid w:val="71CC3C20"/>
    <w:rsid w:val="71F96A05"/>
    <w:rsid w:val="72162485"/>
    <w:rsid w:val="72330169"/>
    <w:rsid w:val="724834E8"/>
    <w:rsid w:val="72A5093A"/>
    <w:rsid w:val="72BB1F0C"/>
    <w:rsid w:val="72E27499"/>
    <w:rsid w:val="72E41463"/>
    <w:rsid w:val="72FA2A34"/>
    <w:rsid w:val="735F0AE9"/>
    <w:rsid w:val="73995FEB"/>
    <w:rsid w:val="73B928EF"/>
    <w:rsid w:val="73D56FFD"/>
    <w:rsid w:val="73DA4614"/>
    <w:rsid w:val="73E76782"/>
    <w:rsid w:val="742049FC"/>
    <w:rsid w:val="742A559B"/>
    <w:rsid w:val="74546174"/>
    <w:rsid w:val="745F077D"/>
    <w:rsid w:val="75093403"/>
    <w:rsid w:val="75840CDB"/>
    <w:rsid w:val="75864A53"/>
    <w:rsid w:val="75BA64AB"/>
    <w:rsid w:val="75C8506C"/>
    <w:rsid w:val="7601232C"/>
    <w:rsid w:val="760D0CD1"/>
    <w:rsid w:val="76147DC2"/>
    <w:rsid w:val="764566BC"/>
    <w:rsid w:val="7682346D"/>
    <w:rsid w:val="76870A83"/>
    <w:rsid w:val="76C43A85"/>
    <w:rsid w:val="76D11CFE"/>
    <w:rsid w:val="76D53201"/>
    <w:rsid w:val="76EC08E6"/>
    <w:rsid w:val="7700287C"/>
    <w:rsid w:val="770519A8"/>
    <w:rsid w:val="77440722"/>
    <w:rsid w:val="77560455"/>
    <w:rsid w:val="77672662"/>
    <w:rsid w:val="77A85155"/>
    <w:rsid w:val="77D5581E"/>
    <w:rsid w:val="77D71596"/>
    <w:rsid w:val="77FA34D6"/>
    <w:rsid w:val="787B769A"/>
    <w:rsid w:val="789559D4"/>
    <w:rsid w:val="78E24696"/>
    <w:rsid w:val="797D616D"/>
    <w:rsid w:val="799534B7"/>
    <w:rsid w:val="79F93A46"/>
    <w:rsid w:val="7A0348C4"/>
    <w:rsid w:val="7A3E47CA"/>
    <w:rsid w:val="7A3E76AA"/>
    <w:rsid w:val="7A692C8E"/>
    <w:rsid w:val="7A7C6425"/>
    <w:rsid w:val="7A8A73DB"/>
    <w:rsid w:val="7AEA5A84"/>
    <w:rsid w:val="7AF64429"/>
    <w:rsid w:val="7B034450"/>
    <w:rsid w:val="7B087CB8"/>
    <w:rsid w:val="7B167881"/>
    <w:rsid w:val="7B62561B"/>
    <w:rsid w:val="7B88662C"/>
    <w:rsid w:val="7B9559F0"/>
    <w:rsid w:val="7BAD1EBA"/>
    <w:rsid w:val="7BB75966"/>
    <w:rsid w:val="7BC2430B"/>
    <w:rsid w:val="7C06244A"/>
    <w:rsid w:val="7C0B5CB2"/>
    <w:rsid w:val="7C5C650E"/>
    <w:rsid w:val="7C7A4BE6"/>
    <w:rsid w:val="7CEC5AE4"/>
    <w:rsid w:val="7D1666BD"/>
    <w:rsid w:val="7D9228A4"/>
    <w:rsid w:val="7D9677FD"/>
    <w:rsid w:val="7DFF1847"/>
    <w:rsid w:val="7E1A21DD"/>
    <w:rsid w:val="7E7E276B"/>
    <w:rsid w:val="7ECB1729"/>
    <w:rsid w:val="7EE50A3C"/>
    <w:rsid w:val="7EEC2286"/>
    <w:rsid w:val="7F160BF6"/>
    <w:rsid w:val="7F17496E"/>
    <w:rsid w:val="7F3D43D5"/>
    <w:rsid w:val="7F596D35"/>
    <w:rsid w:val="7FBA5A25"/>
    <w:rsid w:val="7FCE46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9"/>
    <w:autoRedefine/>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5">
    <w:name w:val="heading 3"/>
    <w:basedOn w:val="1"/>
    <w:next w:val="1"/>
    <w:link w:val="48"/>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43"/>
    <w:autoRedefine/>
    <w:qFormat/>
    <w:uiPriority w:val="0"/>
    <w:pPr>
      <w:spacing w:after="120"/>
    </w:pPr>
    <w:rPr>
      <w:sz w:val="24"/>
      <w:szCs w:val="20"/>
    </w:rPr>
  </w:style>
  <w:style w:type="paragraph" w:styleId="7">
    <w:name w:val="toc 7"/>
    <w:basedOn w:val="1"/>
    <w:next w:val="1"/>
    <w:autoRedefine/>
    <w:semiHidden/>
    <w:qFormat/>
    <w:uiPriority w:val="39"/>
    <w:pPr>
      <w:ind w:left="1260"/>
      <w:jc w:val="left"/>
    </w:pPr>
    <w:rPr>
      <w:sz w:val="20"/>
      <w:szCs w:val="20"/>
    </w:rPr>
  </w:style>
  <w:style w:type="paragraph" w:styleId="8">
    <w:name w:val="Document Map"/>
    <w:basedOn w:val="1"/>
    <w:link w:val="61"/>
    <w:autoRedefine/>
    <w:qFormat/>
    <w:uiPriority w:val="0"/>
    <w:rPr>
      <w:rFonts w:ascii="宋体"/>
      <w:sz w:val="18"/>
      <w:szCs w:val="18"/>
    </w:rPr>
  </w:style>
  <w:style w:type="paragraph" w:styleId="9">
    <w:name w:val="annotation text"/>
    <w:basedOn w:val="1"/>
    <w:link w:val="45"/>
    <w:autoRedefine/>
    <w:semiHidden/>
    <w:qFormat/>
    <w:uiPriority w:val="99"/>
    <w:pPr>
      <w:jc w:val="left"/>
    </w:pPr>
    <w:rPr>
      <w:szCs w:val="20"/>
    </w:rPr>
  </w:style>
  <w:style w:type="paragraph" w:styleId="10">
    <w:name w:val="toc 5"/>
    <w:basedOn w:val="1"/>
    <w:next w:val="1"/>
    <w:autoRedefine/>
    <w:semiHidden/>
    <w:qFormat/>
    <w:uiPriority w:val="39"/>
    <w:pPr>
      <w:ind w:left="840"/>
      <w:jc w:val="left"/>
    </w:pPr>
    <w:rPr>
      <w:sz w:val="20"/>
      <w:szCs w:val="20"/>
    </w:rPr>
  </w:style>
  <w:style w:type="paragraph" w:styleId="11">
    <w:name w:val="toc 3"/>
    <w:basedOn w:val="1"/>
    <w:next w:val="1"/>
    <w:autoRedefine/>
    <w:semiHidden/>
    <w:qFormat/>
    <w:uiPriority w:val="39"/>
    <w:pPr>
      <w:ind w:left="420"/>
      <w:jc w:val="left"/>
    </w:pPr>
    <w:rPr>
      <w:sz w:val="20"/>
      <w:szCs w:val="20"/>
    </w:rPr>
  </w:style>
  <w:style w:type="paragraph" w:styleId="12">
    <w:name w:val="Plain Text"/>
    <w:basedOn w:val="1"/>
    <w:link w:val="38"/>
    <w:autoRedefine/>
    <w:qFormat/>
    <w:uiPriority w:val="0"/>
    <w:rPr>
      <w:rFonts w:ascii="宋体" w:hAnsi="Courier New"/>
      <w:szCs w:val="20"/>
    </w:rPr>
  </w:style>
  <w:style w:type="paragraph" w:styleId="13">
    <w:name w:val="toc 8"/>
    <w:basedOn w:val="1"/>
    <w:next w:val="1"/>
    <w:autoRedefine/>
    <w:semiHidden/>
    <w:qFormat/>
    <w:uiPriority w:val="39"/>
    <w:pPr>
      <w:ind w:left="1470"/>
      <w:jc w:val="left"/>
    </w:pPr>
    <w:rPr>
      <w:sz w:val="20"/>
      <w:szCs w:val="20"/>
    </w:rPr>
  </w:style>
  <w:style w:type="paragraph" w:styleId="14">
    <w:name w:val="Date"/>
    <w:basedOn w:val="1"/>
    <w:next w:val="1"/>
    <w:link w:val="50"/>
    <w:autoRedefine/>
    <w:qFormat/>
    <w:uiPriority w:val="99"/>
    <w:pPr>
      <w:ind w:left="100" w:leftChars="2500"/>
    </w:pPr>
  </w:style>
  <w:style w:type="paragraph" w:styleId="15">
    <w:name w:val="Balloon Text"/>
    <w:basedOn w:val="1"/>
    <w:link w:val="42"/>
    <w:autoRedefine/>
    <w:semiHidden/>
    <w:qFormat/>
    <w:uiPriority w:val="99"/>
    <w:rPr>
      <w:sz w:val="18"/>
      <w:szCs w:val="18"/>
    </w:rPr>
  </w:style>
  <w:style w:type="paragraph" w:styleId="16">
    <w:name w:val="footer"/>
    <w:basedOn w:val="1"/>
    <w:link w:val="41"/>
    <w:autoRedefine/>
    <w:qFormat/>
    <w:uiPriority w:val="99"/>
    <w:pPr>
      <w:tabs>
        <w:tab w:val="center" w:pos="4153"/>
        <w:tab w:val="right" w:pos="8306"/>
      </w:tabs>
      <w:snapToGrid w:val="0"/>
      <w:jc w:val="left"/>
    </w:pPr>
    <w:rPr>
      <w:sz w:val="18"/>
      <w:szCs w:val="18"/>
    </w:rPr>
  </w:style>
  <w:style w:type="paragraph" w:styleId="17">
    <w:name w:val="header"/>
    <w:basedOn w:val="1"/>
    <w:link w:val="35"/>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spacing w:before="240" w:after="120"/>
      <w:jc w:val="left"/>
    </w:pPr>
    <w:rPr>
      <w:b/>
      <w:bCs/>
      <w:sz w:val="20"/>
      <w:szCs w:val="20"/>
    </w:rPr>
  </w:style>
  <w:style w:type="paragraph" w:styleId="19">
    <w:name w:val="toc 4"/>
    <w:basedOn w:val="1"/>
    <w:next w:val="1"/>
    <w:autoRedefine/>
    <w:semiHidden/>
    <w:qFormat/>
    <w:uiPriority w:val="39"/>
    <w:pPr>
      <w:ind w:left="630"/>
      <w:jc w:val="left"/>
    </w:pPr>
    <w:rPr>
      <w:sz w:val="20"/>
      <w:szCs w:val="20"/>
    </w:rPr>
  </w:style>
  <w:style w:type="paragraph" w:styleId="20">
    <w:name w:val="toc 6"/>
    <w:basedOn w:val="1"/>
    <w:next w:val="1"/>
    <w:autoRedefine/>
    <w:semiHidden/>
    <w:qFormat/>
    <w:uiPriority w:val="39"/>
    <w:pPr>
      <w:ind w:left="1050"/>
      <w:jc w:val="left"/>
    </w:pPr>
    <w:rPr>
      <w:sz w:val="20"/>
      <w:szCs w:val="20"/>
    </w:rPr>
  </w:style>
  <w:style w:type="paragraph" w:styleId="21">
    <w:name w:val="toc 2"/>
    <w:basedOn w:val="1"/>
    <w:next w:val="1"/>
    <w:autoRedefine/>
    <w:qFormat/>
    <w:uiPriority w:val="39"/>
    <w:pPr>
      <w:spacing w:before="120"/>
      <w:ind w:left="210"/>
      <w:jc w:val="left"/>
    </w:pPr>
    <w:rPr>
      <w:i/>
      <w:iCs/>
      <w:sz w:val="20"/>
      <w:szCs w:val="20"/>
    </w:rPr>
  </w:style>
  <w:style w:type="paragraph" w:styleId="22">
    <w:name w:val="toc 9"/>
    <w:basedOn w:val="1"/>
    <w:next w:val="1"/>
    <w:autoRedefine/>
    <w:semiHidden/>
    <w:qFormat/>
    <w:uiPriority w:val="39"/>
    <w:pPr>
      <w:ind w:left="1680"/>
      <w:jc w:val="left"/>
    </w:pPr>
    <w:rPr>
      <w:sz w:val="20"/>
      <w:szCs w:val="20"/>
    </w:rPr>
  </w:style>
  <w:style w:type="paragraph" w:styleId="2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autoRedefine/>
    <w:qFormat/>
    <w:uiPriority w:val="22"/>
    <w:rPr>
      <w:b/>
    </w:rPr>
  </w:style>
  <w:style w:type="character" w:styleId="28">
    <w:name w:val="page number"/>
    <w:autoRedefine/>
    <w:qFormat/>
    <w:uiPriority w:val="99"/>
    <w:rPr>
      <w:rFonts w:cs="Times New Roman"/>
    </w:rPr>
  </w:style>
  <w:style w:type="character" w:styleId="29">
    <w:name w:val="FollowedHyperlink"/>
    <w:autoRedefine/>
    <w:qFormat/>
    <w:uiPriority w:val="0"/>
    <w:rPr>
      <w:color w:val="800080"/>
      <w:u w:val="none"/>
    </w:rPr>
  </w:style>
  <w:style w:type="character" w:styleId="30">
    <w:name w:val="Hyperlink"/>
    <w:basedOn w:val="26"/>
    <w:autoRedefine/>
    <w:qFormat/>
    <w:uiPriority w:val="99"/>
    <w:rPr>
      <w:color w:val="0000FF"/>
      <w:u w:val="none"/>
    </w:rPr>
  </w:style>
  <w:style w:type="character" w:customStyle="1" w:styleId="31">
    <w:name w:val="Plain Text Char1"/>
    <w:autoRedefine/>
    <w:semiHidden/>
    <w:qFormat/>
    <w:uiPriority w:val="99"/>
    <w:rPr>
      <w:rFonts w:ascii="宋体" w:hAnsi="Courier New" w:cs="Courier New"/>
      <w:kern w:val="2"/>
      <w:sz w:val="21"/>
      <w:szCs w:val="21"/>
    </w:rPr>
  </w:style>
  <w:style w:type="character" w:customStyle="1" w:styleId="32">
    <w:name w:val="hang1"/>
    <w:autoRedefine/>
    <w:qFormat/>
    <w:uiPriority w:val="0"/>
    <w:rPr>
      <w:rFonts w:cs="Times New Roman"/>
    </w:rPr>
  </w:style>
  <w:style w:type="character" w:customStyle="1" w:styleId="33">
    <w:name w:val="纯文本 Char1"/>
    <w:autoRedefine/>
    <w:qFormat/>
    <w:locked/>
    <w:uiPriority w:val="0"/>
    <w:rPr>
      <w:rFonts w:ascii="宋体" w:hAnsi="Courier New" w:eastAsia="宋体"/>
      <w:kern w:val="2"/>
      <w:sz w:val="21"/>
      <w:lang w:val="en-US" w:eastAsia="zh-CN"/>
    </w:rPr>
  </w:style>
  <w:style w:type="character" w:customStyle="1" w:styleId="34">
    <w:name w:val="Body Text Char1"/>
    <w:autoRedefine/>
    <w:semiHidden/>
    <w:qFormat/>
    <w:uiPriority w:val="99"/>
    <w:rPr>
      <w:kern w:val="2"/>
      <w:sz w:val="21"/>
      <w:szCs w:val="24"/>
    </w:rPr>
  </w:style>
  <w:style w:type="character" w:customStyle="1" w:styleId="35">
    <w:name w:val="页眉 Char"/>
    <w:link w:val="17"/>
    <w:autoRedefine/>
    <w:semiHidden/>
    <w:qFormat/>
    <w:uiPriority w:val="99"/>
    <w:rPr>
      <w:kern w:val="2"/>
      <w:sz w:val="18"/>
      <w:szCs w:val="18"/>
    </w:rPr>
  </w:style>
  <w:style w:type="character" w:customStyle="1" w:styleId="36">
    <w:name w:val="正文文本 Char1"/>
    <w:autoRedefine/>
    <w:qFormat/>
    <w:uiPriority w:val="0"/>
    <w:rPr>
      <w:kern w:val="2"/>
      <w:sz w:val="24"/>
    </w:rPr>
  </w:style>
  <w:style w:type="character" w:customStyle="1" w:styleId="37">
    <w:name w:val="普通文字 Char2"/>
    <w:autoRedefine/>
    <w:qFormat/>
    <w:locked/>
    <w:uiPriority w:val="0"/>
    <w:rPr>
      <w:rFonts w:ascii="宋体" w:hAnsi="Courier New" w:eastAsia="宋体"/>
    </w:rPr>
  </w:style>
  <w:style w:type="character" w:customStyle="1" w:styleId="38">
    <w:name w:val="纯文本 Char"/>
    <w:link w:val="12"/>
    <w:autoRedefine/>
    <w:qFormat/>
    <w:locked/>
    <w:uiPriority w:val="0"/>
    <w:rPr>
      <w:rFonts w:ascii="宋体" w:hAnsi="Courier New" w:eastAsia="宋体"/>
      <w:kern w:val="2"/>
      <w:sz w:val="21"/>
      <w:lang w:val="en-US" w:eastAsia="zh-CN"/>
    </w:rPr>
  </w:style>
  <w:style w:type="character" w:customStyle="1" w:styleId="39">
    <w:name w:val="标题 2 Char"/>
    <w:link w:val="4"/>
    <w:autoRedefine/>
    <w:qFormat/>
    <w:locked/>
    <w:uiPriority w:val="0"/>
    <w:rPr>
      <w:rFonts w:ascii="Arial" w:hAnsi="Arial" w:eastAsia="黑体"/>
      <w:b/>
      <w:kern w:val="2"/>
      <w:sz w:val="32"/>
      <w:lang w:val="en-US" w:eastAsia="zh-CN"/>
    </w:rPr>
  </w:style>
  <w:style w:type="character" w:customStyle="1" w:styleId="40">
    <w:name w:val="Char Char2"/>
    <w:autoRedefine/>
    <w:qFormat/>
    <w:uiPriority w:val="0"/>
    <w:rPr>
      <w:rFonts w:ascii="Arial" w:hAnsi="Arial" w:eastAsia="黑体"/>
      <w:b/>
      <w:kern w:val="2"/>
      <w:sz w:val="32"/>
      <w:lang w:val="en-US" w:eastAsia="zh-CN"/>
    </w:rPr>
  </w:style>
  <w:style w:type="character" w:customStyle="1" w:styleId="41">
    <w:name w:val="页脚 Char"/>
    <w:link w:val="16"/>
    <w:autoRedefine/>
    <w:qFormat/>
    <w:locked/>
    <w:uiPriority w:val="99"/>
    <w:rPr>
      <w:kern w:val="2"/>
      <w:sz w:val="18"/>
    </w:rPr>
  </w:style>
  <w:style w:type="character" w:customStyle="1" w:styleId="42">
    <w:name w:val="批注框文本 Char"/>
    <w:link w:val="15"/>
    <w:autoRedefine/>
    <w:semiHidden/>
    <w:qFormat/>
    <w:uiPriority w:val="99"/>
    <w:rPr>
      <w:kern w:val="2"/>
      <w:sz w:val="16"/>
      <w:szCs w:val="0"/>
    </w:rPr>
  </w:style>
  <w:style w:type="character" w:customStyle="1" w:styleId="43">
    <w:name w:val="正文文本 Char"/>
    <w:link w:val="2"/>
    <w:autoRedefine/>
    <w:qFormat/>
    <w:locked/>
    <w:uiPriority w:val="0"/>
    <w:rPr>
      <w:kern w:val="2"/>
      <w:sz w:val="24"/>
    </w:rPr>
  </w:style>
  <w:style w:type="character" w:customStyle="1" w:styleId="44">
    <w:name w:val="标题 2 Char1"/>
    <w:autoRedefine/>
    <w:qFormat/>
    <w:uiPriority w:val="0"/>
    <w:rPr>
      <w:rFonts w:ascii="Arial" w:hAnsi="Arial" w:eastAsia="黑体"/>
      <w:b/>
      <w:kern w:val="2"/>
      <w:sz w:val="32"/>
      <w:lang w:val="en-US" w:eastAsia="zh-CN"/>
    </w:rPr>
  </w:style>
  <w:style w:type="character" w:customStyle="1" w:styleId="45">
    <w:name w:val="批注文字 Char"/>
    <w:link w:val="9"/>
    <w:autoRedefine/>
    <w:semiHidden/>
    <w:qFormat/>
    <w:uiPriority w:val="99"/>
    <w:rPr>
      <w:kern w:val="2"/>
      <w:sz w:val="21"/>
      <w:szCs w:val="24"/>
    </w:rPr>
  </w:style>
  <w:style w:type="character" w:customStyle="1" w:styleId="46">
    <w:name w:val="标题 1 Char"/>
    <w:link w:val="3"/>
    <w:autoRedefine/>
    <w:qFormat/>
    <w:locked/>
    <w:uiPriority w:val="9"/>
    <w:rPr>
      <w:rFonts w:eastAsia="宋体"/>
      <w:b/>
      <w:kern w:val="44"/>
      <w:sz w:val="44"/>
      <w:lang w:val="en-US" w:eastAsia="zh-CN"/>
    </w:rPr>
  </w:style>
  <w:style w:type="character" w:customStyle="1" w:styleId="47">
    <w:name w:val="bold1"/>
    <w:autoRedefine/>
    <w:qFormat/>
    <w:uiPriority w:val="0"/>
    <w:rPr>
      <w:b/>
    </w:rPr>
  </w:style>
  <w:style w:type="character" w:customStyle="1" w:styleId="48">
    <w:name w:val="标题 3 Char"/>
    <w:link w:val="5"/>
    <w:autoRedefine/>
    <w:qFormat/>
    <w:uiPriority w:val="0"/>
    <w:rPr>
      <w:b/>
      <w:bCs/>
      <w:kern w:val="2"/>
      <w:sz w:val="32"/>
      <w:szCs w:val="32"/>
    </w:rPr>
  </w:style>
  <w:style w:type="character" w:customStyle="1" w:styleId="49">
    <w:name w:val="apple-converted-space"/>
    <w:autoRedefine/>
    <w:qFormat/>
    <w:uiPriority w:val="0"/>
    <w:rPr>
      <w:rFonts w:cs="Times New Roman"/>
    </w:rPr>
  </w:style>
  <w:style w:type="character" w:customStyle="1" w:styleId="50">
    <w:name w:val="日期 Char"/>
    <w:link w:val="14"/>
    <w:autoRedefine/>
    <w:qFormat/>
    <w:locked/>
    <w:uiPriority w:val="99"/>
    <w:rPr>
      <w:kern w:val="2"/>
      <w:sz w:val="24"/>
    </w:rPr>
  </w:style>
  <w:style w:type="paragraph" w:customStyle="1" w:styleId="51">
    <w:name w:val="Char Char"/>
    <w:basedOn w:val="1"/>
    <w:autoRedefine/>
    <w:qFormat/>
    <w:uiPriority w:val="0"/>
    <w:pPr>
      <w:widowControl/>
      <w:spacing w:after="160" w:line="240" w:lineRule="exact"/>
      <w:jc w:val="left"/>
    </w:pPr>
  </w:style>
  <w:style w:type="paragraph" w:customStyle="1" w:styleId="52">
    <w:name w:val="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3">
    <w:name w:val="列出段落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
    <w:name w:val="样式 样式 标题 3 + 加粗 + 加粗"/>
    <w:basedOn w:val="1"/>
    <w:autoRedefine/>
    <w:qFormat/>
    <w:uiPriority w:val="0"/>
    <w:pPr>
      <w:tabs>
        <w:tab w:val="left" w:pos="420"/>
      </w:tabs>
      <w:ind w:left="420" w:hanging="420"/>
    </w:pPr>
  </w:style>
  <w:style w:type="paragraph" w:customStyle="1" w:styleId="55">
    <w:name w:val="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
    <w:name w:val="列出段落2"/>
    <w:basedOn w:val="1"/>
    <w:autoRedefine/>
    <w:qFormat/>
    <w:uiPriority w:val="0"/>
    <w:pPr>
      <w:ind w:firstLine="420" w:firstLineChars="200"/>
    </w:pPr>
  </w:style>
  <w:style w:type="paragraph" w:customStyle="1" w:styleId="57">
    <w:name w:val="p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58">
    <w:name w:val="样式 左侧:  2 字符 首行缩进:  2 字符"/>
    <w:basedOn w:val="1"/>
    <w:autoRedefine/>
    <w:qFormat/>
    <w:uiPriority w:val="0"/>
    <w:pPr>
      <w:ind w:left="200" w:leftChars="200" w:firstLine="200" w:firstLineChars="200"/>
    </w:pPr>
    <w:rPr>
      <w:rFonts w:ascii="Verdana" w:hAnsi="Verdana"/>
      <w:szCs w:val="20"/>
    </w:rPr>
  </w:style>
  <w:style w:type="paragraph" w:customStyle="1" w:styleId="59">
    <w:name w:val="列出段落11"/>
    <w:basedOn w:val="1"/>
    <w:autoRedefine/>
    <w:qFormat/>
    <w:uiPriority w:val="34"/>
    <w:pPr>
      <w:ind w:firstLine="420" w:firstLineChars="200"/>
    </w:pPr>
  </w:style>
  <w:style w:type="paragraph" w:customStyle="1" w:styleId="60">
    <w:name w:val="默认段落字体 Para Char Char Char Char Char Char Char Char Char1 Char"/>
    <w:basedOn w:val="1"/>
    <w:autoRedefine/>
    <w:qFormat/>
    <w:uiPriority w:val="0"/>
    <w:rPr>
      <w:rFonts w:ascii="Tahoma" w:hAnsi="Tahoma"/>
      <w:sz w:val="24"/>
      <w:szCs w:val="20"/>
    </w:rPr>
  </w:style>
  <w:style w:type="character" w:customStyle="1" w:styleId="61">
    <w:name w:val="文档结构图 Char"/>
    <w:basedOn w:val="26"/>
    <w:link w:val="8"/>
    <w:autoRedefine/>
    <w:qFormat/>
    <w:uiPriority w:val="0"/>
    <w:rPr>
      <w:rFonts w:ascii="宋体"/>
      <w:kern w:val="2"/>
      <w:sz w:val="18"/>
      <w:szCs w:val="18"/>
    </w:rPr>
  </w:style>
  <w:style w:type="paragraph" w:customStyle="1" w:styleId="62">
    <w:name w:val="Default"/>
    <w:next w:val="2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3">
    <w:name w:val="其他"/>
    <w:basedOn w:val="1"/>
    <w:autoRedefine/>
    <w:qFormat/>
    <w:uiPriority w:val="0"/>
    <w:pPr>
      <w:shd w:val="clear" w:color="auto" w:fill="FFFFFF"/>
      <w:spacing w:line="406" w:lineRule="auto"/>
    </w:pPr>
    <w:rPr>
      <w:rFonts w:ascii="MingLiU" w:hAnsi="MingLiU" w:eastAsia="MingLiU" w:cs="MingLiU"/>
      <w:sz w:val="22"/>
      <w:szCs w:val="22"/>
      <w:lang w:val="zh-CN" w:eastAsia="zh-CN" w:bidi="zh-CN"/>
    </w:rPr>
  </w:style>
  <w:style w:type="paragraph" w:customStyle="1" w:styleId="64">
    <w:name w:val="表格文字（居左）"/>
    <w:basedOn w:val="1"/>
    <w:autoRedefine/>
    <w:qFormat/>
    <w:uiPriority w:val="0"/>
    <w:pPr>
      <w:spacing w:line="360" w:lineRule="exact"/>
      <w:jc w:val="left"/>
    </w:pPr>
    <w:rPr>
      <w:rFonts w:ascii="Times New Roman" w:hAnsi="Times New Roman" w:eastAsia="仿宋_GB2312" w:cs="Times New Roman"/>
      <w:sz w:val="24"/>
      <w:szCs w:val="24"/>
    </w:rPr>
  </w:style>
  <w:style w:type="paragraph" w:styleId="65">
    <w:name w:val="List Paragraph"/>
    <w:basedOn w:val="1"/>
    <w:autoRedefine/>
    <w:qFormat/>
    <w:uiPriority w:val="0"/>
    <w:pPr>
      <w:ind w:firstLine="420" w:firstLineChars="200"/>
    </w:pPr>
    <w:rPr>
      <w:rFonts w:ascii="Times New Roman" w:hAnsi="Times New Roman" w:eastAsia="宋体" w:cs="Times New Roman"/>
      <w:szCs w:val="22"/>
    </w:rPr>
  </w:style>
  <w:style w:type="character" w:customStyle="1" w:styleId="66">
    <w:name w:val="font61"/>
    <w:basedOn w:val="26"/>
    <w:autoRedefine/>
    <w:qFormat/>
    <w:uiPriority w:val="0"/>
    <w:rPr>
      <w:rFonts w:hint="default" w:ascii="Times New Roman" w:hAnsi="Times New Roman" w:cs="Times New Roman"/>
      <w:color w:val="FF0000"/>
      <w:sz w:val="21"/>
      <w:szCs w:val="21"/>
      <w:u w:val="none"/>
    </w:rPr>
  </w:style>
  <w:style w:type="paragraph" w:customStyle="1" w:styleId="67">
    <w:name w:val="列表段落1"/>
    <w:basedOn w:val="1"/>
    <w:autoRedefine/>
    <w:qFormat/>
    <w:uiPriority w:val="0"/>
    <w:pPr>
      <w:ind w:firstLine="420" w:firstLineChars="200"/>
    </w:pPr>
    <w:rPr>
      <w:rFonts w:ascii="Calibri" w:hAnsi="Calibri"/>
    </w:rPr>
  </w:style>
  <w:style w:type="table" w:customStyle="1" w:styleId="68">
    <w:name w:val="Table Normal"/>
    <w:autoRedefine/>
    <w:semiHidden/>
    <w:unhideWhenUsed/>
    <w:qFormat/>
    <w:uiPriority w:val="0"/>
    <w:tblPr>
      <w:tblCellMar>
        <w:top w:w="0" w:type="dxa"/>
        <w:left w:w="0" w:type="dxa"/>
        <w:bottom w:w="0" w:type="dxa"/>
        <w:right w:w="0" w:type="dxa"/>
      </w:tblCellMar>
    </w:tblPr>
  </w:style>
  <w:style w:type="character" w:customStyle="1" w:styleId="69">
    <w:name w:val="font112"/>
    <w:basedOn w:val="26"/>
    <w:autoRedefine/>
    <w:qFormat/>
    <w:uiPriority w:val="0"/>
    <w:rPr>
      <w:rFonts w:hint="eastAsia" w:ascii="宋体" w:hAnsi="宋体" w:eastAsia="宋体" w:cs="宋体"/>
      <w:color w:val="000000"/>
      <w:sz w:val="21"/>
      <w:szCs w:val="21"/>
      <w:u w:val="none"/>
    </w:rPr>
  </w:style>
  <w:style w:type="character" w:customStyle="1" w:styleId="70">
    <w:name w:val="font91"/>
    <w:basedOn w:val="26"/>
    <w:autoRedefine/>
    <w:qFormat/>
    <w:uiPriority w:val="0"/>
    <w:rPr>
      <w:rFonts w:hint="default" w:ascii="Times New Roman" w:hAnsi="Times New Roman" w:cs="Times New Roman"/>
      <w:color w:val="000000"/>
      <w:sz w:val="21"/>
      <w:szCs w:val="21"/>
      <w:u w:val="none"/>
    </w:rPr>
  </w:style>
  <w:style w:type="character" w:customStyle="1" w:styleId="71">
    <w:name w:val="font11"/>
    <w:basedOn w:val="26"/>
    <w:autoRedefine/>
    <w:qFormat/>
    <w:uiPriority w:val="0"/>
    <w:rPr>
      <w:rFonts w:hint="eastAsia" w:ascii="仿宋" w:hAnsi="仿宋" w:eastAsia="仿宋" w:cs="仿宋"/>
      <w:color w:val="000000"/>
      <w:sz w:val="22"/>
      <w:szCs w:val="22"/>
      <w:u w:val="none"/>
    </w:rPr>
  </w:style>
  <w:style w:type="character" w:customStyle="1" w:styleId="72">
    <w:name w:val="font31"/>
    <w:basedOn w:val="26"/>
    <w:autoRedefine/>
    <w:qFormat/>
    <w:uiPriority w:val="0"/>
    <w:rPr>
      <w:rFonts w:hint="eastAsia" w:ascii="仿宋" w:hAnsi="仿宋" w:eastAsia="仿宋" w:cs="仿宋"/>
      <w:color w:val="000000"/>
      <w:sz w:val="24"/>
      <w:szCs w:val="24"/>
      <w:u w:val="none"/>
    </w:rPr>
  </w:style>
  <w:style w:type="character" w:customStyle="1" w:styleId="73">
    <w:name w:val="font51"/>
    <w:basedOn w:val="26"/>
    <w:autoRedefine/>
    <w:qFormat/>
    <w:uiPriority w:val="0"/>
    <w:rPr>
      <w:rFonts w:hint="eastAsia" w:ascii="宋体" w:hAnsi="宋体" w:eastAsia="宋体" w:cs="宋体"/>
      <w:color w:val="000000"/>
      <w:sz w:val="21"/>
      <w:szCs w:val="21"/>
      <w:u w:val="none"/>
    </w:rPr>
  </w:style>
  <w:style w:type="character" w:customStyle="1" w:styleId="74">
    <w:name w:val="font71"/>
    <w:basedOn w:val="26"/>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684</Words>
  <Characters>3903</Characters>
  <Lines>32</Lines>
  <Paragraphs>9</Paragraphs>
  <TotalTime>3</TotalTime>
  <ScaleCrop>false</ScaleCrop>
  <LinksUpToDate>false</LinksUpToDate>
  <CharactersWithSpaces>4578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2020-11-06T10:23:00Z</dcterms:created>
  <dc:creator>USER</dc:creator>
  <cp:lastModifiedBy>郭</cp:lastModifiedBy>
  <cp:lastPrinted>2017-07-17T00:55:00Z</cp:lastPrinted>
  <dcterms:modified xsi:type="dcterms:W3CDTF">2024-04-22T09:54:04Z</dcterms:modified>
  <dc:title>南康市环宇招标代理有限公司</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909DA2D81F574251B706960BA73C9DD0_13</vt:lpwstr>
  </property>
</Properties>
</file>