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5"/>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5"/>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pStyle w:val="73"/>
        <w:pageBreakBefore w:val="0"/>
        <w:widowControl w:val="0"/>
        <w:kinsoku/>
        <w:wordWrap/>
        <w:overflowPunct/>
        <w:topLinePunct w:val="0"/>
        <w:autoSpaceDE/>
        <w:autoSpaceDN/>
        <w:bidi w:val="0"/>
        <w:adjustRightInd w:val="0"/>
        <w:snapToGrid w:val="0"/>
        <w:spacing w:before="0" w:beforeLines="0" w:after="0" w:afterLines="0" w:line="400" w:lineRule="exact"/>
        <w:ind w:firstLine="723" w:firstLineChars="200"/>
        <w:jc w:val="both"/>
        <w:textAlignment w:val="auto"/>
        <w:rPr>
          <w:rFonts w:hint="eastAsia" w:ascii="方正小标宋简体" w:hAnsi="方正小标宋简体" w:eastAsia="方正小标宋简体" w:cs="方正小标宋简体"/>
          <w:b w:val="0"/>
          <w:bCs w:val="0"/>
          <w:color w:val="auto"/>
          <w:sz w:val="36"/>
          <w:szCs w:val="36"/>
        </w:rPr>
      </w:pPr>
      <w:r>
        <w:rPr>
          <w:rFonts w:hint="eastAsia" w:ascii="宋体" w:hAnsi="宋体" w:cs="宋体"/>
          <w:b/>
          <w:kern w:val="0"/>
          <w:sz w:val="36"/>
          <w:szCs w:val="36"/>
        </w:rPr>
        <w:t>项目名称：</w:t>
      </w:r>
      <w:r>
        <w:rPr>
          <w:rFonts w:hint="eastAsia" w:ascii="宋体" w:hAnsi="宋体"/>
          <w:kern w:val="0"/>
          <w:sz w:val="36"/>
          <w:szCs w:val="36"/>
        </w:rPr>
        <w:t>病案数字化扫描管理系统</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hint="eastAsia" w:ascii="宋体" w:hAnsi="宋体" w:cs="宋体"/>
          <w:b/>
          <w:kern w:val="0"/>
          <w:sz w:val="36"/>
          <w:szCs w:val="36"/>
        </w:rPr>
      </w:pPr>
      <w:r>
        <w:rPr>
          <w:rFonts w:hint="eastAsia" w:ascii="宋体" w:hAnsi="宋体" w:cs="宋体"/>
          <w:b/>
          <w:kern w:val="0"/>
          <w:sz w:val="36"/>
          <w:szCs w:val="36"/>
        </w:rPr>
        <w:t>日期：     年  月  日</w:t>
      </w:r>
    </w:p>
    <w:p>
      <w:pPr>
        <w:pStyle w:val="73"/>
        <w:pageBreakBefore w:val="0"/>
        <w:widowControl w:val="0"/>
        <w:kinsoku/>
        <w:wordWrap/>
        <w:overflowPunct/>
        <w:topLinePunct w:val="0"/>
        <w:autoSpaceDE/>
        <w:autoSpaceDN/>
        <w:bidi w:val="0"/>
        <w:adjustRightInd w:val="0"/>
        <w:snapToGrid w:val="0"/>
        <w:spacing w:before="0" w:beforeLines="0" w:after="0" w:afterLines="0" w:line="400" w:lineRule="exact"/>
        <w:jc w:val="both"/>
        <w:textAlignment w:val="auto"/>
        <w:rPr>
          <w:rFonts w:hint="eastAsia"/>
          <w:kern w:val="0"/>
        </w:rPr>
      </w:pPr>
      <w:bookmarkStart w:id="1" w:name="_Toc485736230"/>
    </w:p>
    <w:p>
      <w:pPr>
        <w:pStyle w:val="73"/>
        <w:pageBreakBefore w:val="0"/>
        <w:widowControl w:val="0"/>
        <w:numPr>
          <w:ilvl w:val="0"/>
          <w:numId w:val="1"/>
        </w:numPr>
        <w:kinsoku/>
        <w:wordWrap/>
        <w:overflowPunct/>
        <w:topLinePunct w:val="0"/>
        <w:autoSpaceDE/>
        <w:autoSpaceDN/>
        <w:bidi w:val="0"/>
        <w:adjustRightInd w:val="0"/>
        <w:snapToGrid w:val="0"/>
        <w:spacing w:before="0" w:beforeLines="0" w:after="0" w:afterLines="0" w:line="400" w:lineRule="exact"/>
        <w:ind w:firstLine="602" w:firstLineChars="200"/>
        <w:jc w:val="both"/>
        <w:textAlignment w:val="auto"/>
        <w:rPr>
          <w:rFonts w:hint="eastAsia" w:ascii="黑体" w:hAnsi="黑体" w:eastAsia="黑体" w:cs="黑体"/>
          <w:b/>
          <w:bCs/>
          <w:kern w:val="0"/>
          <w:sz w:val="30"/>
          <w:szCs w:val="30"/>
        </w:rPr>
      </w:pPr>
      <w:r>
        <w:rPr>
          <w:rFonts w:hint="eastAsia" w:ascii="黑体" w:hAnsi="黑体" w:eastAsia="黑体" w:cs="黑体"/>
          <w:b/>
          <w:bCs/>
          <w:kern w:val="0"/>
          <w:sz w:val="30"/>
          <w:szCs w:val="30"/>
        </w:rPr>
        <w:t>病案数字化扫描管理系统项目咨询响应函</w:t>
      </w:r>
      <w:bookmarkEnd w:id="1"/>
    </w:p>
    <w:p>
      <w:pPr>
        <w:pStyle w:val="73"/>
        <w:pageBreakBefore w:val="0"/>
        <w:widowControl w:val="0"/>
        <w:numPr>
          <w:numId w:val="0"/>
        </w:numPr>
        <w:kinsoku/>
        <w:wordWrap/>
        <w:overflowPunct/>
        <w:topLinePunct w:val="0"/>
        <w:autoSpaceDE/>
        <w:autoSpaceDN/>
        <w:bidi w:val="0"/>
        <w:adjustRightInd w:val="0"/>
        <w:snapToGrid w:val="0"/>
        <w:spacing w:before="0" w:beforeLines="0" w:after="0" w:afterLines="0" w:line="400" w:lineRule="exact"/>
        <w:jc w:val="both"/>
        <w:textAlignment w:val="auto"/>
        <w:rPr>
          <w:rFonts w:hint="eastAsia"/>
          <w:kern w:val="0"/>
        </w:rPr>
      </w:pP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spacing w:line="360" w:lineRule="auto"/>
        <w:jc w:val="center"/>
        <w:outlineLvl w:val="1"/>
        <w:rPr>
          <w:rFonts w:ascii="Arial" w:hAnsi="Arial" w:eastAsia="黑体"/>
          <w:b/>
          <w:bCs/>
          <w:kern w:val="0"/>
          <w:sz w:val="32"/>
          <w:szCs w:val="32"/>
        </w:rPr>
      </w:pPr>
      <w:bookmarkStart w:id="2" w:name="_Toc485736233"/>
      <w:bookmarkStart w:id="3" w:name="_Toc480191544"/>
      <w:bookmarkStart w:id="4" w:name="_Toc265316642"/>
      <w:r>
        <w:rPr>
          <w:rFonts w:hint="eastAsia" w:ascii="Arial" w:hAnsi="Arial" w:eastAsia="黑体"/>
          <w:b/>
          <w:bCs/>
          <w:kern w:val="0"/>
          <w:sz w:val="32"/>
          <w:szCs w:val="32"/>
        </w:rPr>
        <w:t>二、报 价 清 单</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 xml:space="preserve">                                                   单位：元</w:t>
      </w:r>
    </w:p>
    <w:tbl>
      <w:tblPr>
        <w:tblStyle w:val="25"/>
        <w:tblW w:w="104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8"/>
        <w:gridCol w:w="1738"/>
        <w:gridCol w:w="1693"/>
        <w:gridCol w:w="1059"/>
        <w:gridCol w:w="1036"/>
        <w:gridCol w:w="1089"/>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产品名称</w:t>
            </w: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品牌商标</w:t>
            </w: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规格型号</w:t>
            </w: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产地</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数量</w:t>
            </w: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单价</w:t>
            </w: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7" w:firstLineChars="150"/>
              <w:rPr>
                <w:rFonts w:ascii="宋体" w:hAnsi="宋体" w:cs="宋体"/>
                <w:b/>
                <w:bCs/>
                <w:color w:val="000000"/>
                <w:kern w:val="0"/>
                <w:sz w:val="27"/>
                <w:szCs w:val="27"/>
              </w:rPr>
            </w:pPr>
            <w:r>
              <w:rPr>
                <w:rFonts w:hint="eastAsia" w:ascii="宋体" w:hAnsi="宋体" w:cs="宋体"/>
                <w:b/>
                <w:bCs/>
                <w:color w:val="000000"/>
                <w:kern w:val="0"/>
                <w:sz w:val="27"/>
                <w:szCs w:val="27"/>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pStyle w:val="73"/>
              <w:pageBreakBefore w:val="0"/>
              <w:widowControl w:val="0"/>
              <w:kinsoku/>
              <w:wordWrap/>
              <w:overflowPunct/>
              <w:topLinePunct w:val="0"/>
              <w:autoSpaceDE/>
              <w:autoSpaceDN/>
              <w:bidi w:val="0"/>
              <w:adjustRightInd w:val="0"/>
              <w:snapToGrid w:val="0"/>
              <w:spacing w:before="0" w:beforeLines="0" w:after="0" w:afterLines="0" w:line="400" w:lineRule="exact"/>
              <w:jc w:val="both"/>
              <w:textAlignment w:val="auto"/>
              <w:rPr>
                <w:rFonts w:hint="default" w:ascii="宋体" w:hAnsi="宋体" w:eastAsia="宋体" w:cs="宋体"/>
                <w:color w:val="000000"/>
                <w:kern w:val="0"/>
                <w:sz w:val="27"/>
                <w:szCs w:val="27"/>
                <w:lang w:val="en-US" w:eastAsia="zh-CN"/>
              </w:rPr>
            </w:pPr>
            <w:r>
              <w:rPr>
                <w:rFonts w:hint="eastAsia" w:ascii="宋体" w:hAnsi="宋体"/>
                <w:kern w:val="0"/>
                <w:sz w:val="30"/>
                <w:szCs w:val="30"/>
              </w:rPr>
              <w:t>病案数字化扫描管理系统</w:t>
            </w: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368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hint="eastAsia" w:ascii="宋体" w:hAnsi="宋体" w:eastAsia="宋体" w:cs="宋体"/>
                <w:color w:val="000000"/>
                <w:kern w:val="0"/>
                <w:sz w:val="27"/>
                <w:szCs w:val="27"/>
                <w:lang w:eastAsia="zh-CN"/>
              </w:rPr>
            </w:pPr>
            <w:r>
              <w:rPr>
                <w:rFonts w:hint="eastAsia" w:ascii="宋体" w:hAnsi="宋体" w:cs="宋体"/>
                <w:color w:val="000000"/>
                <w:kern w:val="0"/>
                <w:sz w:val="27"/>
                <w:szCs w:val="27"/>
                <w:lang w:val="en-US" w:eastAsia="zh-CN"/>
              </w:rPr>
              <w:t>总价</w:t>
            </w:r>
            <w:r>
              <w:rPr>
                <w:rFonts w:hint="eastAsia" w:ascii="宋体" w:hAnsi="宋体" w:cs="宋体"/>
                <w:color w:val="000000"/>
                <w:kern w:val="0"/>
                <w:sz w:val="27"/>
                <w:szCs w:val="27"/>
              </w:rPr>
              <w:t>（大写）</w:t>
            </w:r>
            <w:r>
              <w:rPr>
                <w:rFonts w:hint="eastAsia" w:ascii="宋体" w:hAnsi="宋体" w:cs="宋体"/>
                <w:color w:val="000000"/>
                <w:kern w:val="0"/>
                <w:sz w:val="27"/>
                <w:szCs w:val="27"/>
                <w:lang w:eastAsia="zh-CN"/>
              </w:rPr>
              <w:t>：</w:t>
            </w:r>
          </w:p>
        </w:tc>
        <w:tc>
          <w:tcPr>
            <w:tcW w:w="677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bl>
    <w:p>
      <w:pPr>
        <w:spacing w:line="360" w:lineRule="auto"/>
        <w:ind w:firstLine="405" w:firstLineChars="150"/>
        <w:rPr>
          <w:rFonts w:ascii="宋体" w:hAnsi="宋体" w:cs="宋体"/>
          <w:color w:val="000000"/>
          <w:kern w:val="0"/>
          <w:sz w:val="27"/>
          <w:szCs w:val="27"/>
        </w:rPr>
      </w:pPr>
    </w:p>
    <w:p>
      <w:pPr>
        <w:jc w:val="center"/>
        <w:rPr>
          <w:rFonts w:ascii="Arial" w:hAnsi="Arial" w:eastAsia="黑体"/>
          <w:b/>
          <w:bCs/>
          <w:kern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outlineLvl w:val="1"/>
        <w:rPr>
          <w:rFonts w:hint="eastAsia" w:eastAsia="黑体"/>
          <w:color w:val="000000"/>
          <w:lang w:val="en-US" w:eastAsia="zh-CN"/>
        </w:rPr>
      </w:pPr>
      <w:r>
        <w:rPr>
          <w:rFonts w:hint="eastAsia" w:ascii="Arial" w:hAnsi="Arial" w:eastAsia="黑体"/>
          <w:b/>
          <w:bCs/>
          <w:kern w:val="0"/>
          <w:sz w:val="32"/>
          <w:szCs w:val="32"/>
        </w:rPr>
        <w:t>三、采购项目需求</w:t>
      </w:r>
      <w:bookmarkEnd w:id="2"/>
      <w:bookmarkEnd w:id="3"/>
      <w:bookmarkStart w:id="5" w:name="_Toc519068587"/>
      <w:bookmarkEnd w:id="5"/>
      <w:bookmarkStart w:id="6" w:name="_Toc485736243"/>
      <w:bookmarkStart w:id="7" w:name="_Toc479257748"/>
      <w:bookmarkStart w:id="8" w:name="_Toc485736236"/>
      <w:bookmarkStart w:id="9" w:name="_Toc516969105"/>
      <w:r>
        <w:rPr>
          <w:rFonts w:hint="eastAsia" w:ascii="Arial" w:hAnsi="Arial" w:eastAsia="黑体"/>
          <w:b/>
          <w:bCs/>
          <w:kern w:val="0"/>
          <w:sz w:val="32"/>
          <w:szCs w:val="32"/>
          <w:lang w:eastAsia="zh-CN"/>
        </w:rPr>
        <w:t>、服务需求</w:t>
      </w:r>
    </w:p>
    <w:p>
      <w:pPr>
        <w:spacing w:line="560" w:lineRule="exact"/>
        <w:ind w:firstLine="420" w:firstLineChars="0"/>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val="en-US" w:eastAsia="zh-CN"/>
        </w:rPr>
        <w:t>采购内容</w:t>
      </w:r>
    </w:p>
    <w:p>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一套病案</w:t>
      </w:r>
      <w:r>
        <w:rPr>
          <w:rFonts w:hint="eastAsia" w:ascii="宋体" w:hAnsi="宋体" w:eastAsia="宋体" w:cs="宋体"/>
          <w:color w:val="auto"/>
          <w:sz w:val="28"/>
          <w:szCs w:val="28"/>
          <w:highlight w:val="none"/>
        </w:rPr>
        <w:t>数字化</w:t>
      </w:r>
      <w:r>
        <w:rPr>
          <w:rFonts w:hint="eastAsia" w:ascii="宋体" w:hAnsi="宋体" w:eastAsia="宋体" w:cs="宋体"/>
          <w:color w:val="auto"/>
          <w:sz w:val="28"/>
          <w:szCs w:val="28"/>
          <w:highlight w:val="none"/>
          <w:lang w:eastAsia="zh-CN"/>
        </w:rPr>
        <w:t>扫描</w:t>
      </w:r>
      <w:r>
        <w:rPr>
          <w:rFonts w:hint="eastAsia" w:ascii="宋体" w:hAnsi="宋体" w:eastAsia="宋体" w:cs="宋体"/>
          <w:color w:val="auto"/>
          <w:sz w:val="28"/>
          <w:szCs w:val="28"/>
          <w:highlight w:val="none"/>
        </w:rPr>
        <w:t>病案管理软件</w:t>
      </w:r>
      <w:r>
        <w:rPr>
          <w:rFonts w:hint="eastAsia" w:ascii="宋体" w:hAnsi="宋体" w:eastAsia="宋体" w:cs="宋体"/>
          <w:color w:val="auto"/>
          <w:sz w:val="28"/>
          <w:szCs w:val="28"/>
          <w:highlight w:val="none"/>
          <w:lang w:eastAsia="zh-CN"/>
        </w:rPr>
        <w:t>。</w:t>
      </w:r>
    </w:p>
    <w:p>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(2)提供2套馈纸式高速扫描仪及2台高拍仪。</w:t>
      </w:r>
    </w:p>
    <w:p>
      <w:pPr>
        <w:numPr>
          <w:ilvl w:val="0"/>
          <w:numId w:val="0"/>
        </w:numPr>
        <w:spacing w:line="560" w:lineRule="exact"/>
        <w:ind w:firstLine="42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3）合同签订后90日历天内完成系统安装、测试、并上线试运行。软件硬件维修维保期限不低于3年。</w:t>
      </w:r>
      <w:r>
        <w:rPr>
          <w:rFonts w:hint="eastAsia" w:ascii="宋体" w:hAnsi="宋体" w:eastAsia="宋体" w:cs="宋体"/>
          <w:color w:val="auto"/>
          <w:sz w:val="28"/>
          <w:szCs w:val="28"/>
          <w:highlight w:val="none"/>
          <w:lang w:val="zh-CN" w:eastAsia="zh-CN"/>
        </w:rPr>
        <w:t>并提供软件的终身免费升级服务。</w:t>
      </w:r>
    </w:p>
    <w:p>
      <w:pPr>
        <w:numPr>
          <w:ilvl w:val="0"/>
          <w:numId w:val="0"/>
        </w:numPr>
        <w:ind w:firstLine="42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二、住院病案数字化管理系统软件要求</w:t>
      </w:r>
    </w:p>
    <w:p>
      <w:pPr>
        <w:numPr>
          <w:ilvl w:val="0"/>
          <w:numId w:val="0"/>
        </w:num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1、采购人拥有管理软件永久使用权，无需另行付费。</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2、为每份病案建立索引，索引字段可维护，支持二级目录。</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提供软件与医院现有应用系统的接口，如病案管理系统、医院现有的电子病历或HIS系统，保证系统间准确衔接，实现数据共享。其中与病案管理系统的接口由采购人负责；其它系统的衔接由采购人负责，供应商需提供接口以供其它系统调用，并积极配合采购人衔接系统。</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4、病案查询检索：</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（1）简单检索：根据病案基本内容进行快速检索，如病人姓名、病案号、出入院日期、诊断ICD编码等。</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（2）组合查询：可根据病案首页内容进行综合查询。</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（3）成组查询：可一次录入或导入多个住院号进行查询。</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5、数字化病案的阅读：</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（1）具有阅读权限的用户可以直接阅读，没有阅读权限的用户可以申请阅读，通过审核后可以阅读其具有阅读权限的数字化病案内容。用户的阅读权限可以由具有管理权限的用户自定义。</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（2）具有阅读时限控制功能，查阅者只能规定的时限内查看资料，超期由系统自动取消查看权限。</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（3）具备申请提示及处理功能。</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（4）阅读时禁止拷贝屏幕、禁止鼠标右键，阅读时屏幕提示阅读者的工号。</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（5）病案信息管理系统可以在医院各科室实现数字化病案的阅读共享。</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6、日志管理：对所有查询、打印要有详细记录，包括：查询时间、用户名，查询计算机IP和名称、查询病案号等。</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7、病案打印：代替完成现有的病案复印工作，并完成复印记录，包括复印日期、复印目的、复印人、复印内容等项目，有关身份证明等材料通过数字化图像保存在数据库中备查。提供远程病案复印管理功能。</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8、投标人需提供病案仓储管理系统，通过住院号、出院日期查到箱号，通过箱号可查询货架号，通过货架号查询仓库名称、楼名、楼层。</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9、提供基于具有一维码扫描功能手机的病案回收方案。</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病案回收人员在病案室电脑上下载需要回收的病案数据，下病区扫描病案首页条形码登记回收的病案号，用病案回收人员自带的微型打印机打印病案回收回执给病区，病案回收完成后将手机上的离线信息上传到服务器。</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（2）在病案室扫描病案首页条形码后打印出包含病案号、病人姓名、出院日期的不干胶小标签用于粘贴到病案封面上，病案回收情况可以在网站上实时查询。</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（3）支持节假日设置功能。</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（4）支持病案补单录入功能。</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病案复印功能：代替完成现有的病案复印工作，并完成复印记录，包括复印日期、复印目的、复印人、复印内容等项目登记，有关身份证明等材料通过数字化图像保存在数据库中备查。如果该份病历已经复印过系统需要给予提示。</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11、提供病历复印的网上预约及复印件快递功能（需提供公众号功能及后台管理系统功能）。</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（1）公众号功能：通过微信公众号进行网上预约。</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需要提供预约帮助，预约帮助需要提供具体的流程。需要提供常用预约问题汇总及解答。支持多家医院的预约。支持本人预约，代理预约。申请复印病历需申请人手持身份证拍照上传。支持微信支付。支持快递或自取。需要支持查看预约列表，查看支付状态，预约状态，支付金额，是否有快递，预约时间。系统需要支持物流查询功能。系统菜单【预约、预约问题、预约帮助，我的申请】，需提供现场演示及截图。</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后台管理系统功能要求：预约列表查询：查询条件【手机号，订单状态】。预约订单审核：预约申请需管理员审核通过才能进行下一个流程。支持通过发送短信的方式提示申请人，通知内容包括费用、取件地址等。支持物流信息查询功能。支持报表统计功能，统计每日、及每月报表数据。报表支持excel报表导出。</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（4）提供《网上复印在线预约系统》的安全漏洞检测报告，且网站安全风险测试结果为安全，要求由具有信息安全服务资质认证资格的公司出具。  </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12、提供示踪系统：病案回收后，要能够追踪病案的状态信息，状态信息可自定义。提供病案从回收到装箱全流程示踪软件系统。</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13、供应商根据医院的具体需求对系统进行客户化、个性化，以满足采购人的实际需求。</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（四）数据备份要求</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1、经验收合格的完整数据应及时进行备份。</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备份方式：为保证数据安全，备份载体的选择应多样化，可采用在线、离线相结合的方式实现多套备份。备份包括保存在硬盘介质里的数据库的备份文件、以文件夹形式保存的自然文件以及保存在磁带介质里的数据库的备份文件、以文件夹形式保存的自然文件。</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3、数据检验：备份数据也应进行检验。备份数据的检验的内容主要包括备份数据能否打开、数据信息是否完整、文件数量是否准确等。</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4、备份标签：数据备份后应在相应的备份介质上做好标签，以便查找和管理。</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（五）保密要求</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1、供应商须以协议的方式约定保密责任，遵守相关保密制度；泄密的责任在供应商的，由供应商承担相应的责任。</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2、数字化病案资料的所有权归属采购人，在项目结束时都必须完整移交；</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3、参与项目实施的人员不得有违法犯罪的记录，不得采用临时聘用人员。  </w:t>
      </w:r>
    </w:p>
    <w:p>
      <w:pPr>
        <w:pStyle w:val="5"/>
        <w:spacing w:before="0" w:after="0" w:line="460" w:lineRule="exact"/>
        <w:ind w:left="0" w:leftChars="0" w:firstLine="0" w:firstLineChars="0"/>
        <w:jc w:val="both"/>
        <w:rPr>
          <w:rFonts w:hint="eastAsia"/>
          <w:color w:val="000000"/>
        </w:rPr>
      </w:pPr>
    </w:p>
    <w:p>
      <w:pPr>
        <w:pStyle w:val="5"/>
        <w:spacing w:before="0" w:after="0" w:line="460" w:lineRule="exact"/>
        <w:ind w:left="0" w:leftChars="0" w:firstLine="0" w:firstLineChars="0"/>
        <w:jc w:val="both"/>
        <w:rPr>
          <w:rFonts w:hint="eastAsia"/>
          <w:color w:val="000000"/>
        </w:rPr>
      </w:pPr>
    </w:p>
    <w:p>
      <w:pPr>
        <w:pStyle w:val="5"/>
        <w:spacing w:before="0" w:after="0" w:line="460" w:lineRule="exact"/>
        <w:ind w:left="0" w:leftChars="0" w:firstLine="0" w:firstLineChars="0"/>
        <w:jc w:val="both"/>
        <w:rPr>
          <w:rFonts w:hint="eastAsia"/>
          <w:color w:val="000000"/>
        </w:rPr>
      </w:pPr>
    </w:p>
    <w:p>
      <w:pPr>
        <w:rPr>
          <w:rFonts w:hint="eastAsia"/>
          <w:color w:val="000000"/>
        </w:rPr>
      </w:pPr>
    </w:p>
    <w:p>
      <w:pPr>
        <w:pStyle w:val="2"/>
        <w:rPr>
          <w:rFonts w:hint="eastAsia"/>
          <w:color w:val="000000"/>
        </w:rPr>
      </w:pPr>
    </w:p>
    <w:p>
      <w:pPr>
        <w:pStyle w:val="3"/>
        <w:rPr>
          <w:rFonts w:hint="eastAsia"/>
          <w:color w:val="000000"/>
        </w:rPr>
      </w:pPr>
    </w:p>
    <w:p>
      <w:pPr>
        <w:pStyle w:val="3"/>
        <w:rPr>
          <w:rFonts w:hint="eastAsia"/>
          <w:color w:val="000000"/>
        </w:rPr>
      </w:pPr>
      <w:bookmarkStart w:id="10" w:name="_GoBack"/>
      <w:bookmarkEnd w:id="10"/>
    </w:p>
    <w:p>
      <w:pPr>
        <w:pStyle w:val="5"/>
        <w:spacing w:before="0" w:after="0" w:line="460" w:lineRule="exact"/>
        <w:ind w:left="0" w:leftChars="0" w:firstLine="0" w:firstLineChars="0"/>
        <w:jc w:val="both"/>
        <w:rPr>
          <w:color w:val="000000"/>
        </w:rPr>
      </w:pPr>
      <w:r>
        <w:rPr>
          <w:rFonts w:hint="eastAsia"/>
          <w:color w:val="000000"/>
        </w:rPr>
        <w:t>四、法定代表人授权书</w:t>
      </w:r>
      <w:bookmarkEnd w:id="6"/>
      <w:bookmarkEnd w:id="7"/>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widowControl/>
        <w:spacing w:before="100" w:beforeAutospacing="1" w:after="100" w:afterAutospacing="1" w:line="480" w:lineRule="auto"/>
        <w:jc w:val="center"/>
        <w:rPr>
          <w:color w:val="000000"/>
          <w:kern w:val="0"/>
        </w:rPr>
      </w:pPr>
    </w:p>
    <w:p>
      <w:pPr>
        <w:pStyle w:val="5"/>
        <w:tabs>
          <w:tab w:val="center" w:pos="5076"/>
          <w:tab w:val="left" w:pos="8445"/>
        </w:tabs>
        <w:ind w:firstLine="0"/>
        <w:rPr>
          <w:color w:val="000000"/>
          <w:kern w:val="0"/>
        </w:rPr>
      </w:pPr>
      <w:r>
        <w:rPr>
          <w:rFonts w:hint="eastAsia"/>
          <w:color w:val="000000"/>
          <w:kern w:val="0"/>
        </w:rPr>
        <w:t>五、承诺书</w:t>
      </w: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color w:val="000000"/>
          <w:kern w:val="0"/>
        </w:rPr>
      </w:pPr>
    </w:p>
    <w:p>
      <w:pPr>
        <w:pStyle w:val="5"/>
        <w:tabs>
          <w:tab w:val="center" w:pos="5076"/>
          <w:tab w:val="left" w:pos="8445"/>
        </w:tabs>
        <w:ind w:firstLine="0"/>
        <w:rPr>
          <w:rFonts w:hAnsi="宋体" w:cs="宋体"/>
          <w:color w:val="000000"/>
          <w:kern w:val="0"/>
          <w:sz w:val="27"/>
          <w:szCs w:val="27"/>
        </w:rPr>
      </w:pPr>
      <w:r>
        <w:rPr>
          <w:rFonts w:hint="eastAsia"/>
          <w:color w:val="000000"/>
          <w:kern w:val="0"/>
        </w:rPr>
        <w:t>六、响应供应商关于无重大违法记录书面声明函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p>
    <w:p>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5"/>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8"/>
    <w:bookmarkEnd w:id="9"/>
    <w:p>
      <w:pPr>
        <w:pStyle w:val="5"/>
        <w:rPr>
          <w:kern w:val="0"/>
        </w:rPr>
      </w:pPr>
      <w:r>
        <w:rPr>
          <w:rFonts w:hint="eastAsia"/>
          <w:kern w:val="0"/>
        </w:rPr>
        <w:t>七、响应供应商资格证明文件</w:t>
      </w:r>
    </w:p>
    <w:p>
      <w:pPr>
        <w:spacing w:line="360" w:lineRule="auto"/>
        <w:rPr>
          <w:sz w:val="30"/>
          <w:szCs w:val="30"/>
        </w:rPr>
      </w:pPr>
      <w:r>
        <w:rPr>
          <w:rFonts w:hint="eastAsia"/>
          <w:sz w:val="30"/>
          <w:szCs w:val="30"/>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八、其他证明文件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7</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1</w:t>
    </w:r>
    <w:r>
      <w:fldChar w:fldCharType="end"/>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6C434"/>
    <w:multiLevelType w:val="singleLevel"/>
    <w:tmpl w:val="3C56C4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NWExNDhhZWU5NWVkNmQ4MmYzY2IwOWQyODRlYTc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0BA4"/>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5ECA"/>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5FC6"/>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414"/>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3F8"/>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579CF"/>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8C0"/>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2C4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2D2B"/>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28A8"/>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2B1"/>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4535A0"/>
    <w:rsid w:val="02756B7D"/>
    <w:rsid w:val="02881E0B"/>
    <w:rsid w:val="029C7664"/>
    <w:rsid w:val="02F9334A"/>
    <w:rsid w:val="03217B69"/>
    <w:rsid w:val="04697A1A"/>
    <w:rsid w:val="0482288A"/>
    <w:rsid w:val="05791EDF"/>
    <w:rsid w:val="05C068EB"/>
    <w:rsid w:val="06C64923"/>
    <w:rsid w:val="07683FB9"/>
    <w:rsid w:val="079A5E3E"/>
    <w:rsid w:val="08626C5A"/>
    <w:rsid w:val="08A2174C"/>
    <w:rsid w:val="08BC0A60"/>
    <w:rsid w:val="094B46B8"/>
    <w:rsid w:val="09B94F9F"/>
    <w:rsid w:val="0A072DB6"/>
    <w:rsid w:val="0A782765"/>
    <w:rsid w:val="0BAE2C4D"/>
    <w:rsid w:val="0CD21ED4"/>
    <w:rsid w:val="0CD93263"/>
    <w:rsid w:val="0CF85DDF"/>
    <w:rsid w:val="0D046532"/>
    <w:rsid w:val="0D3B4EBB"/>
    <w:rsid w:val="0D51729D"/>
    <w:rsid w:val="0F852286"/>
    <w:rsid w:val="103D6CFD"/>
    <w:rsid w:val="10AB4F16"/>
    <w:rsid w:val="10BE3B33"/>
    <w:rsid w:val="11F31059"/>
    <w:rsid w:val="12C50511"/>
    <w:rsid w:val="12FE3A23"/>
    <w:rsid w:val="132B2696"/>
    <w:rsid w:val="13DB5B12"/>
    <w:rsid w:val="14C15480"/>
    <w:rsid w:val="14C91E0F"/>
    <w:rsid w:val="16657A77"/>
    <w:rsid w:val="17AF353E"/>
    <w:rsid w:val="18383533"/>
    <w:rsid w:val="188F4DBC"/>
    <w:rsid w:val="19E2098A"/>
    <w:rsid w:val="1ACC7CD2"/>
    <w:rsid w:val="1AD11A1D"/>
    <w:rsid w:val="1BB630ED"/>
    <w:rsid w:val="1C2F4C4D"/>
    <w:rsid w:val="1C395ACC"/>
    <w:rsid w:val="1CC57360"/>
    <w:rsid w:val="1D9550BF"/>
    <w:rsid w:val="1D9F5E03"/>
    <w:rsid w:val="201369F7"/>
    <w:rsid w:val="2021068F"/>
    <w:rsid w:val="20EE50D7"/>
    <w:rsid w:val="21022930"/>
    <w:rsid w:val="218E2416"/>
    <w:rsid w:val="21CD2F3E"/>
    <w:rsid w:val="235D02F2"/>
    <w:rsid w:val="23963804"/>
    <w:rsid w:val="23FE6083"/>
    <w:rsid w:val="242B4894"/>
    <w:rsid w:val="25675458"/>
    <w:rsid w:val="261332F5"/>
    <w:rsid w:val="26143832"/>
    <w:rsid w:val="27454B8F"/>
    <w:rsid w:val="27B34984"/>
    <w:rsid w:val="27B351DC"/>
    <w:rsid w:val="291E22D1"/>
    <w:rsid w:val="29524E24"/>
    <w:rsid w:val="2B0D0850"/>
    <w:rsid w:val="2B331CA0"/>
    <w:rsid w:val="2B925CFA"/>
    <w:rsid w:val="2BB1742D"/>
    <w:rsid w:val="2CEB0C53"/>
    <w:rsid w:val="2D236108"/>
    <w:rsid w:val="2F565CA1"/>
    <w:rsid w:val="30D616E4"/>
    <w:rsid w:val="312C634A"/>
    <w:rsid w:val="32110636"/>
    <w:rsid w:val="323B3EF4"/>
    <w:rsid w:val="32A63A63"/>
    <w:rsid w:val="33F60296"/>
    <w:rsid w:val="34677222"/>
    <w:rsid w:val="3472600C"/>
    <w:rsid w:val="34B41D3C"/>
    <w:rsid w:val="35666A5B"/>
    <w:rsid w:val="37072544"/>
    <w:rsid w:val="37405933"/>
    <w:rsid w:val="385F690C"/>
    <w:rsid w:val="38C369F1"/>
    <w:rsid w:val="390F1C37"/>
    <w:rsid w:val="396E1053"/>
    <w:rsid w:val="39804910"/>
    <w:rsid w:val="3A695377"/>
    <w:rsid w:val="3AB02FA5"/>
    <w:rsid w:val="3ABC194A"/>
    <w:rsid w:val="3B3C3A5E"/>
    <w:rsid w:val="3BC95180"/>
    <w:rsid w:val="3BE70C49"/>
    <w:rsid w:val="3C76576A"/>
    <w:rsid w:val="3DD35141"/>
    <w:rsid w:val="3E9A1FA2"/>
    <w:rsid w:val="41D13F2D"/>
    <w:rsid w:val="42B75819"/>
    <w:rsid w:val="4311712F"/>
    <w:rsid w:val="4379487C"/>
    <w:rsid w:val="453779AD"/>
    <w:rsid w:val="45E8282B"/>
    <w:rsid w:val="46A2470C"/>
    <w:rsid w:val="478B4B7E"/>
    <w:rsid w:val="478E1645"/>
    <w:rsid w:val="493A685C"/>
    <w:rsid w:val="494871CB"/>
    <w:rsid w:val="4961203A"/>
    <w:rsid w:val="4AD30D16"/>
    <w:rsid w:val="4E6C04F4"/>
    <w:rsid w:val="4F644633"/>
    <w:rsid w:val="4FC7696F"/>
    <w:rsid w:val="4FD85101"/>
    <w:rsid w:val="4FE529CB"/>
    <w:rsid w:val="501C40BF"/>
    <w:rsid w:val="506708F8"/>
    <w:rsid w:val="5224663F"/>
    <w:rsid w:val="5402441A"/>
    <w:rsid w:val="543B3EB0"/>
    <w:rsid w:val="549C5253"/>
    <w:rsid w:val="553E1482"/>
    <w:rsid w:val="58030761"/>
    <w:rsid w:val="58E93DFA"/>
    <w:rsid w:val="5A043337"/>
    <w:rsid w:val="5B1213E7"/>
    <w:rsid w:val="5B386973"/>
    <w:rsid w:val="5D30024A"/>
    <w:rsid w:val="5D480901"/>
    <w:rsid w:val="5DC14E07"/>
    <w:rsid w:val="5EEE5CC7"/>
    <w:rsid w:val="5F555D46"/>
    <w:rsid w:val="61B52ACC"/>
    <w:rsid w:val="61FC06FB"/>
    <w:rsid w:val="623954AB"/>
    <w:rsid w:val="62490B14"/>
    <w:rsid w:val="63473BF7"/>
    <w:rsid w:val="636721B0"/>
    <w:rsid w:val="63896C89"/>
    <w:rsid w:val="63C45248"/>
    <w:rsid w:val="67344343"/>
    <w:rsid w:val="6A097E59"/>
    <w:rsid w:val="6B811C71"/>
    <w:rsid w:val="6BBD40E6"/>
    <w:rsid w:val="6C841A18"/>
    <w:rsid w:val="6D433682"/>
    <w:rsid w:val="6E7D2BC3"/>
    <w:rsid w:val="6F084B83"/>
    <w:rsid w:val="70B80E40"/>
    <w:rsid w:val="711D243B"/>
    <w:rsid w:val="71CC3C20"/>
    <w:rsid w:val="724834E8"/>
    <w:rsid w:val="72E27499"/>
    <w:rsid w:val="73995FEB"/>
    <w:rsid w:val="74546174"/>
    <w:rsid w:val="75BA64AB"/>
    <w:rsid w:val="76C43A85"/>
    <w:rsid w:val="76EC08E6"/>
    <w:rsid w:val="789559D4"/>
    <w:rsid w:val="791800B8"/>
    <w:rsid w:val="7A692C8E"/>
    <w:rsid w:val="7A8A73DB"/>
    <w:rsid w:val="7B034450"/>
    <w:rsid w:val="7B451D8B"/>
    <w:rsid w:val="7B88662C"/>
    <w:rsid w:val="7BAD1EBA"/>
    <w:rsid w:val="7D564C0F"/>
    <w:rsid w:val="7D9677FD"/>
    <w:rsid w:val="7E7E276B"/>
    <w:rsid w:val="7EEC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0"/>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6">
    <w:name w:val="heading 3"/>
    <w:basedOn w:val="1"/>
    <w:next w:val="1"/>
    <w:link w:val="49"/>
    <w:qFormat/>
    <w:uiPriority w:val="0"/>
    <w:pPr>
      <w:keepNext/>
      <w:keepLines/>
      <w:spacing w:before="260" w:after="260" w:line="416" w:lineRule="auto"/>
      <w:outlineLvl w:val="2"/>
    </w:pPr>
    <w:rPr>
      <w:b/>
      <w:bCs/>
      <w:sz w:val="32"/>
      <w:szCs w:val="32"/>
    </w:rPr>
  </w:style>
  <w:style w:type="paragraph" w:styleId="7">
    <w:name w:val="heading 4"/>
    <w:basedOn w:val="1"/>
    <w:next w:val="1"/>
    <w:autoRedefine/>
    <w:unhideWhenUsed/>
    <w:qFormat/>
    <w:uiPriority w:val="0"/>
    <w:pPr>
      <w:keepNext/>
      <w:keepLines/>
      <w:spacing w:before="280" w:after="290" w:line="376" w:lineRule="auto"/>
      <w:outlineLvl w:val="3"/>
    </w:pPr>
    <w:rPr>
      <w:rFonts w:ascii="Cambria" w:hAnsi="Cambria"/>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4"/>
    <w:autoRedefine/>
    <w:qFormat/>
    <w:uiPriority w:val="0"/>
    <w:pPr>
      <w:spacing w:after="120"/>
    </w:pPr>
    <w:rPr>
      <w:sz w:val="24"/>
      <w:szCs w:val="20"/>
    </w:rPr>
  </w:style>
  <w:style w:type="paragraph" w:styleId="3">
    <w:name w:val="Body Text 2"/>
    <w:basedOn w:val="1"/>
    <w:qFormat/>
    <w:uiPriority w:val="0"/>
    <w:pPr>
      <w:spacing w:after="120" w:line="480" w:lineRule="auto"/>
    </w:pPr>
  </w:style>
  <w:style w:type="paragraph" w:styleId="8">
    <w:name w:val="toc 7"/>
    <w:basedOn w:val="1"/>
    <w:next w:val="1"/>
    <w:semiHidden/>
    <w:qFormat/>
    <w:uiPriority w:val="39"/>
    <w:pPr>
      <w:ind w:left="1260"/>
      <w:jc w:val="left"/>
    </w:pPr>
    <w:rPr>
      <w:sz w:val="20"/>
      <w:szCs w:val="20"/>
    </w:rPr>
  </w:style>
  <w:style w:type="paragraph" w:styleId="9">
    <w:name w:val="Document Map"/>
    <w:basedOn w:val="1"/>
    <w:link w:val="62"/>
    <w:autoRedefine/>
    <w:qFormat/>
    <w:uiPriority w:val="0"/>
    <w:rPr>
      <w:rFonts w:ascii="宋体"/>
      <w:sz w:val="18"/>
      <w:szCs w:val="18"/>
    </w:rPr>
  </w:style>
  <w:style w:type="paragraph" w:styleId="10">
    <w:name w:val="annotation text"/>
    <w:basedOn w:val="1"/>
    <w:link w:val="46"/>
    <w:autoRedefine/>
    <w:semiHidden/>
    <w:qFormat/>
    <w:uiPriority w:val="99"/>
    <w:pPr>
      <w:jc w:val="left"/>
    </w:pPr>
    <w:rPr>
      <w:szCs w:val="20"/>
    </w:rPr>
  </w:style>
  <w:style w:type="paragraph" w:styleId="11">
    <w:name w:val="toc 5"/>
    <w:basedOn w:val="1"/>
    <w:next w:val="1"/>
    <w:autoRedefine/>
    <w:semiHidden/>
    <w:qFormat/>
    <w:uiPriority w:val="39"/>
    <w:pPr>
      <w:ind w:left="840"/>
      <w:jc w:val="left"/>
    </w:pPr>
    <w:rPr>
      <w:sz w:val="20"/>
      <w:szCs w:val="20"/>
    </w:rPr>
  </w:style>
  <w:style w:type="paragraph" w:styleId="12">
    <w:name w:val="toc 3"/>
    <w:basedOn w:val="1"/>
    <w:next w:val="1"/>
    <w:semiHidden/>
    <w:qFormat/>
    <w:uiPriority w:val="39"/>
    <w:pPr>
      <w:ind w:left="420"/>
      <w:jc w:val="left"/>
    </w:pPr>
    <w:rPr>
      <w:sz w:val="20"/>
      <w:szCs w:val="20"/>
    </w:rPr>
  </w:style>
  <w:style w:type="paragraph" w:styleId="13">
    <w:name w:val="Plain Text"/>
    <w:basedOn w:val="1"/>
    <w:link w:val="39"/>
    <w:autoRedefine/>
    <w:qFormat/>
    <w:uiPriority w:val="0"/>
    <w:rPr>
      <w:rFonts w:ascii="宋体" w:hAnsi="Courier New"/>
      <w:szCs w:val="20"/>
    </w:rPr>
  </w:style>
  <w:style w:type="paragraph" w:styleId="14">
    <w:name w:val="toc 8"/>
    <w:basedOn w:val="1"/>
    <w:next w:val="1"/>
    <w:autoRedefine/>
    <w:semiHidden/>
    <w:qFormat/>
    <w:uiPriority w:val="39"/>
    <w:pPr>
      <w:ind w:left="1470"/>
      <w:jc w:val="left"/>
    </w:pPr>
    <w:rPr>
      <w:sz w:val="20"/>
      <w:szCs w:val="20"/>
    </w:rPr>
  </w:style>
  <w:style w:type="paragraph" w:styleId="15">
    <w:name w:val="Date"/>
    <w:basedOn w:val="1"/>
    <w:next w:val="1"/>
    <w:link w:val="51"/>
    <w:autoRedefine/>
    <w:qFormat/>
    <w:uiPriority w:val="99"/>
    <w:pPr>
      <w:ind w:left="100" w:leftChars="2500"/>
    </w:pPr>
  </w:style>
  <w:style w:type="paragraph" w:styleId="16">
    <w:name w:val="Balloon Text"/>
    <w:basedOn w:val="1"/>
    <w:link w:val="43"/>
    <w:autoRedefine/>
    <w:semiHidden/>
    <w:qFormat/>
    <w:uiPriority w:val="99"/>
    <w:rPr>
      <w:sz w:val="18"/>
      <w:szCs w:val="18"/>
    </w:rPr>
  </w:style>
  <w:style w:type="paragraph" w:styleId="17">
    <w:name w:val="footer"/>
    <w:basedOn w:val="1"/>
    <w:link w:val="42"/>
    <w:autoRedefine/>
    <w:qFormat/>
    <w:uiPriority w:val="99"/>
    <w:pPr>
      <w:tabs>
        <w:tab w:val="center" w:pos="4153"/>
        <w:tab w:val="right" w:pos="8306"/>
      </w:tabs>
      <w:snapToGrid w:val="0"/>
      <w:jc w:val="left"/>
    </w:pPr>
    <w:rPr>
      <w:sz w:val="18"/>
      <w:szCs w:val="18"/>
    </w:rPr>
  </w:style>
  <w:style w:type="paragraph" w:styleId="18">
    <w:name w:val="header"/>
    <w:basedOn w:val="1"/>
    <w:link w:val="36"/>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240" w:after="120"/>
      <w:jc w:val="left"/>
    </w:pPr>
    <w:rPr>
      <w:b/>
      <w:bCs/>
      <w:sz w:val="20"/>
      <w:szCs w:val="20"/>
    </w:rPr>
  </w:style>
  <w:style w:type="paragraph" w:styleId="20">
    <w:name w:val="toc 4"/>
    <w:basedOn w:val="1"/>
    <w:next w:val="1"/>
    <w:autoRedefine/>
    <w:semiHidden/>
    <w:qFormat/>
    <w:uiPriority w:val="39"/>
    <w:pPr>
      <w:ind w:left="630"/>
      <w:jc w:val="left"/>
    </w:pPr>
    <w:rPr>
      <w:sz w:val="20"/>
      <w:szCs w:val="20"/>
    </w:rPr>
  </w:style>
  <w:style w:type="paragraph" w:styleId="21">
    <w:name w:val="toc 6"/>
    <w:basedOn w:val="1"/>
    <w:next w:val="1"/>
    <w:autoRedefine/>
    <w:semiHidden/>
    <w:qFormat/>
    <w:uiPriority w:val="39"/>
    <w:pPr>
      <w:ind w:left="1050"/>
      <w:jc w:val="left"/>
    </w:pPr>
    <w:rPr>
      <w:sz w:val="20"/>
      <w:szCs w:val="20"/>
    </w:rPr>
  </w:style>
  <w:style w:type="paragraph" w:styleId="22">
    <w:name w:val="toc 2"/>
    <w:basedOn w:val="1"/>
    <w:next w:val="1"/>
    <w:autoRedefine/>
    <w:qFormat/>
    <w:uiPriority w:val="39"/>
    <w:pPr>
      <w:spacing w:before="120"/>
      <w:ind w:left="210"/>
      <w:jc w:val="left"/>
    </w:pPr>
    <w:rPr>
      <w:i/>
      <w:iCs/>
      <w:sz w:val="20"/>
      <w:szCs w:val="20"/>
    </w:rPr>
  </w:style>
  <w:style w:type="paragraph" w:styleId="23">
    <w:name w:val="toc 9"/>
    <w:basedOn w:val="1"/>
    <w:next w:val="1"/>
    <w:autoRedefine/>
    <w:semiHidden/>
    <w:qFormat/>
    <w:uiPriority w:val="39"/>
    <w:pPr>
      <w:ind w:left="1680"/>
      <w:jc w:val="left"/>
    </w:pPr>
    <w:rPr>
      <w:sz w:val="20"/>
      <w:szCs w:val="20"/>
    </w:r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rPr>
  </w:style>
  <w:style w:type="character" w:styleId="29">
    <w:name w:val="page number"/>
    <w:autoRedefine/>
    <w:qFormat/>
    <w:uiPriority w:val="99"/>
    <w:rPr>
      <w:rFonts w:cs="Times New Roman"/>
    </w:rPr>
  </w:style>
  <w:style w:type="character" w:styleId="30">
    <w:name w:val="FollowedHyperlink"/>
    <w:autoRedefine/>
    <w:qFormat/>
    <w:uiPriority w:val="0"/>
    <w:rPr>
      <w:color w:val="800080"/>
      <w:u w:val="none"/>
    </w:rPr>
  </w:style>
  <w:style w:type="character" w:styleId="31">
    <w:name w:val="Hyperlink"/>
    <w:basedOn w:val="27"/>
    <w:autoRedefine/>
    <w:qFormat/>
    <w:uiPriority w:val="99"/>
    <w:rPr>
      <w:color w:val="0000FF"/>
      <w:u w:val="none"/>
    </w:rPr>
  </w:style>
  <w:style w:type="character" w:customStyle="1" w:styleId="32">
    <w:name w:val="Plain Text Char1"/>
    <w:autoRedefine/>
    <w:semiHidden/>
    <w:qFormat/>
    <w:uiPriority w:val="99"/>
    <w:rPr>
      <w:rFonts w:ascii="宋体" w:hAnsi="Courier New" w:cs="Courier New"/>
      <w:kern w:val="2"/>
      <w:sz w:val="21"/>
      <w:szCs w:val="21"/>
    </w:rPr>
  </w:style>
  <w:style w:type="character" w:customStyle="1" w:styleId="33">
    <w:name w:val="hang1"/>
    <w:autoRedefine/>
    <w:qFormat/>
    <w:uiPriority w:val="0"/>
    <w:rPr>
      <w:rFonts w:cs="Times New Roman"/>
    </w:rPr>
  </w:style>
  <w:style w:type="character" w:customStyle="1" w:styleId="34">
    <w:name w:val="纯文本 Char1"/>
    <w:autoRedefine/>
    <w:qFormat/>
    <w:locked/>
    <w:uiPriority w:val="0"/>
    <w:rPr>
      <w:rFonts w:ascii="宋体" w:hAnsi="Courier New" w:eastAsia="宋体"/>
      <w:kern w:val="2"/>
      <w:sz w:val="21"/>
      <w:lang w:val="en-US" w:eastAsia="zh-CN"/>
    </w:rPr>
  </w:style>
  <w:style w:type="character" w:customStyle="1" w:styleId="35">
    <w:name w:val="Body Text Char1"/>
    <w:autoRedefine/>
    <w:semiHidden/>
    <w:qFormat/>
    <w:uiPriority w:val="99"/>
    <w:rPr>
      <w:kern w:val="2"/>
      <w:sz w:val="21"/>
      <w:szCs w:val="24"/>
    </w:rPr>
  </w:style>
  <w:style w:type="character" w:customStyle="1" w:styleId="36">
    <w:name w:val="页眉 字符"/>
    <w:link w:val="18"/>
    <w:autoRedefine/>
    <w:semiHidden/>
    <w:qFormat/>
    <w:uiPriority w:val="99"/>
    <w:rPr>
      <w:kern w:val="2"/>
      <w:sz w:val="18"/>
      <w:szCs w:val="18"/>
    </w:rPr>
  </w:style>
  <w:style w:type="character" w:customStyle="1" w:styleId="37">
    <w:name w:val="正文文本 Char1"/>
    <w:autoRedefine/>
    <w:qFormat/>
    <w:uiPriority w:val="0"/>
    <w:rPr>
      <w:kern w:val="2"/>
      <w:sz w:val="24"/>
    </w:rPr>
  </w:style>
  <w:style w:type="character" w:customStyle="1" w:styleId="38">
    <w:name w:val="普通文字 Char2"/>
    <w:autoRedefine/>
    <w:qFormat/>
    <w:locked/>
    <w:uiPriority w:val="0"/>
    <w:rPr>
      <w:rFonts w:ascii="宋体" w:hAnsi="Courier New" w:eastAsia="宋体"/>
    </w:rPr>
  </w:style>
  <w:style w:type="character" w:customStyle="1" w:styleId="39">
    <w:name w:val="纯文本 字符"/>
    <w:link w:val="13"/>
    <w:autoRedefine/>
    <w:qFormat/>
    <w:locked/>
    <w:uiPriority w:val="0"/>
    <w:rPr>
      <w:rFonts w:ascii="宋体" w:hAnsi="Courier New" w:eastAsia="宋体"/>
      <w:kern w:val="2"/>
      <w:sz w:val="21"/>
      <w:lang w:val="en-US" w:eastAsia="zh-CN"/>
    </w:rPr>
  </w:style>
  <w:style w:type="character" w:customStyle="1" w:styleId="40">
    <w:name w:val="标题 2 字符"/>
    <w:link w:val="5"/>
    <w:autoRedefine/>
    <w:qFormat/>
    <w:locked/>
    <w:uiPriority w:val="0"/>
    <w:rPr>
      <w:rFonts w:ascii="Arial" w:hAnsi="Arial" w:eastAsia="黑体"/>
      <w:b/>
      <w:kern w:val="2"/>
      <w:sz w:val="32"/>
      <w:lang w:val="en-US" w:eastAsia="zh-CN"/>
    </w:rPr>
  </w:style>
  <w:style w:type="character" w:customStyle="1" w:styleId="41">
    <w:name w:val="Char Char2"/>
    <w:autoRedefine/>
    <w:qFormat/>
    <w:uiPriority w:val="0"/>
    <w:rPr>
      <w:rFonts w:ascii="Arial" w:hAnsi="Arial" w:eastAsia="黑体"/>
      <w:b/>
      <w:kern w:val="2"/>
      <w:sz w:val="32"/>
      <w:lang w:val="en-US" w:eastAsia="zh-CN"/>
    </w:rPr>
  </w:style>
  <w:style w:type="character" w:customStyle="1" w:styleId="42">
    <w:name w:val="页脚 字符"/>
    <w:link w:val="17"/>
    <w:autoRedefine/>
    <w:qFormat/>
    <w:locked/>
    <w:uiPriority w:val="99"/>
    <w:rPr>
      <w:kern w:val="2"/>
      <w:sz w:val="18"/>
    </w:rPr>
  </w:style>
  <w:style w:type="character" w:customStyle="1" w:styleId="43">
    <w:name w:val="批注框文本 字符"/>
    <w:link w:val="16"/>
    <w:autoRedefine/>
    <w:semiHidden/>
    <w:qFormat/>
    <w:uiPriority w:val="99"/>
    <w:rPr>
      <w:kern w:val="2"/>
      <w:sz w:val="16"/>
      <w:szCs w:val="0"/>
    </w:rPr>
  </w:style>
  <w:style w:type="character" w:customStyle="1" w:styleId="44">
    <w:name w:val="正文文本 字符"/>
    <w:link w:val="2"/>
    <w:autoRedefine/>
    <w:qFormat/>
    <w:locked/>
    <w:uiPriority w:val="0"/>
    <w:rPr>
      <w:kern w:val="2"/>
      <w:sz w:val="24"/>
    </w:rPr>
  </w:style>
  <w:style w:type="character" w:customStyle="1" w:styleId="45">
    <w:name w:val="标题 2 Char1"/>
    <w:autoRedefine/>
    <w:qFormat/>
    <w:uiPriority w:val="0"/>
    <w:rPr>
      <w:rFonts w:ascii="Arial" w:hAnsi="Arial" w:eastAsia="黑体"/>
      <w:b/>
      <w:kern w:val="2"/>
      <w:sz w:val="32"/>
      <w:lang w:val="en-US" w:eastAsia="zh-CN"/>
    </w:rPr>
  </w:style>
  <w:style w:type="character" w:customStyle="1" w:styleId="46">
    <w:name w:val="批注文字 字符"/>
    <w:link w:val="10"/>
    <w:autoRedefine/>
    <w:semiHidden/>
    <w:qFormat/>
    <w:uiPriority w:val="99"/>
    <w:rPr>
      <w:kern w:val="2"/>
      <w:sz w:val="21"/>
      <w:szCs w:val="24"/>
    </w:rPr>
  </w:style>
  <w:style w:type="character" w:customStyle="1" w:styleId="47">
    <w:name w:val="标题 1 字符"/>
    <w:link w:val="4"/>
    <w:autoRedefine/>
    <w:qFormat/>
    <w:locked/>
    <w:uiPriority w:val="9"/>
    <w:rPr>
      <w:rFonts w:eastAsia="宋体"/>
      <w:b/>
      <w:kern w:val="44"/>
      <w:sz w:val="44"/>
      <w:lang w:val="en-US" w:eastAsia="zh-CN"/>
    </w:rPr>
  </w:style>
  <w:style w:type="character" w:customStyle="1" w:styleId="48">
    <w:name w:val="bold1"/>
    <w:autoRedefine/>
    <w:qFormat/>
    <w:uiPriority w:val="0"/>
    <w:rPr>
      <w:b/>
    </w:rPr>
  </w:style>
  <w:style w:type="character" w:customStyle="1" w:styleId="49">
    <w:name w:val="标题 3 字符"/>
    <w:link w:val="6"/>
    <w:autoRedefine/>
    <w:qFormat/>
    <w:uiPriority w:val="0"/>
    <w:rPr>
      <w:b/>
      <w:bCs/>
      <w:kern w:val="2"/>
      <w:sz w:val="32"/>
      <w:szCs w:val="32"/>
    </w:rPr>
  </w:style>
  <w:style w:type="character" w:customStyle="1" w:styleId="50">
    <w:name w:val="apple-converted-space"/>
    <w:autoRedefine/>
    <w:qFormat/>
    <w:uiPriority w:val="0"/>
    <w:rPr>
      <w:rFonts w:cs="Times New Roman"/>
    </w:rPr>
  </w:style>
  <w:style w:type="character" w:customStyle="1" w:styleId="51">
    <w:name w:val="日期 字符"/>
    <w:link w:val="15"/>
    <w:autoRedefine/>
    <w:qFormat/>
    <w:locked/>
    <w:uiPriority w:val="99"/>
    <w:rPr>
      <w:kern w:val="2"/>
      <w:sz w:val="24"/>
    </w:rPr>
  </w:style>
  <w:style w:type="paragraph" w:customStyle="1" w:styleId="52">
    <w:name w:val="Char Char"/>
    <w:basedOn w:val="1"/>
    <w:autoRedefine/>
    <w:qFormat/>
    <w:uiPriority w:val="0"/>
    <w:pPr>
      <w:widowControl/>
      <w:spacing w:after="160" w:line="240" w:lineRule="exact"/>
      <w:jc w:val="left"/>
    </w:pPr>
  </w:style>
  <w:style w:type="paragraph" w:customStyle="1" w:styleId="53">
    <w:name w:val="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4">
    <w:name w:val="列出段落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样式 样式 标题 3 + 加粗 + 加粗"/>
    <w:basedOn w:val="1"/>
    <w:autoRedefine/>
    <w:qFormat/>
    <w:uiPriority w:val="0"/>
    <w:pPr>
      <w:tabs>
        <w:tab w:val="left" w:pos="420"/>
      </w:tabs>
      <w:ind w:left="420" w:hanging="420"/>
    </w:pPr>
  </w:style>
  <w:style w:type="paragraph" w:customStyle="1" w:styleId="56">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
    <w:name w:val="列出段落2"/>
    <w:basedOn w:val="1"/>
    <w:autoRedefine/>
    <w:qFormat/>
    <w:uiPriority w:val="0"/>
    <w:pPr>
      <w:ind w:firstLine="420" w:firstLineChars="200"/>
    </w:pPr>
  </w:style>
  <w:style w:type="paragraph" w:customStyle="1" w:styleId="58">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59">
    <w:name w:val="样式 左侧:  2 字符 首行缩进:  2 字符"/>
    <w:basedOn w:val="1"/>
    <w:autoRedefine/>
    <w:qFormat/>
    <w:uiPriority w:val="0"/>
    <w:pPr>
      <w:ind w:left="200" w:leftChars="200" w:firstLine="200" w:firstLineChars="200"/>
    </w:pPr>
    <w:rPr>
      <w:rFonts w:ascii="Verdana" w:hAnsi="Verdana"/>
      <w:szCs w:val="20"/>
    </w:rPr>
  </w:style>
  <w:style w:type="paragraph" w:customStyle="1" w:styleId="60">
    <w:name w:val="列出段落11"/>
    <w:basedOn w:val="1"/>
    <w:autoRedefine/>
    <w:qFormat/>
    <w:uiPriority w:val="34"/>
    <w:pPr>
      <w:ind w:firstLine="420" w:firstLineChars="200"/>
    </w:pPr>
  </w:style>
  <w:style w:type="paragraph" w:customStyle="1" w:styleId="61">
    <w:name w:val="默认段落字体 Para Char Char Char Char Char Char Char Char Char1 Char"/>
    <w:basedOn w:val="1"/>
    <w:autoRedefine/>
    <w:qFormat/>
    <w:uiPriority w:val="0"/>
    <w:rPr>
      <w:rFonts w:ascii="Tahoma" w:hAnsi="Tahoma"/>
      <w:sz w:val="24"/>
      <w:szCs w:val="20"/>
    </w:rPr>
  </w:style>
  <w:style w:type="character" w:customStyle="1" w:styleId="62">
    <w:name w:val="文档结构图 字符"/>
    <w:basedOn w:val="27"/>
    <w:link w:val="9"/>
    <w:autoRedefine/>
    <w:qFormat/>
    <w:uiPriority w:val="0"/>
    <w:rPr>
      <w:rFonts w:ascii="宋体"/>
      <w:kern w:val="2"/>
      <w:sz w:val="18"/>
      <w:szCs w:val="18"/>
    </w:rPr>
  </w:style>
  <w:style w:type="paragraph" w:customStyle="1" w:styleId="6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4">
    <w:name w:val="其他"/>
    <w:basedOn w:val="1"/>
    <w:autoRedefine/>
    <w:qFormat/>
    <w:uiPriority w:val="0"/>
    <w:pPr>
      <w:shd w:val="clear" w:color="auto" w:fill="FFFFFF"/>
      <w:spacing w:line="406" w:lineRule="auto"/>
    </w:pPr>
    <w:rPr>
      <w:rFonts w:ascii="MingLiU" w:hAnsi="MingLiU" w:eastAsia="MingLiU" w:cs="MingLiU"/>
      <w:sz w:val="22"/>
      <w:szCs w:val="22"/>
      <w:lang w:val="zh-CN" w:bidi="zh-CN"/>
    </w:rPr>
  </w:style>
  <w:style w:type="paragraph" w:customStyle="1" w:styleId="65">
    <w:name w:val="表格文字（居左）"/>
    <w:basedOn w:val="1"/>
    <w:autoRedefine/>
    <w:qFormat/>
    <w:uiPriority w:val="0"/>
    <w:pPr>
      <w:spacing w:line="360" w:lineRule="exact"/>
      <w:jc w:val="left"/>
    </w:pPr>
    <w:rPr>
      <w:rFonts w:eastAsia="仿宋_GB2312"/>
      <w:sz w:val="24"/>
    </w:rPr>
  </w:style>
  <w:style w:type="paragraph" w:styleId="66">
    <w:name w:val="List Paragraph"/>
    <w:basedOn w:val="1"/>
    <w:autoRedefine/>
    <w:qFormat/>
    <w:uiPriority w:val="0"/>
    <w:pPr>
      <w:ind w:firstLine="420" w:firstLineChars="200"/>
    </w:pPr>
    <w:rPr>
      <w:szCs w:val="22"/>
    </w:rPr>
  </w:style>
  <w:style w:type="character" w:customStyle="1" w:styleId="67">
    <w:name w:val="font61"/>
    <w:basedOn w:val="27"/>
    <w:autoRedefine/>
    <w:qFormat/>
    <w:uiPriority w:val="0"/>
    <w:rPr>
      <w:rFonts w:hint="default" w:ascii="Times New Roman" w:hAnsi="Times New Roman" w:cs="Times New Roman"/>
      <w:color w:val="FF0000"/>
      <w:sz w:val="21"/>
      <w:szCs w:val="21"/>
      <w:u w:val="none"/>
    </w:rPr>
  </w:style>
  <w:style w:type="character" w:customStyle="1" w:styleId="68">
    <w:name w:val="font41"/>
    <w:basedOn w:val="27"/>
    <w:autoRedefine/>
    <w:qFormat/>
    <w:uiPriority w:val="0"/>
    <w:rPr>
      <w:rFonts w:hint="eastAsia" w:ascii="宋体" w:hAnsi="宋体" w:eastAsia="宋体" w:cs="宋体"/>
      <w:color w:val="000000"/>
      <w:sz w:val="24"/>
      <w:szCs w:val="24"/>
      <w:u w:val="none"/>
    </w:rPr>
  </w:style>
  <w:style w:type="character" w:customStyle="1" w:styleId="69">
    <w:name w:val="font31"/>
    <w:basedOn w:val="27"/>
    <w:autoRedefine/>
    <w:qFormat/>
    <w:uiPriority w:val="0"/>
    <w:rPr>
      <w:rFonts w:hint="eastAsia" w:ascii="宋体" w:hAnsi="宋体" w:eastAsia="宋体" w:cs="宋体"/>
      <w:color w:val="000000"/>
      <w:sz w:val="24"/>
      <w:szCs w:val="24"/>
      <w:u w:val="none"/>
    </w:rPr>
  </w:style>
  <w:style w:type="character" w:customStyle="1" w:styleId="70">
    <w:name w:val="font51"/>
    <w:basedOn w:val="27"/>
    <w:autoRedefine/>
    <w:qFormat/>
    <w:uiPriority w:val="0"/>
    <w:rPr>
      <w:rFonts w:hint="eastAsia" w:ascii="宋体" w:hAnsi="宋体" w:eastAsia="宋体" w:cs="宋体"/>
      <w:color w:val="000000"/>
      <w:sz w:val="24"/>
      <w:szCs w:val="24"/>
      <w:u w:val="none"/>
    </w:rPr>
  </w:style>
  <w:style w:type="character" w:customStyle="1" w:styleId="71">
    <w:name w:val="font21"/>
    <w:basedOn w:val="27"/>
    <w:autoRedefine/>
    <w:qFormat/>
    <w:uiPriority w:val="0"/>
    <w:rPr>
      <w:rFonts w:hint="default" w:ascii="Calibri" w:hAnsi="Calibri" w:cs="Calibri"/>
      <w:color w:val="000000"/>
      <w:sz w:val="21"/>
      <w:szCs w:val="21"/>
      <w:u w:val="none"/>
    </w:rPr>
  </w:style>
  <w:style w:type="character" w:customStyle="1" w:styleId="72">
    <w:name w:val="font01"/>
    <w:basedOn w:val="27"/>
    <w:autoRedefine/>
    <w:qFormat/>
    <w:uiPriority w:val="0"/>
    <w:rPr>
      <w:rFonts w:hint="eastAsia" w:ascii="宋体" w:hAnsi="宋体" w:eastAsia="宋体" w:cs="宋体"/>
      <w:color w:val="000000"/>
      <w:sz w:val="24"/>
      <w:szCs w:val="24"/>
      <w:u w:val="none"/>
    </w:rPr>
  </w:style>
  <w:style w:type="paragraph" w:customStyle="1" w:styleId="73">
    <w:name w:val="U_正文2"/>
    <w:basedOn w:val="1"/>
    <w:autoRedefine/>
    <w:qFormat/>
    <w:uiPriority w:val="0"/>
    <w:pPr>
      <w:spacing w:before="10" w:beforeLines="10" w:after="10" w:afterLines="10" w:line="300" w:lineRule="auto"/>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2351</Words>
  <Characters>2526</Characters>
  <Lines>26</Lines>
  <Paragraphs>7</Paragraphs>
  <TotalTime>0</TotalTime>
  <ScaleCrop>false</ScaleCrop>
  <LinksUpToDate>false</LinksUpToDate>
  <CharactersWithSpaces>2757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2022-11-11T06:59:00Z</dcterms:created>
  <dc:creator>USER</dc:creator>
  <cp:lastModifiedBy>蜗牛</cp:lastModifiedBy>
  <cp:lastPrinted>2023-01-11T00:38:00Z</cp:lastPrinted>
  <dcterms:modified xsi:type="dcterms:W3CDTF">2024-03-14T07:24:38Z</dcterms:modified>
  <dc:title>南康市环宇招标代理有限公司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13C6A56B2A994D6891E83E66225DD8BD_13</vt:lpwstr>
  </property>
</Properties>
</file>