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4620"/>
        </w:tabs>
        <w:spacing w:line="360" w:lineRule="auto"/>
        <w:jc w:val="center"/>
        <w:rPr>
          <w:rFonts w:ascii="宋体" w:hAnsi="宋体"/>
          <w:spacing w:val="-20"/>
          <w:sz w:val="76"/>
          <w:szCs w:val="76"/>
        </w:rPr>
      </w:pPr>
      <w:bookmarkStart w:id="175" w:name="_GoBack"/>
      <w:bookmarkEnd w:id="175"/>
      <w:r>
        <w:rPr>
          <w:rFonts w:hint="eastAsia" w:ascii="宋体" w:hAnsi="宋体"/>
          <w:spacing w:val="-20"/>
          <w:sz w:val="76"/>
          <w:szCs w:val="76"/>
        </w:rPr>
        <w:t>江西斯诺招标代理有限公司</w:t>
      </w:r>
    </w:p>
    <w:p>
      <w:pPr>
        <w:widowControl/>
        <w:spacing w:line="360" w:lineRule="auto"/>
        <w:jc w:val="center"/>
        <w:rPr>
          <w:rFonts w:ascii="宋体" w:hAnsi="宋体" w:cs="宋体"/>
          <w:kern w:val="0"/>
          <w:sz w:val="72"/>
          <w:szCs w:val="72"/>
        </w:rPr>
      </w:pPr>
    </w:p>
    <w:p>
      <w:pPr>
        <w:widowControl/>
        <w:spacing w:line="360" w:lineRule="auto"/>
        <w:jc w:val="center"/>
        <w:rPr>
          <w:rFonts w:ascii="宋体" w:hAnsi="宋体" w:cs="宋体"/>
          <w:kern w:val="0"/>
          <w:sz w:val="52"/>
          <w:szCs w:val="52"/>
        </w:rPr>
      </w:pPr>
      <w:r>
        <w:rPr>
          <w:rFonts w:ascii="宋体" w:hAnsi="宋体" w:cs="宋体"/>
          <w:kern w:val="0"/>
          <w:sz w:val="52"/>
          <w:szCs w:val="52"/>
        </w:rPr>
        <w:t>询</w:t>
      </w:r>
    </w:p>
    <w:p>
      <w:pPr>
        <w:widowControl/>
        <w:spacing w:line="1600" w:lineRule="exact"/>
        <w:jc w:val="center"/>
        <w:rPr>
          <w:rFonts w:ascii="宋体" w:hAnsi="宋体" w:cs="宋体"/>
          <w:kern w:val="0"/>
          <w:sz w:val="52"/>
          <w:szCs w:val="52"/>
        </w:rPr>
      </w:pPr>
      <w:r>
        <w:rPr>
          <w:rFonts w:ascii="宋体" w:hAnsi="宋体" w:cs="宋体"/>
          <w:kern w:val="0"/>
          <w:sz w:val="52"/>
          <w:szCs w:val="52"/>
        </w:rPr>
        <w:t>价</w:t>
      </w:r>
    </w:p>
    <w:p>
      <w:pPr>
        <w:widowControl/>
        <w:spacing w:line="1600" w:lineRule="exact"/>
        <w:jc w:val="center"/>
        <w:rPr>
          <w:rFonts w:ascii="宋体" w:hAnsi="宋体" w:cs="宋体"/>
          <w:kern w:val="0"/>
          <w:sz w:val="52"/>
          <w:szCs w:val="52"/>
        </w:rPr>
      </w:pPr>
      <w:r>
        <w:rPr>
          <w:rFonts w:hint="eastAsia" w:ascii="宋体" w:hAnsi="宋体" w:cs="宋体"/>
          <w:kern w:val="0"/>
          <w:sz w:val="52"/>
          <w:szCs w:val="52"/>
        </w:rPr>
        <w:t>通</w:t>
      </w:r>
    </w:p>
    <w:p>
      <w:pPr>
        <w:widowControl/>
        <w:spacing w:line="1600" w:lineRule="exact"/>
        <w:jc w:val="center"/>
        <w:rPr>
          <w:rFonts w:ascii="宋体" w:hAnsi="宋体" w:cs="宋体"/>
          <w:kern w:val="0"/>
          <w:sz w:val="52"/>
          <w:szCs w:val="52"/>
        </w:rPr>
      </w:pPr>
      <w:r>
        <w:rPr>
          <w:rFonts w:hint="eastAsia" w:ascii="宋体" w:hAnsi="宋体" w:cs="宋体"/>
          <w:kern w:val="0"/>
          <w:sz w:val="52"/>
          <w:szCs w:val="52"/>
        </w:rPr>
        <w:t>知</w:t>
      </w:r>
    </w:p>
    <w:p>
      <w:pPr>
        <w:widowControl/>
        <w:spacing w:line="1600" w:lineRule="exact"/>
        <w:jc w:val="center"/>
        <w:rPr>
          <w:rFonts w:ascii="宋体" w:hAnsi="宋体" w:cs="宋体"/>
          <w:kern w:val="0"/>
          <w:sz w:val="52"/>
          <w:szCs w:val="52"/>
        </w:rPr>
      </w:pPr>
      <w:r>
        <w:rPr>
          <w:rFonts w:hint="eastAsia" w:ascii="宋体" w:hAnsi="宋体" w:cs="宋体"/>
          <w:kern w:val="0"/>
          <w:sz w:val="52"/>
          <w:szCs w:val="52"/>
        </w:rPr>
        <w:t>书</w:t>
      </w:r>
    </w:p>
    <w:p>
      <w:pPr>
        <w:widowControl/>
        <w:spacing w:line="360" w:lineRule="auto"/>
        <w:jc w:val="center"/>
        <w:rPr>
          <w:rFonts w:ascii="宋体" w:hAnsi="宋体" w:cs="宋体"/>
          <w:kern w:val="0"/>
          <w:sz w:val="24"/>
        </w:rPr>
      </w:pPr>
    </w:p>
    <w:p>
      <w:pPr>
        <w:widowControl/>
        <w:spacing w:line="360" w:lineRule="auto"/>
        <w:jc w:val="center"/>
        <w:rPr>
          <w:rFonts w:ascii="宋体" w:hAnsi="宋体" w:cs="宋体"/>
          <w:kern w:val="0"/>
          <w:sz w:val="24"/>
        </w:rPr>
      </w:pPr>
    </w:p>
    <w:p>
      <w:pPr>
        <w:widowControl/>
        <w:spacing w:line="360" w:lineRule="auto"/>
        <w:jc w:val="center"/>
        <w:rPr>
          <w:rFonts w:ascii="宋体" w:hAnsi="宋体" w:cs="宋体"/>
          <w:kern w:val="0"/>
          <w:sz w:val="24"/>
        </w:rPr>
      </w:pPr>
      <w:r>
        <w:rPr>
          <w:rFonts w:ascii="宋体" w:hAnsi="宋体" w:cs="宋体"/>
          <w:kern w:val="0"/>
          <w:sz w:val="24"/>
        </w:rPr>
        <w:t> </w:t>
      </w:r>
    </w:p>
    <w:p>
      <w:pPr>
        <w:widowControl/>
        <w:spacing w:line="360" w:lineRule="auto"/>
        <w:ind w:firstLine="135" w:firstLineChars="50"/>
        <w:jc w:val="left"/>
        <w:rPr>
          <w:rFonts w:ascii="宋体" w:hAnsi="宋体" w:cs="宋体"/>
          <w:kern w:val="0"/>
          <w:sz w:val="27"/>
          <w:szCs w:val="27"/>
        </w:rPr>
      </w:pPr>
      <w:r>
        <w:rPr>
          <w:rFonts w:ascii="宋体" w:hAnsi="宋体" w:cs="宋体"/>
          <w:kern w:val="0"/>
          <w:sz w:val="27"/>
          <w:szCs w:val="27"/>
        </w:rPr>
        <w:t>项目名称：</w:t>
      </w:r>
      <w:r>
        <w:rPr>
          <w:rFonts w:hint="eastAsia" w:ascii="宋体" w:hAnsi="宋体" w:cs="宋体"/>
          <w:kern w:val="0"/>
          <w:sz w:val="27"/>
          <w:szCs w:val="27"/>
        </w:rPr>
        <w:t>2020年办公用品</w:t>
      </w:r>
    </w:p>
    <w:p>
      <w:pPr>
        <w:widowControl/>
        <w:spacing w:line="360" w:lineRule="auto"/>
        <w:ind w:firstLine="135" w:firstLineChars="50"/>
        <w:jc w:val="left"/>
        <w:rPr>
          <w:rFonts w:ascii="宋体" w:hAnsi="宋体" w:cs="宋体"/>
          <w:bCs/>
          <w:color w:val="000000" w:themeColor="text1"/>
          <w:kern w:val="0"/>
          <w:sz w:val="27"/>
          <w:szCs w:val="27"/>
        </w:rPr>
      </w:pPr>
      <w:r>
        <w:rPr>
          <w:rFonts w:hint="eastAsia" w:ascii="宋体" w:hAnsi="宋体" w:cs="宋体"/>
          <w:bCs/>
          <w:kern w:val="0"/>
          <w:sz w:val="27"/>
          <w:szCs w:val="27"/>
        </w:rPr>
        <w:t>项目编号</w:t>
      </w:r>
      <w:r>
        <w:rPr>
          <w:rFonts w:hint="eastAsia" w:ascii="宋体" w:hAnsi="宋体" w:cs="宋体"/>
          <w:bCs/>
          <w:color w:val="000000" w:themeColor="text1"/>
          <w:kern w:val="0"/>
          <w:sz w:val="27"/>
          <w:szCs w:val="27"/>
        </w:rPr>
        <w:t>：JXSN2020-ZX-X003</w:t>
      </w:r>
    </w:p>
    <w:p>
      <w:pPr>
        <w:pStyle w:val="2"/>
        <w:rPr>
          <w:rFonts w:ascii="宋体" w:hAnsi="宋体" w:cs="宋体"/>
          <w:kern w:val="0"/>
          <w:sz w:val="27"/>
          <w:szCs w:val="27"/>
        </w:rPr>
      </w:pPr>
      <w:r>
        <w:rPr>
          <w:rFonts w:ascii="宋体" w:hAnsi="宋体" w:cs="宋体"/>
          <w:kern w:val="0"/>
          <w:sz w:val="27"/>
          <w:szCs w:val="27"/>
        </w:rPr>
        <w:t> </w:t>
      </w:r>
    </w:p>
    <w:p>
      <w:pPr>
        <w:widowControl/>
        <w:spacing w:line="360" w:lineRule="auto"/>
        <w:jc w:val="center"/>
        <w:rPr>
          <w:rFonts w:ascii="宋体" w:hAnsi="宋体" w:cs="宋体"/>
          <w:kern w:val="0"/>
          <w:sz w:val="27"/>
          <w:szCs w:val="27"/>
        </w:rPr>
      </w:pPr>
      <w:r>
        <w:rPr>
          <w:rFonts w:ascii="宋体" w:hAnsi="宋体" w:cs="宋体"/>
          <w:kern w:val="0"/>
          <w:sz w:val="27"/>
          <w:szCs w:val="27"/>
        </w:rPr>
        <w:t>二0</w:t>
      </w:r>
      <w:r>
        <w:rPr>
          <w:rFonts w:hint="eastAsia" w:ascii="宋体" w:hAnsi="宋体" w:cs="宋体"/>
          <w:kern w:val="0"/>
          <w:sz w:val="27"/>
          <w:szCs w:val="27"/>
        </w:rPr>
        <w:t>二0</w:t>
      </w:r>
      <w:r>
        <w:rPr>
          <w:rFonts w:ascii="宋体" w:hAnsi="宋体" w:cs="宋体"/>
          <w:kern w:val="0"/>
          <w:sz w:val="27"/>
          <w:szCs w:val="27"/>
        </w:rPr>
        <w:t>年</w:t>
      </w:r>
      <w:r>
        <w:rPr>
          <w:rFonts w:hint="eastAsia" w:ascii="宋体" w:hAnsi="宋体" w:cs="宋体"/>
          <w:kern w:val="0"/>
          <w:sz w:val="27"/>
          <w:szCs w:val="27"/>
        </w:rPr>
        <w:t>十一月</w:t>
      </w:r>
    </w:p>
    <w:p>
      <w:pPr>
        <w:widowControl/>
        <w:spacing w:line="360" w:lineRule="auto"/>
        <w:jc w:val="center"/>
        <w:rPr>
          <w:rFonts w:ascii="宋体" w:hAnsi="宋体"/>
          <w:sz w:val="44"/>
          <w:szCs w:val="44"/>
        </w:rPr>
      </w:pPr>
      <w:r>
        <w:rPr>
          <w:rFonts w:hint="eastAsia" w:ascii="宋体" w:hAnsi="宋体"/>
          <w:sz w:val="44"/>
          <w:szCs w:val="44"/>
        </w:rPr>
        <w:t>目  录</w:t>
      </w:r>
    </w:p>
    <w:p>
      <w:pPr>
        <w:pStyle w:val="2"/>
        <w:rPr>
          <w:rFonts w:asciiTheme="minorHAnsi" w:hAnsiTheme="minorHAnsi" w:eastAsiaTheme="minorEastAsia" w:cstheme="minorBidi"/>
          <w:szCs w:val="22"/>
        </w:rPr>
      </w:pPr>
      <w:bookmarkStart w:id="0" w:name="_Toc413762632"/>
      <w:r>
        <w:rPr>
          <w:rFonts w:asciiTheme="minorEastAsia" w:hAnsiTheme="minorEastAsia" w:eastAsiaTheme="minorEastAsia" w:cstheme="minorEastAsia"/>
          <w:kern w:val="0"/>
          <w:sz w:val="32"/>
          <w:szCs w:val="32"/>
        </w:rPr>
        <w:fldChar w:fldCharType="begin"/>
      </w:r>
      <w:r>
        <w:rPr>
          <w:rFonts w:asciiTheme="minorEastAsia" w:hAnsiTheme="minorEastAsia" w:eastAsiaTheme="minorEastAsia" w:cstheme="minorEastAsia"/>
          <w:kern w:val="0"/>
          <w:sz w:val="32"/>
          <w:szCs w:val="32"/>
        </w:rPr>
        <w:instrText xml:space="preserve"> </w:instrText>
      </w:r>
      <w:r>
        <w:rPr>
          <w:rFonts w:hint="eastAsia" w:asciiTheme="minorEastAsia" w:hAnsiTheme="minorEastAsia" w:eastAsiaTheme="minorEastAsia" w:cstheme="minorEastAsia"/>
          <w:kern w:val="0"/>
          <w:sz w:val="32"/>
          <w:szCs w:val="32"/>
        </w:rPr>
        <w:instrText xml:space="preserve">TOC \o "1-2" \u</w:instrText>
      </w:r>
      <w:r>
        <w:rPr>
          <w:rFonts w:asciiTheme="minorEastAsia" w:hAnsiTheme="minorEastAsia" w:eastAsiaTheme="minorEastAsia" w:cstheme="minorEastAsia"/>
          <w:kern w:val="0"/>
          <w:sz w:val="32"/>
          <w:szCs w:val="32"/>
        </w:rPr>
        <w:instrText xml:space="preserve"> </w:instrText>
      </w:r>
      <w:r>
        <w:rPr>
          <w:rFonts w:asciiTheme="minorEastAsia" w:hAnsiTheme="minorEastAsia" w:eastAsiaTheme="minorEastAsia" w:cstheme="minorEastAsia"/>
          <w:kern w:val="0"/>
          <w:sz w:val="32"/>
          <w:szCs w:val="32"/>
        </w:rPr>
        <w:fldChar w:fldCharType="separate"/>
      </w:r>
      <w:r>
        <w:rPr>
          <w:rFonts w:hint="eastAsia"/>
          <w:kern w:val="0"/>
        </w:rPr>
        <w:t>第一章、采购文件</w:t>
      </w:r>
      <w:r>
        <w:tab/>
      </w:r>
      <w:r>
        <w:fldChar w:fldCharType="begin"/>
      </w:r>
      <w:r>
        <w:instrText xml:space="preserve"> PAGEREF _Toc46323238 \h </w:instrText>
      </w:r>
      <w:r>
        <w:fldChar w:fldCharType="separate"/>
      </w:r>
      <w:r>
        <w:t>3</w:t>
      </w:r>
      <w:r>
        <w:fldChar w:fldCharType="end"/>
      </w:r>
    </w:p>
    <w:p>
      <w:pPr>
        <w:pStyle w:val="15"/>
        <w:tabs>
          <w:tab w:val="right" w:leader="dot" w:pos="9514"/>
        </w:tabs>
        <w:rPr>
          <w:rFonts w:asciiTheme="minorHAnsi" w:hAnsiTheme="minorHAnsi" w:eastAsiaTheme="minorEastAsia" w:cstheme="minorBidi"/>
          <w:szCs w:val="22"/>
        </w:rPr>
      </w:pPr>
      <w:r>
        <w:rPr>
          <w:rFonts w:hint="eastAsia"/>
          <w:kern w:val="0"/>
        </w:rPr>
        <w:t>一、询价公告</w:t>
      </w:r>
      <w:r>
        <w:tab/>
      </w:r>
      <w:r>
        <w:fldChar w:fldCharType="begin"/>
      </w:r>
      <w:r>
        <w:instrText xml:space="preserve"> PAGEREF _Toc46323239 \h </w:instrText>
      </w:r>
      <w:r>
        <w:fldChar w:fldCharType="separate"/>
      </w:r>
      <w:r>
        <w:t>3</w:t>
      </w:r>
      <w:r>
        <w:fldChar w:fldCharType="end"/>
      </w:r>
    </w:p>
    <w:p>
      <w:pPr>
        <w:pStyle w:val="15"/>
        <w:tabs>
          <w:tab w:val="right" w:leader="dot" w:pos="9514"/>
        </w:tabs>
        <w:rPr>
          <w:rFonts w:asciiTheme="minorHAnsi" w:hAnsiTheme="minorHAnsi" w:eastAsiaTheme="minorEastAsia" w:cstheme="minorBidi"/>
          <w:szCs w:val="22"/>
        </w:rPr>
      </w:pPr>
      <w:r>
        <w:rPr>
          <w:rFonts w:hint="eastAsia"/>
          <w:kern w:val="0"/>
        </w:rPr>
        <w:t>二、响应供应商须知</w:t>
      </w:r>
      <w:r>
        <w:tab/>
      </w:r>
      <w:r>
        <w:fldChar w:fldCharType="begin"/>
      </w:r>
      <w:r>
        <w:instrText xml:space="preserve"> PAGEREF _Toc46323246 \h </w:instrText>
      </w:r>
      <w:r>
        <w:fldChar w:fldCharType="separate"/>
      </w:r>
      <w:r>
        <w:t>8</w:t>
      </w:r>
      <w:r>
        <w:fldChar w:fldCharType="end"/>
      </w:r>
    </w:p>
    <w:p>
      <w:pPr>
        <w:pStyle w:val="15"/>
        <w:tabs>
          <w:tab w:val="right" w:leader="dot" w:pos="9514"/>
        </w:tabs>
        <w:rPr>
          <w:rFonts w:asciiTheme="minorHAnsi" w:hAnsiTheme="minorHAnsi" w:eastAsiaTheme="minorEastAsia" w:cstheme="minorBidi"/>
          <w:szCs w:val="22"/>
        </w:rPr>
      </w:pPr>
      <w:r>
        <w:rPr>
          <w:rFonts w:hint="eastAsia"/>
          <w:kern w:val="0"/>
        </w:rPr>
        <w:t>（一）总</w:t>
      </w:r>
      <w:r>
        <w:rPr>
          <w:kern w:val="0"/>
        </w:rPr>
        <w:t xml:space="preserve">    </w:t>
      </w:r>
      <w:r>
        <w:rPr>
          <w:rFonts w:hint="eastAsia"/>
          <w:kern w:val="0"/>
        </w:rPr>
        <w:t>则</w:t>
      </w:r>
      <w:r>
        <w:tab/>
      </w:r>
      <w:r>
        <w:fldChar w:fldCharType="begin"/>
      </w:r>
      <w:r>
        <w:instrText xml:space="preserve"> PAGEREF _Toc46323247 \h </w:instrText>
      </w:r>
      <w:r>
        <w:fldChar w:fldCharType="separate"/>
      </w:r>
      <w:r>
        <w:t>8</w:t>
      </w:r>
      <w:r>
        <w:fldChar w:fldCharType="end"/>
      </w:r>
    </w:p>
    <w:p>
      <w:pPr>
        <w:pStyle w:val="15"/>
        <w:tabs>
          <w:tab w:val="right" w:leader="dot" w:pos="9514"/>
        </w:tabs>
        <w:rPr>
          <w:rFonts w:asciiTheme="minorHAnsi" w:hAnsiTheme="minorHAnsi" w:eastAsiaTheme="minorEastAsia" w:cstheme="minorBidi"/>
          <w:szCs w:val="22"/>
        </w:rPr>
      </w:pPr>
      <w:r>
        <w:rPr>
          <w:rFonts w:hint="eastAsia"/>
          <w:kern w:val="0"/>
        </w:rPr>
        <w:t>（二）询价通知书</w:t>
      </w:r>
      <w:r>
        <w:tab/>
      </w:r>
      <w:r>
        <w:fldChar w:fldCharType="begin"/>
      </w:r>
      <w:r>
        <w:instrText xml:space="preserve"> PAGEREF _Toc46323248 \h </w:instrText>
      </w:r>
      <w:r>
        <w:fldChar w:fldCharType="separate"/>
      </w:r>
      <w:r>
        <w:t>10</w:t>
      </w:r>
      <w:r>
        <w:fldChar w:fldCharType="end"/>
      </w:r>
    </w:p>
    <w:p>
      <w:pPr>
        <w:pStyle w:val="15"/>
        <w:tabs>
          <w:tab w:val="right" w:leader="dot" w:pos="9514"/>
        </w:tabs>
        <w:rPr>
          <w:rFonts w:asciiTheme="minorHAnsi" w:hAnsiTheme="minorHAnsi" w:eastAsiaTheme="minorEastAsia" w:cstheme="minorBidi"/>
          <w:szCs w:val="22"/>
        </w:rPr>
      </w:pPr>
      <w:r>
        <w:rPr>
          <w:rFonts w:hint="eastAsia"/>
          <w:kern w:val="0"/>
        </w:rPr>
        <w:t>（三）响应文件的编制</w:t>
      </w:r>
      <w:r>
        <w:tab/>
      </w:r>
      <w:r>
        <w:fldChar w:fldCharType="begin"/>
      </w:r>
      <w:r>
        <w:instrText xml:space="preserve"> PAGEREF _Toc46323249 \h </w:instrText>
      </w:r>
      <w:r>
        <w:fldChar w:fldCharType="separate"/>
      </w:r>
      <w:r>
        <w:t>11</w:t>
      </w:r>
      <w:r>
        <w:fldChar w:fldCharType="end"/>
      </w:r>
    </w:p>
    <w:p>
      <w:pPr>
        <w:pStyle w:val="15"/>
        <w:tabs>
          <w:tab w:val="right" w:leader="dot" w:pos="9514"/>
        </w:tabs>
        <w:rPr>
          <w:rFonts w:asciiTheme="minorHAnsi" w:hAnsiTheme="minorHAnsi" w:eastAsiaTheme="minorEastAsia" w:cstheme="minorBidi"/>
          <w:szCs w:val="22"/>
        </w:rPr>
      </w:pPr>
      <w:r>
        <w:rPr>
          <w:rFonts w:hint="eastAsia"/>
          <w:kern w:val="0"/>
        </w:rPr>
        <w:t>（四）响应文件的递交</w:t>
      </w:r>
      <w:r>
        <w:tab/>
      </w:r>
      <w:r>
        <w:fldChar w:fldCharType="begin"/>
      </w:r>
      <w:r>
        <w:instrText xml:space="preserve"> PAGEREF _Toc46323250 \h </w:instrText>
      </w:r>
      <w:r>
        <w:fldChar w:fldCharType="separate"/>
      </w:r>
      <w:r>
        <w:t>14</w:t>
      </w:r>
      <w:r>
        <w:fldChar w:fldCharType="end"/>
      </w:r>
    </w:p>
    <w:p>
      <w:pPr>
        <w:pStyle w:val="15"/>
        <w:tabs>
          <w:tab w:val="right" w:leader="dot" w:pos="9514"/>
        </w:tabs>
        <w:rPr>
          <w:rFonts w:asciiTheme="minorHAnsi" w:hAnsiTheme="minorHAnsi" w:eastAsiaTheme="minorEastAsia" w:cstheme="minorBidi"/>
          <w:szCs w:val="22"/>
        </w:rPr>
      </w:pPr>
      <w:r>
        <w:rPr>
          <w:rFonts w:hint="eastAsia"/>
          <w:kern w:val="0"/>
        </w:rPr>
        <w:t>（五）询价与评审</w:t>
      </w:r>
      <w:r>
        <w:tab/>
      </w:r>
      <w:r>
        <w:fldChar w:fldCharType="begin"/>
      </w:r>
      <w:r>
        <w:instrText xml:space="preserve"> PAGEREF _Toc46323251 \h </w:instrText>
      </w:r>
      <w:r>
        <w:fldChar w:fldCharType="separate"/>
      </w:r>
      <w:r>
        <w:t>15</w:t>
      </w:r>
      <w:r>
        <w:fldChar w:fldCharType="end"/>
      </w:r>
    </w:p>
    <w:p>
      <w:pPr>
        <w:pStyle w:val="15"/>
        <w:tabs>
          <w:tab w:val="right" w:leader="dot" w:pos="9514"/>
        </w:tabs>
        <w:rPr>
          <w:rFonts w:asciiTheme="minorHAnsi" w:hAnsiTheme="minorHAnsi" w:eastAsiaTheme="minorEastAsia" w:cstheme="minorBidi"/>
          <w:szCs w:val="22"/>
        </w:rPr>
      </w:pPr>
      <w:r>
        <w:rPr>
          <w:rFonts w:hint="eastAsia"/>
          <w:kern w:val="0"/>
        </w:rPr>
        <w:t>（六）授予合同</w:t>
      </w:r>
      <w:r>
        <w:tab/>
      </w:r>
      <w:r>
        <w:fldChar w:fldCharType="begin"/>
      </w:r>
      <w:r>
        <w:instrText xml:space="preserve"> PAGEREF _Toc46323252 \h </w:instrText>
      </w:r>
      <w:r>
        <w:fldChar w:fldCharType="separate"/>
      </w:r>
      <w:r>
        <w:t>23</w:t>
      </w:r>
      <w:r>
        <w:fldChar w:fldCharType="end"/>
      </w:r>
    </w:p>
    <w:p>
      <w:pPr>
        <w:pStyle w:val="2"/>
        <w:rPr>
          <w:rFonts w:asciiTheme="minorHAnsi" w:hAnsiTheme="minorHAnsi" w:eastAsiaTheme="minorEastAsia" w:cstheme="minorBidi"/>
          <w:szCs w:val="22"/>
        </w:rPr>
      </w:pPr>
      <w:r>
        <w:rPr>
          <w:rFonts w:hint="eastAsia" w:ascii="宋体" w:hAnsi="宋体" w:cs="宋体"/>
          <w:kern w:val="0"/>
        </w:rPr>
        <w:t>三、采购项目需求</w:t>
      </w:r>
      <w:r>
        <w:tab/>
      </w:r>
      <w:r>
        <w:fldChar w:fldCharType="begin"/>
      </w:r>
      <w:r>
        <w:instrText xml:space="preserve"> PAGEREF _Toc46323253 \h </w:instrText>
      </w:r>
      <w:r>
        <w:fldChar w:fldCharType="separate"/>
      </w:r>
      <w:r>
        <w:t>24</w:t>
      </w:r>
      <w:r>
        <w:fldChar w:fldCharType="end"/>
      </w:r>
    </w:p>
    <w:p>
      <w:pPr>
        <w:pStyle w:val="2"/>
        <w:rPr>
          <w:rFonts w:asciiTheme="minorHAnsi" w:hAnsiTheme="minorHAnsi" w:eastAsiaTheme="minorEastAsia" w:cstheme="minorBidi"/>
          <w:szCs w:val="22"/>
        </w:rPr>
      </w:pPr>
      <w:r>
        <w:rPr>
          <w:rFonts w:hint="eastAsia" w:ascii="宋体" w:hAnsi="宋体" w:cs="宋体"/>
          <w:kern w:val="0"/>
        </w:rPr>
        <w:t>四、合同条款</w:t>
      </w:r>
      <w:r>
        <w:tab/>
      </w:r>
      <w:r>
        <w:fldChar w:fldCharType="begin"/>
      </w:r>
      <w:r>
        <w:instrText xml:space="preserve"> PAGEREF _Toc46323254 \h </w:instrText>
      </w:r>
      <w:r>
        <w:fldChar w:fldCharType="separate"/>
      </w:r>
      <w:r>
        <w:t>32</w:t>
      </w:r>
      <w:r>
        <w:fldChar w:fldCharType="end"/>
      </w:r>
    </w:p>
    <w:p>
      <w:pPr>
        <w:pStyle w:val="2"/>
        <w:rPr>
          <w:rFonts w:asciiTheme="minorHAnsi" w:hAnsiTheme="minorHAnsi" w:eastAsiaTheme="minorEastAsia" w:cstheme="minorBidi"/>
          <w:szCs w:val="22"/>
        </w:rPr>
      </w:pPr>
      <w:r>
        <w:rPr>
          <w:rFonts w:hint="eastAsia" w:ascii="宋体" w:hAnsi="宋体" w:cs="宋体"/>
          <w:kern w:val="0"/>
        </w:rPr>
        <w:t>五、合</w:t>
      </w:r>
      <w:r>
        <w:rPr>
          <w:rFonts w:ascii="宋体" w:hAnsi="宋体" w:cs="宋体"/>
          <w:kern w:val="0"/>
        </w:rPr>
        <w:t xml:space="preserve"> </w:t>
      </w:r>
      <w:r>
        <w:rPr>
          <w:rFonts w:hint="eastAsia" w:ascii="宋体" w:hAnsi="宋体" w:cs="宋体"/>
          <w:kern w:val="0"/>
        </w:rPr>
        <w:t>同</w:t>
      </w:r>
      <w:r>
        <w:rPr>
          <w:rFonts w:ascii="宋体" w:hAnsi="宋体" w:cs="宋体"/>
          <w:kern w:val="0"/>
        </w:rPr>
        <w:t xml:space="preserve"> </w:t>
      </w:r>
      <w:r>
        <w:rPr>
          <w:rFonts w:hint="eastAsia" w:ascii="宋体" w:hAnsi="宋体" w:cs="宋体"/>
          <w:kern w:val="0"/>
        </w:rPr>
        <w:t>格</w:t>
      </w:r>
      <w:r>
        <w:rPr>
          <w:rFonts w:ascii="宋体" w:hAnsi="宋体" w:cs="宋体"/>
          <w:kern w:val="0"/>
        </w:rPr>
        <w:t xml:space="preserve"> </w:t>
      </w:r>
      <w:r>
        <w:rPr>
          <w:rFonts w:hint="eastAsia" w:ascii="宋体" w:hAnsi="宋体" w:cs="宋体"/>
          <w:kern w:val="0"/>
        </w:rPr>
        <w:t>式</w:t>
      </w:r>
      <w:r>
        <w:tab/>
      </w:r>
      <w:r>
        <w:fldChar w:fldCharType="begin"/>
      </w:r>
      <w:r>
        <w:instrText xml:space="preserve"> PAGEREF _Toc46323255 \h </w:instrText>
      </w:r>
      <w:r>
        <w:fldChar w:fldCharType="separate"/>
      </w:r>
      <w:r>
        <w:t>38</w:t>
      </w:r>
      <w:r>
        <w:fldChar w:fldCharType="end"/>
      </w:r>
    </w:p>
    <w:p>
      <w:pPr>
        <w:pStyle w:val="2"/>
        <w:rPr>
          <w:rFonts w:asciiTheme="minorHAnsi" w:hAnsiTheme="minorHAnsi" w:eastAsiaTheme="minorEastAsia" w:cstheme="minorBidi"/>
          <w:szCs w:val="22"/>
        </w:rPr>
      </w:pPr>
      <w:r>
        <w:rPr>
          <w:rFonts w:hint="eastAsia" w:ascii="宋体" w:hAnsi="宋体" w:cs="宋体"/>
          <w:kern w:val="0"/>
        </w:rPr>
        <w:t>第二章</w:t>
      </w:r>
      <w:r>
        <w:rPr>
          <w:rFonts w:ascii="宋体" w:hAnsi="宋体" w:cs="宋体"/>
          <w:kern w:val="0"/>
        </w:rPr>
        <w:t xml:space="preserve">   </w:t>
      </w:r>
      <w:r>
        <w:rPr>
          <w:rFonts w:hint="eastAsia" w:ascii="宋体" w:hAnsi="宋体" w:cs="宋体"/>
          <w:kern w:val="0"/>
        </w:rPr>
        <w:t>响</w:t>
      </w:r>
      <w:r>
        <w:rPr>
          <w:rFonts w:ascii="宋体" w:hAnsi="宋体" w:cs="宋体"/>
          <w:kern w:val="0"/>
        </w:rPr>
        <w:t xml:space="preserve"> </w:t>
      </w:r>
      <w:r>
        <w:rPr>
          <w:rFonts w:hint="eastAsia" w:ascii="宋体" w:hAnsi="宋体" w:cs="宋体"/>
          <w:kern w:val="0"/>
        </w:rPr>
        <w:t>应</w:t>
      </w:r>
      <w:r>
        <w:rPr>
          <w:rFonts w:ascii="宋体" w:hAnsi="宋体" w:cs="宋体"/>
          <w:kern w:val="0"/>
        </w:rPr>
        <w:t xml:space="preserve"> </w:t>
      </w:r>
      <w:r>
        <w:rPr>
          <w:rFonts w:hint="eastAsia" w:ascii="宋体" w:hAnsi="宋体" w:cs="宋体"/>
          <w:kern w:val="0"/>
        </w:rPr>
        <w:t>文</w:t>
      </w:r>
      <w:r>
        <w:rPr>
          <w:rFonts w:ascii="宋体" w:hAnsi="宋体" w:cs="宋体"/>
          <w:kern w:val="0"/>
        </w:rPr>
        <w:t xml:space="preserve"> </w:t>
      </w:r>
      <w:r>
        <w:rPr>
          <w:rFonts w:hint="eastAsia" w:ascii="宋体" w:hAnsi="宋体" w:cs="宋体"/>
          <w:kern w:val="0"/>
        </w:rPr>
        <w:t>件　（格式）</w:t>
      </w:r>
      <w:r>
        <w:tab/>
      </w:r>
      <w:r>
        <w:fldChar w:fldCharType="begin"/>
      </w:r>
      <w:r>
        <w:instrText xml:space="preserve"> PAGEREF _Toc46323256 \h </w:instrText>
      </w:r>
      <w:r>
        <w:fldChar w:fldCharType="separate"/>
      </w:r>
      <w:r>
        <w:t>39</w:t>
      </w:r>
      <w:r>
        <w:fldChar w:fldCharType="end"/>
      </w:r>
    </w:p>
    <w:p>
      <w:pPr>
        <w:pStyle w:val="15"/>
        <w:tabs>
          <w:tab w:val="right" w:leader="dot" w:pos="9514"/>
        </w:tabs>
        <w:rPr>
          <w:rFonts w:asciiTheme="minorHAnsi" w:hAnsiTheme="minorHAnsi" w:eastAsiaTheme="minorEastAsia" w:cstheme="minorBidi"/>
          <w:szCs w:val="22"/>
        </w:rPr>
      </w:pPr>
      <w:r>
        <w:rPr>
          <w:rFonts w:hint="eastAsia"/>
          <w:kern w:val="0"/>
        </w:rPr>
        <w:t>一、响应文件（格式）</w:t>
      </w:r>
      <w:r>
        <w:tab/>
      </w:r>
      <w:r>
        <w:fldChar w:fldCharType="begin"/>
      </w:r>
      <w:r>
        <w:instrText xml:space="preserve"> PAGEREF _Toc46323257 \h </w:instrText>
      </w:r>
      <w:r>
        <w:fldChar w:fldCharType="separate"/>
      </w:r>
      <w:r>
        <w:t>39</w:t>
      </w:r>
      <w:r>
        <w:fldChar w:fldCharType="end"/>
      </w:r>
    </w:p>
    <w:p>
      <w:pPr>
        <w:pStyle w:val="15"/>
        <w:tabs>
          <w:tab w:val="right" w:leader="dot" w:pos="9514"/>
        </w:tabs>
        <w:rPr>
          <w:rFonts w:asciiTheme="minorHAnsi" w:hAnsiTheme="minorHAnsi" w:eastAsiaTheme="minorEastAsia" w:cstheme="minorBidi"/>
          <w:szCs w:val="22"/>
        </w:rPr>
      </w:pPr>
      <w:r>
        <w:rPr>
          <w:rFonts w:hint="eastAsia"/>
          <w:kern w:val="0"/>
        </w:rPr>
        <w:t>二、响应函（格式）</w:t>
      </w:r>
      <w:r>
        <w:tab/>
      </w:r>
      <w:r>
        <w:fldChar w:fldCharType="begin"/>
      </w:r>
      <w:r>
        <w:instrText xml:space="preserve"> PAGEREF _Toc46323258 \h </w:instrText>
      </w:r>
      <w:r>
        <w:fldChar w:fldCharType="separate"/>
      </w:r>
      <w:r>
        <w:t>40</w:t>
      </w:r>
      <w:r>
        <w:fldChar w:fldCharType="end"/>
      </w:r>
    </w:p>
    <w:p>
      <w:pPr>
        <w:pStyle w:val="15"/>
        <w:tabs>
          <w:tab w:val="right" w:leader="dot" w:pos="9514"/>
        </w:tabs>
        <w:rPr>
          <w:rFonts w:asciiTheme="minorHAnsi" w:hAnsiTheme="minorHAnsi" w:eastAsiaTheme="minorEastAsia" w:cstheme="minorBidi"/>
          <w:szCs w:val="22"/>
        </w:rPr>
      </w:pPr>
      <w:r>
        <w:rPr>
          <w:rFonts w:hint="eastAsia"/>
          <w:kern w:val="0"/>
        </w:rPr>
        <w:t>三、响应文件资料清单（格式）</w:t>
      </w:r>
      <w:r>
        <w:tab/>
      </w:r>
      <w:r>
        <w:fldChar w:fldCharType="begin"/>
      </w:r>
      <w:r>
        <w:instrText xml:space="preserve"> PAGEREF _Toc46323259 \h </w:instrText>
      </w:r>
      <w:r>
        <w:fldChar w:fldCharType="separate"/>
      </w:r>
      <w:r>
        <w:t>41</w:t>
      </w:r>
      <w:r>
        <w:fldChar w:fldCharType="end"/>
      </w:r>
    </w:p>
    <w:p>
      <w:pPr>
        <w:pStyle w:val="15"/>
        <w:tabs>
          <w:tab w:val="right" w:leader="dot" w:pos="9514"/>
        </w:tabs>
        <w:rPr>
          <w:rFonts w:asciiTheme="minorHAnsi" w:hAnsiTheme="minorHAnsi" w:eastAsiaTheme="minorEastAsia" w:cstheme="minorBidi"/>
          <w:szCs w:val="22"/>
        </w:rPr>
      </w:pPr>
      <w:r>
        <w:rPr>
          <w:rFonts w:hint="eastAsia"/>
          <w:kern w:val="0"/>
        </w:rPr>
        <w:t>四、响应货物报价一览表（格式）</w:t>
      </w:r>
      <w:r>
        <w:tab/>
      </w:r>
      <w:r>
        <w:fldChar w:fldCharType="begin"/>
      </w:r>
      <w:r>
        <w:instrText xml:space="preserve"> PAGEREF _Toc46323260 \h </w:instrText>
      </w:r>
      <w:r>
        <w:fldChar w:fldCharType="separate"/>
      </w:r>
      <w:r>
        <w:t>42</w:t>
      </w:r>
      <w:r>
        <w:fldChar w:fldCharType="end"/>
      </w:r>
    </w:p>
    <w:p>
      <w:pPr>
        <w:pStyle w:val="15"/>
        <w:tabs>
          <w:tab w:val="right" w:leader="dot" w:pos="9514"/>
        </w:tabs>
        <w:rPr>
          <w:rFonts w:asciiTheme="minorHAnsi" w:hAnsiTheme="minorHAnsi" w:eastAsiaTheme="minorEastAsia" w:cstheme="minorBidi"/>
          <w:szCs w:val="22"/>
        </w:rPr>
      </w:pPr>
      <w:r>
        <w:rPr>
          <w:rFonts w:hint="eastAsia"/>
        </w:rPr>
        <w:t>五、响应供应商关于资格的声明函（格式）</w:t>
      </w:r>
      <w:r>
        <w:tab/>
      </w:r>
      <w:r>
        <w:fldChar w:fldCharType="begin"/>
      </w:r>
      <w:r>
        <w:instrText xml:space="preserve"> PAGEREF _Toc46323261 \h </w:instrText>
      </w:r>
      <w:r>
        <w:fldChar w:fldCharType="separate"/>
      </w:r>
      <w:r>
        <w:t>43</w:t>
      </w:r>
      <w:r>
        <w:fldChar w:fldCharType="end"/>
      </w:r>
    </w:p>
    <w:p>
      <w:pPr>
        <w:pStyle w:val="15"/>
        <w:tabs>
          <w:tab w:val="right" w:leader="dot" w:pos="9514"/>
        </w:tabs>
        <w:rPr>
          <w:rFonts w:asciiTheme="minorHAnsi" w:hAnsiTheme="minorHAnsi" w:eastAsiaTheme="minorEastAsia" w:cstheme="minorBidi"/>
          <w:szCs w:val="22"/>
        </w:rPr>
      </w:pPr>
      <w:r>
        <w:rPr>
          <w:rFonts w:hint="eastAsia" w:ascii="Arial" w:hAnsi="Arial" w:eastAsia="黑体" w:cs="Arial"/>
          <w:b/>
          <w:bCs/>
        </w:rPr>
        <w:t>六、财务报告或银行资信证明或响应担保函</w:t>
      </w:r>
      <w:r>
        <w:tab/>
      </w:r>
      <w:r>
        <w:fldChar w:fldCharType="begin"/>
      </w:r>
      <w:r>
        <w:instrText xml:space="preserve"> PAGEREF _Toc46323262 \h </w:instrText>
      </w:r>
      <w:r>
        <w:fldChar w:fldCharType="separate"/>
      </w:r>
      <w:r>
        <w:t>44</w:t>
      </w:r>
      <w:r>
        <w:fldChar w:fldCharType="end"/>
      </w:r>
    </w:p>
    <w:p>
      <w:pPr>
        <w:pStyle w:val="15"/>
        <w:tabs>
          <w:tab w:val="right" w:leader="dot" w:pos="9514"/>
        </w:tabs>
        <w:rPr>
          <w:rFonts w:asciiTheme="minorHAnsi" w:hAnsiTheme="minorHAnsi" w:eastAsiaTheme="minorEastAsia" w:cstheme="minorBidi"/>
          <w:szCs w:val="22"/>
        </w:rPr>
      </w:pPr>
      <w:r>
        <w:rPr>
          <w:rFonts w:hint="eastAsia" w:ascii="Arial" w:hAnsi="Arial" w:eastAsia="黑体" w:cs="Arial"/>
          <w:b/>
          <w:bCs/>
        </w:rPr>
        <w:t>七、依法缴纳税收证明或税收完税证明或免税证明</w:t>
      </w:r>
      <w:r>
        <w:tab/>
      </w:r>
      <w:r>
        <w:fldChar w:fldCharType="begin"/>
      </w:r>
      <w:r>
        <w:instrText xml:space="preserve"> PAGEREF _Toc46323263 \h </w:instrText>
      </w:r>
      <w:r>
        <w:fldChar w:fldCharType="separate"/>
      </w:r>
      <w:r>
        <w:t>45</w:t>
      </w:r>
      <w:r>
        <w:fldChar w:fldCharType="end"/>
      </w:r>
    </w:p>
    <w:p>
      <w:pPr>
        <w:pStyle w:val="15"/>
        <w:tabs>
          <w:tab w:val="right" w:leader="dot" w:pos="9514"/>
        </w:tabs>
        <w:rPr>
          <w:rFonts w:asciiTheme="minorHAnsi" w:hAnsiTheme="minorHAnsi" w:eastAsiaTheme="minorEastAsia" w:cstheme="minorBidi"/>
          <w:szCs w:val="22"/>
        </w:rPr>
      </w:pPr>
      <w:r>
        <w:rPr>
          <w:rFonts w:hint="eastAsia"/>
        </w:rPr>
        <w:t>八、依法缴纳社会保障资金的相关材料</w:t>
      </w:r>
      <w:r>
        <w:tab/>
      </w:r>
      <w:r>
        <w:fldChar w:fldCharType="begin"/>
      </w:r>
      <w:r>
        <w:instrText xml:space="preserve"> PAGEREF _Toc46323264 \h </w:instrText>
      </w:r>
      <w:r>
        <w:fldChar w:fldCharType="separate"/>
      </w:r>
      <w:r>
        <w:t>45</w:t>
      </w:r>
      <w:r>
        <w:fldChar w:fldCharType="end"/>
      </w:r>
    </w:p>
    <w:p>
      <w:pPr>
        <w:pStyle w:val="15"/>
        <w:tabs>
          <w:tab w:val="right" w:leader="dot" w:pos="9514"/>
        </w:tabs>
        <w:rPr>
          <w:rFonts w:asciiTheme="minorHAnsi" w:hAnsiTheme="minorHAnsi" w:eastAsiaTheme="minorEastAsia" w:cstheme="minorBidi"/>
          <w:szCs w:val="22"/>
        </w:rPr>
      </w:pPr>
      <w:r>
        <w:rPr>
          <w:rFonts w:hint="eastAsia"/>
          <w:kern w:val="0"/>
        </w:rPr>
        <w:t>十、响应供应商关于具备履行采购合同所必需的设备</w:t>
      </w:r>
      <w:r>
        <w:rPr>
          <w:rFonts w:hint="eastAsia"/>
          <w:color w:val="000000"/>
          <w:kern w:val="0"/>
        </w:rPr>
        <w:t>书面</w:t>
      </w:r>
      <w:r>
        <w:rPr>
          <w:rFonts w:hint="eastAsia"/>
          <w:kern w:val="0"/>
        </w:rPr>
        <w:t>承诺函（格式）</w:t>
      </w:r>
      <w:r>
        <w:tab/>
      </w:r>
      <w:r>
        <w:fldChar w:fldCharType="begin"/>
      </w:r>
      <w:r>
        <w:instrText xml:space="preserve"> PAGEREF _Toc46323265 \h </w:instrText>
      </w:r>
      <w:r>
        <w:fldChar w:fldCharType="separate"/>
      </w:r>
      <w:r>
        <w:t>47</w:t>
      </w:r>
      <w:r>
        <w:fldChar w:fldCharType="end"/>
      </w:r>
    </w:p>
    <w:p>
      <w:pPr>
        <w:pStyle w:val="15"/>
        <w:tabs>
          <w:tab w:val="right" w:leader="dot" w:pos="9514"/>
        </w:tabs>
        <w:rPr>
          <w:rFonts w:asciiTheme="minorHAnsi" w:hAnsiTheme="minorHAnsi" w:eastAsiaTheme="minorEastAsia" w:cstheme="minorBidi"/>
          <w:szCs w:val="22"/>
        </w:rPr>
      </w:pPr>
      <w:r>
        <w:rPr>
          <w:rFonts w:hint="eastAsia"/>
          <w:kern w:val="0"/>
        </w:rPr>
        <w:t>十一、响应供应商关于具备履行采购合同所具有专业技术能力书面承诺函（格式）</w:t>
      </w:r>
      <w:r>
        <w:tab/>
      </w:r>
      <w:r>
        <w:fldChar w:fldCharType="begin"/>
      </w:r>
      <w:r>
        <w:instrText xml:space="preserve"> PAGEREF _Toc46323266 \h </w:instrText>
      </w:r>
      <w:r>
        <w:fldChar w:fldCharType="separate"/>
      </w:r>
      <w:r>
        <w:t>48</w:t>
      </w:r>
      <w:r>
        <w:fldChar w:fldCharType="end"/>
      </w:r>
    </w:p>
    <w:p>
      <w:pPr>
        <w:pStyle w:val="15"/>
        <w:tabs>
          <w:tab w:val="right" w:leader="dot" w:pos="9514"/>
        </w:tabs>
        <w:rPr>
          <w:rFonts w:asciiTheme="minorHAnsi" w:hAnsiTheme="minorHAnsi" w:eastAsiaTheme="minorEastAsia" w:cstheme="minorBidi"/>
          <w:szCs w:val="22"/>
        </w:rPr>
      </w:pPr>
      <w:r>
        <w:rPr>
          <w:rFonts w:hint="eastAsia"/>
          <w:kern w:val="0"/>
        </w:rPr>
        <w:t>十二、中小企业声明函（格式）</w:t>
      </w:r>
      <w:r>
        <w:tab/>
      </w:r>
      <w:r>
        <w:fldChar w:fldCharType="begin"/>
      </w:r>
      <w:r>
        <w:instrText xml:space="preserve"> PAGEREF _Toc46323267 \h </w:instrText>
      </w:r>
      <w:r>
        <w:fldChar w:fldCharType="separate"/>
      </w:r>
      <w:r>
        <w:t>49</w:t>
      </w:r>
      <w:r>
        <w:fldChar w:fldCharType="end"/>
      </w:r>
    </w:p>
    <w:p>
      <w:pPr>
        <w:pStyle w:val="15"/>
        <w:tabs>
          <w:tab w:val="right" w:leader="dot" w:pos="9514"/>
        </w:tabs>
        <w:rPr>
          <w:rFonts w:asciiTheme="minorHAnsi" w:hAnsiTheme="minorHAnsi" w:eastAsiaTheme="minorEastAsia" w:cstheme="minorBidi"/>
          <w:szCs w:val="22"/>
        </w:rPr>
      </w:pPr>
      <w:r>
        <w:rPr>
          <w:rFonts w:hint="eastAsia"/>
        </w:rPr>
        <w:t>十三、残疾人福利性单位声明函（格式）</w:t>
      </w:r>
      <w:r>
        <w:tab/>
      </w:r>
      <w:r>
        <w:fldChar w:fldCharType="begin"/>
      </w:r>
      <w:r>
        <w:instrText xml:space="preserve"> PAGEREF _Toc46323268 \h </w:instrText>
      </w:r>
      <w:r>
        <w:fldChar w:fldCharType="separate"/>
      </w:r>
      <w:r>
        <w:t>50</w:t>
      </w:r>
      <w:r>
        <w:fldChar w:fldCharType="end"/>
      </w:r>
    </w:p>
    <w:p>
      <w:pPr>
        <w:pStyle w:val="15"/>
        <w:tabs>
          <w:tab w:val="right" w:leader="dot" w:pos="9514"/>
        </w:tabs>
        <w:rPr>
          <w:rFonts w:asciiTheme="minorHAnsi" w:hAnsiTheme="minorHAnsi" w:eastAsiaTheme="minorEastAsia" w:cstheme="minorBidi"/>
          <w:szCs w:val="22"/>
        </w:rPr>
      </w:pPr>
      <w:r>
        <w:rPr>
          <w:rFonts w:hint="eastAsia"/>
          <w:kern w:val="0"/>
        </w:rPr>
        <w:t>十四、技术规格响应</w:t>
      </w:r>
      <w:r>
        <w:rPr>
          <w:kern w:val="0"/>
        </w:rPr>
        <w:t>/</w:t>
      </w:r>
      <w:r>
        <w:rPr>
          <w:rFonts w:hint="eastAsia"/>
          <w:kern w:val="0"/>
        </w:rPr>
        <w:t>偏离表（格式）</w:t>
      </w:r>
      <w:r>
        <w:tab/>
      </w:r>
      <w:r>
        <w:fldChar w:fldCharType="begin"/>
      </w:r>
      <w:r>
        <w:instrText xml:space="preserve"> PAGEREF _Toc46323269 \h </w:instrText>
      </w:r>
      <w:r>
        <w:fldChar w:fldCharType="separate"/>
      </w:r>
      <w:r>
        <w:t>51</w:t>
      </w:r>
      <w:r>
        <w:fldChar w:fldCharType="end"/>
      </w:r>
    </w:p>
    <w:p>
      <w:pPr>
        <w:pStyle w:val="15"/>
        <w:tabs>
          <w:tab w:val="right" w:leader="dot" w:pos="9514"/>
        </w:tabs>
        <w:rPr>
          <w:rFonts w:asciiTheme="minorHAnsi" w:hAnsiTheme="minorHAnsi" w:eastAsiaTheme="minorEastAsia" w:cstheme="minorBidi"/>
          <w:szCs w:val="22"/>
        </w:rPr>
      </w:pPr>
      <w:r>
        <w:rPr>
          <w:rFonts w:hint="eastAsia"/>
          <w:kern w:val="0"/>
        </w:rPr>
        <w:t>十五、商务条款</w:t>
      </w:r>
      <w:r>
        <w:rPr>
          <w:rFonts w:hint="eastAsia"/>
          <w:color w:val="000000" w:themeColor="text1"/>
          <w:kern w:val="0"/>
        </w:rPr>
        <w:t>响应</w:t>
      </w:r>
      <w:r>
        <w:rPr>
          <w:color w:val="000000" w:themeColor="text1"/>
          <w:kern w:val="0"/>
        </w:rPr>
        <w:t>/</w:t>
      </w:r>
      <w:r>
        <w:rPr>
          <w:rFonts w:hint="eastAsia"/>
          <w:color w:val="000000" w:themeColor="text1"/>
          <w:kern w:val="0"/>
        </w:rPr>
        <w:t>偏离表（格式）</w:t>
      </w:r>
      <w:r>
        <w:tab/>
      </w:r>
      <w:r>
        <w:fldChar w:fldCharType="begin"/>
      </w:r>
      <w:r>
        <w:instrText xml:space="preserve"> PAGEREF _Toc46323270 \h </w:instrText>
      </w:r>
      <w:r>
        <w:fldChar w:fldCharType="separate"/>
      </w:r>
      <w:r>
        <w:t>52</w:t>
      </w:r>
      <w:r>
        <w:fldChar w:fldCharType="end"/>
      </w:r>
    </w:p>
    <w:p>
      <w:pPr>
        <w:pStyle w:val="15"/>
        <w:tabs>
          <w:tab w:val="right" w:leader="dot" w:pos="9514"/>
        </w:tabs>
        <w:rPr>
          <w:rFonts w:asciiTheme="minorHAnsi" w:hAnsiTheme="minorHAnsi" w:eastAsiaTheme="minorEastAsia" w:cstheme="minorBidi"/>
          <w:szCs w:val="22"/>
        </w:rPr>
      </w:pPr>
      <w:r>
        <w:rPr>
          <w:rFonts w:hint="eastAsia"/>
          <w:kern w:val="0"/>
        </w:rPr>
        <w:t>十六、质量保证及售后服务承诺书（格式）</w:t>
      </w:r>
      <w:r>
        <w:tab/>
      </w:r>
      <w:r>
        <w:fldChar w:fldCharType="begin"/>
      </w:r>
      <w:r>
        <w:instrText xml:space="preserve"> PAGEREF _Toc46323271 \h </w:instrText>
      </w:r>
      <w:r>
        <w:fldChar w:fldCharType="separate"/>
      </w:r>
      <w:r>
        <w:t>53</w:t>
      </w:r>
      <w:r>
        <w:fldChar w:fldCharType="end"/>
      </w:r>
    </w:p>
    <w:p>
      <w:pPr>
        <w:pStyle w:val="15"/>
        <w:tabs>
          <w:tab w:val="right" w:leader="dot" w:pos="9514"/>
        </w:tabs>
        <w:rPr>
          <w:rFonts w:asciiTheme="minorHAnsi" w:hAnsiTheme="minorHAnsi" w:eastAsiaTheme="minorEastAsia" w:cstheme="minorBidi"/>
          <w:szCs w:val="22"/>
        </w:rPr>
      </w:pPr>
      <w:r>
        <w:rPr>
          <w:rFonts w:hint="eastAsia"/>
          <w:kern w:val="0"/>
        </w:rPr>
        <w:t>十七、有关证明文件</w:t>
      </w:r>
      <w:r>
        <w:tab/>
      </w:r>
      <w:r>
        <w:fldChar w:fldCharType="begin"/>
      </w:r>
      <w:r>
        <w:instrText xml:space="preserve"> PAGEREF _Toc46323272 \h </w:instrText>
      </w:r>
      <w:r>
        <w:fldChar w:fldCharType="separate"/>
      </w:r>
      <w:r>
        <w:t>54</w:t>
      </w:r>
      <w:r>
        <w:fldChar w:fldCharType="end"/>
      </w:r>
    </w:p>
    <w:p>
      <w:pPr>
        <w:pStyle w:val="15"/>
        <w:tabs>
          <w:tab w:val="right" w:leader="dot" w:pos="9514"/>
        </w:tabs>
        <w:rPr>
          <w:rFonts w:asciiTheme="minorHAnsi" w:hAnsiTheme="minorHAnsi" w:eastAsiaTheme="minorEastAsia" w:cstheme="minorBidi"/>
          <w:szCs w:val="22"/>
        </w:rPr>
      </w:pPr>
      <w:r>
        <w:rPr>
          <w:rFonts w:hint="eastAsia"/>
          <w:kern w:val="0"/>
        </w:rPr>
        <w:t>十八、法定代表人（经营者或自然人）授权书（格式）</w:t>
      </w:r>
      <w:r>
        <w:tab/>
      </w:r>
      <w:r>
        <w:fldChar w:fldCharType="begin"/>
      </w:r>
      <w:r>
        <w:instrText xml:space="preserve"> PAGEREF _Toc46323273 \h </w:instrText>
      </w:r>
      <w:r>
        <w:fldChar w:fldCharType="separate"/>
      </w:r>
      <w:r>
        <w:t>55</w:t>
      </w:r>
      <w:r>
        <w:fldChar w:fldCharType="end"/>
      </w:r>
    </w:p>
    <w:p>
      <w:pPr>
        <w:pStyle w:val="15"/>
        <w:tabs>
          <w:tab w:val="right" w:leader="dot" w:pos="9514"/>
        </w:tabs>
        <w:rPr>
          <w:rFonts w:asciiTheme="minorHAnsi" w:hAnsiTheme="minorHAnsi" w:eastAsiaTheme="minorEastAsia" w:cstheme="minorBidi"/>
          <w:szCs w:val="22"/>
        </w:rPr>
      </w:pPr>
      <w:r>
        <w:rPr>
          <w:rFonts w:hint="eastAsia"/>
          <w:kern w:val="0"/>
        </w:rPr>
        <w:t>十九、招标代理服务费承诺书（格式）</w:t>
      </w:r>
      <w:r>
        <w:tab/>
      </w:r>
      <w:r>
        <w:fldChar w:fldCharType="begin"/>
      </w:r>
      <w:r>
        <w:instrText xml:space="preserve"> PAGEREF _Toc46323274 \h </w:instrText>
      </w:r>
      <w:r>
        <w:fldChar w:fldCharType="separate"/>
      </w:r>
      <w:r>
        <w:t>56</w:t>
      </w:r>
      <w:r>
        <w:fldChar w:fldCharType="end"/>
      </w:r>
    </w:p>
    <w:p>
      <w:pPr>
        <w:pStyle w:val="15"/>
        <w:tabs>
          <w:tab w:val="right" w:leader="dot" w:pos="9514"/>
        </w:tabs>
        <w:rPr>
          <w:rFonts w:asciiTheme="minorHAnsi" w:hAnsiTheme="minorHAnsi" w:eastAsiaTheme="minorEastAsia" w:cstheme="minorBidi"/>
          <w:szCs w:val="22"/>
        </w:rPr>
      </w:pPr>
      <w:r>
        <w:rPr>
          <w:rFonts w:hint="eastAsia" w:ascii="Arial" w:hAnsi="Arial" w:eastAsia="黑体" w:cs="Arial"/>
          <w:b/>
          <w:bCs/>
          <w:kern w:val="0"/>
        </w:rPr>
        <w:t>二十、交纳响应保证金的银行凭证（格式）</w:t>
      </w:r>
      <w:r>
        <w:tab/>
      </w:r>
      <w:r>
        <w:fldChar w:fldCharType="begin"/>
      </w:r>
      <w:r>
        <w:instrText xml:space="preserve"> PAGEREF _Toc46323275 \h </w:instrText>
      </w:r>
      <w:r>
        <w:fldChar w:fldCharType="separate"/>
      </w:r>
      <w:r>
        <w:t>57</w:t>
      </w:r>
      <w:r>
        <w:fldChar w:fldCharType="end"/>
      </w:r>
    </w:p>
    <w:p>
      <w:pPr>
        <w:pStyle w:val="15"/>
        <w:tabs>
          <w:tab w:val="right" w:leader="dot" w:pos="9514"/>
        </w:tabs>
        <w:rPr>
          <w:rFonts w:asciiTheme="minorHAnsi" w:hAnsiTheme="minorHAnsi" w:eastAsiaTheme="minorEastAsia" w:cstheme="minorBidi"/>
          <w:szCs w:val="22"/>
        </w:rPr>
      </w:pPr>
      <w:r>
        <w:rPr>
          <w:rFonts w:hint="eastAsia" w:ascii="Arial" w:hAnsi="Arial" w:eastAsia="黑体" w:cs="Arial"/>
          <w:b/>
          <w:bCs/>
          <w:color w:val="000000"/>
          <w:kern w:val="0"/>
        </w:rPr>
        <w:t>二十一、响应供应商在投标截止前在“信用中国”（</w:t>
      </w:r>
      <w:r>
        <w:rPr>
          <w:rFonts w:ascii="Arial" w:hAnsi="Arial" w:eastAsia="黑体" w:cs="Arial"/>
          <w:b/>
          <w:bCs/>
          <w:color w:val="000000"/>
          <w:kern w:val="0"/>
        </w:rPr>
        <w:t>www.creditchina.gov.cn</w:t>
      </w:r>
      <w:r>
        <w:rPr>
          <w:rFonts w:hint="eastAsia" w:ascii="Arial" w:hAnsi="Arial" w:eastAsia="黑体" w:cs="Arial"/>
          <w:b/>
          <w:bCs/>
          <w:color w:val="000000"/>
          <w:kern w:val="0"/>
        </w:rPr>
        <w:t>）以及中国政府采购网（</w:t>
      </w:r>
      <w:r>
        <w:rPr>
          <w:rFonts w:ascii="Arial" w:hAnsi="Arial" w:eastAsia="黑体" w:cs="Arial"/>
          <w:b/>
          <w:bCs/>
          <w:color w:val="000000"/>
          <w:kern w:val="0"/>
        </w:rPr>
        <w:t>www.ccgp.gov.cn</w:t>
      </w:r>
      <w:r>
        <w:rPr>
          <w:rFonts w:hint="eastAsia" w:ascii="Arial" w:hAnsi="Arial" w:eastAsia="黑体" w:cs="Arial"/>
          <w:b/>
          <w:bCs/>
          <w:color w:val="000000"/>
          <w:kern w:val="0"/>
        </w:rPr>
        <w:t>）上无不良信用记录的承诺函（格式）</w:t>
      </w:r>
      <w:r>
        <w:tab/>
      </w:r>
      <w:r>
        <w:fldChar w:fldCharType="begin"/>
      </w:r>
      <w:r>
        <w:instrText xml:space="preserve"> PAGEREF _Toc46323276 \h </w:instrText>
      </w:r>
      <w:r>
        <w:fldChar w:fldCharType="separate"/>
      </w:r>
      <w:r>
        <w:t>58</w:t>
      </w:r>
      <w:r>
        <w:fldChar w:fldCharType="end"/>
      </w:r>
    </w:p>
    <w:p>
      <w:pPr>
        <w:pStyle w:val="15"/>
        <w:tabs>
          <w:tab w:val="right" w:leader="dot" w:pos="9514"/>
        </w:tabs>
        <w:spacing w:line="380" w:lineRule="exact"/>
        <w:rPr>
          <w:rFonts w:asciiTheme="minorEastAsia" w:hAnsiTheme="minorEastAsia" w:eastAsiaTheme="minorEastAsia" w:cstheme="minorEastAsia"/>
          <w:kern w:val="0"/>
          <w:sz w:val="32"/>
          <w:szCs w:val="32"/>
        </w:rPr>
      </w:pPr>
      <w:r>
        <w:rPr>
          <w:rFonts w:asciiTheme="minorEastAsia" w:hAnsiTheme="minorEastAsia" w:eastAsiaTheme="minorEastAsia" w:cstheme="minorEastAsia"/>
          <w:kern w:val="0"/>
          <w:sz w:val="32"/>
          <w:szCs w:val="32"/>
        </w:rPr>
        <w:fldChar w:fldCharType="end"/>
      </w:r>
    </w:p>
    <w:p/>
    <w:bookmarkEnd w:id="0"/>
    <w:p>
      <w:pPr>
        <w:pStyle w:val="3"/>
        <w:jc w:val="center"/>
        <w:rPr>
          <w:kern w:val="0"/>
        </w:rPr>
      </w:pPr>
      <w:bookmarkStart w:id="1" w:name="_Toc361734864"/>
      <w:bookmarkStart w:id="2" w:name="_Toc46323238"/>
      <w:bookmarkStart w:id="3" w:name="_Toc413762633"/>
      <w:r>
        <w:rPr>
          <w:kern w:val="0"/>
        </w:rPr>
        <w:t>第一章、</w:t>
      </w:r>
      <w:r>
        <w:rPr>
          <w:rFonts w:hint="eastAsia"/>
          <w:kern w:val="0"/>
        </w:rPr>
        <w:t>采购文件</w:t>
      </w:r>
      <w:bookmarkEnd w:id="1"/>
      <w:bookmarkEnd w:id="2"/>
    </w:p>
    <w:p>
      <w:pPr>
        <w:pStyle w:val="4"/>
        <w:rPr>
          <w:kern w:val="0"/>
        </w:rPr>
      </w:pPr>
      <w:bookmarkStart w:id="4" w:name="_Toc46323239"/>
      <w:r>
        <w:rPr>
          <w:kern w:val="0"/>
        </w:rPr>
        <w:t>一、</w:t>
      </w:r>
      <w:bookmarkEnd w:id="3"/>
      <w:r>
        <w:rPr>
          <w:rFonts w:hint="eastAsia"/>
          <w:kern w:val="0"/>
        </w:rPr>
        <w:t>询价公告</w:t>
      </w:r>
      <w:bookmarkEnd w:id="4"/>
    </w:p>
    <w:p>
      <w:pPr>
        <w:pBdr>
          <w:top w:val="single" w:color="auto" w:sz="4" w:space="1"/>
          <w:left w:val="single" w:color="auto" w:sz="4" w:space="4"/>
          <w:bottom w:val="single" w:color="auto" w:sz="4" w:space="1"/>
          <w:right w:val="single" w:color="auto" w:sz="4" w:space="4"/>
        </w:pBdr>
        <w:ind w:firstLine="540" w:firstLineChars="200"/>
        <w:rPr>
          <w:rFonts w:ascii="宋体" w:hAnsi="宋体"/>
          <w:sz w:val="27"/>
          <w:szCs w:val="27"/>
        </w:rPr>
      </w:pPr>
      <w:r>
        <w:rPr>
          <w:rFonts w:hint="eastAsia" w:ascii="宋体" w:hAnsi="宋体"/>
          <w:sz w:val="27"/>
          <w:szCs w:val="27"/>
        </w:rPr>
        <w:t>项目概况</w:t>
      </w:r>
    </w:p>
    <w:p>
      <w:pPr>
        <w:pBdr>
          <w:top w:val="single" w:color="auto" w:sz="4" w:space="1"/>
          <w:left w:val="single" w:color="auto" w:sz="4" w:space="4"/>
          <w:bottom w:val="single" w:color="auto" w:sz="4" w:space="1"/>
          <w:right w:val="single" w:color="auto" w:sz="4" w:space="4"/>
        </w:pBdr>
        <w:ind w:firstLine="540" w:firstLineChars="200"/>
        <w:rPr>
          <w:rFonts w:ascii="宋体" w:hAnsi="宋体"/>
          <w:sz w:val="27"/>
          <w:szCs w:val="27"/>
        </w:rPr>
      </w:pPr>
      <w:r>
        <w:rPr>
          <w:rFonts w:hint="eastAsia" w:ascii="宋体" w:hAnsi="宋体"/>
          <w:sz w:val="27"/>
          <w:szCs w:val="27"/>
        </w:rPr>
        <w:t>赣州市妇幼保健院</w:t>
      </w:r>
      <w:r>
        <w:rPr>
          <w:rFonts w:hint="eastAsia" w:ascii="宋体" w:hAnsi="宋体"/>
          <w:color w:val="000000"/>
          <w:sz w:val="27"/>
          <w:szCs w:val="27"/>
        </w:rPr>
        <w:t>2020年办公用品</w:t>
      </w:r>
      <w:r>
        <w:rPr>
          <w:rFonts w:hint="eastAsia" w:ascii="宋体" w:hAnsi="宋体"/>
          <w:sz w:val="27"/>
          <w:szCs w:val="27"/>
        </w:rPr>
        <w:t>采购项目的潜在供应商</w:t>
      </w:r>
      <w:r>
        <w:rPr>
          <w:rFonts w:hint="eastAsia" w:ascii="宋体" w:hAnsi="宋体"/>
          <w:color w:val="000000"/>
          <w:sz w:val="27"/>
          <w:szCs w:val="27"/>
        </w:rPr>
        <w:t>应在江西斯诺招标代理有限公司获取采购文件，并于</w:t>
      </w:r>
      <w:r>
        <w:rPr>
          <w:rFonts w:hint="eastAsia" w:ascii="宋体" w:hAnsi="宋体"/>
          <w:sz w:val="27"/>
          <w:szCs w:val="27"/>
        </w:rPr>
        <w:t>2020年12月02日</w:t>
      </w:r>
      <w:r>
        <w:rPr>
          <w:rFonts w:hint="eastAsia" w:ascii="宋体" w:hAnsi="宋体"/>
          <w:sz w:val="27"/>
          <w:szCs w:val="27"/>
          <w:lang w:val="en-US" w:eastAsia="zh-CN"/>
        </w:rPr>
        <w:t>15</w:t>
      </w:r>
      <w:r>
        <w:rPr>
          <w:rFonts w:hint="eastAsia" w:ascii="宋体" w:hAnsi="宋体"/>
          <w:sz w:val="27"/>
          <w:szCs w:val="27"/>
        </w:rPr>
        <w:t>点</w:t>
      </w:r>
      <w:r>
        <w:rPr>
          <w:rFonts w:hint="eastAsia" w:ascii="宋体" w:hAnsi="宋体"/>
          <w:sz w:val="27"/>
          <w:szCs w:val="27"/>
          <w:lang w:val="en-US" w:eastAsia="zh-CN"/>
        </w:rPr>
        <w:t>0</w:t>
      </w:r>
      <w:r>
        <w:rPr>
          <w:rFonts w:hint="eastAsia" w:ascii="宋体" w:hAnsi="宋体"/>
          <w:sz w:val="27"/>
          <w:szCs w:val="27"/>
        </w:rPr>
        <w:t>0分</w:t>
      </w:r>
      <w:r>
        <w:rPr>
          <w:rFonts w:hint="eastAsia" w:ascii="宋体" w:hAnsi="宋体"/>
          <w:color w:val="000000"/>
          <w:sz w:val="27"/>
          <w:szCs w:val="27"/>
        </w:rPr>
        <w:t>（北</w:t>
      </w:r>
      <w:r>
        <w:rPr>
          <w:rFonts w:hint="eastAsia" w:ascii="宋体" w:hAnsi="宋体"/>
          <w:bCs/>
          <w:sz w:val="27"/>
          <w:szCs w:val="27"/>
        </w:rPr>
        <w:t>京时间）前提交响应</w:t>
      </w:r>
      <w:r>
        <w:rPr>
          <w:rFonts w:ascii="宋体" w:hAnsi="宋体"/>
          <w:bCs/>
          <w:sz w:val="27"/>
          <w:szCs w:val="27"/>
        </w:rPr>
        <w:t>文件</w:t>
      </w:r>
      <w:r>
        <w:rPr>
          <w:rFonts w:hint="eastAsia" w:ascii="宋体" w:hAnsi="宋体"/>
          <w:sz w:val="27"/>
          <w:szCs w:val="27"/>
        </w:rPr>
        <w:t>。</w:t>
      </w:r>
    </w:p>
    <w:p/>
    <w:p>
      <w:pPr>
        <w:pStyle w:val="4"/>
        <w:spacing w:line="360" w:lineRule="auto"/>
        <w:jc w:val="left"/>
        <w:rPr>
          <w:rFonts w:ascii="宋体" w:hAnsi="宋体" w:eastAsia="宋体" w:cs="宋体"/>
          <w:b w:val="0"/>
          <w:sz w:val="27"/>
          <w:szCs w:val="27"/>
        </w:rPr>
      </w:pPr>
      <w:bookmarkStart w:id="5" w:name="_Toc28359089"/>
      <w:bookmarkStart w:id="6" w:name="_Toc35393798"/>
      <w:bookmarkStart w:id="7" w:name="_Toc46323240"/>
      <w:bookmarkStart w:id="8" w:name="_Toc28359012"/>
      <w:bookmarkStart w:id="9" w:name="_Toc35393629"/>
      <w:r>
        <w:rPr>
          <w:rFonts w:hint="eastAsia" w:ascii="宋体" w:hAnsi="宋体" w:eastAsia="宋体" w:cs="宋体"/>
          <w:b w:val="0"/>
          <w:sz w:val="27"/>
          <w:szCs w:val="27"/>
        </w:rPr>
        <w:t>一、项目基本情况</w:t>
      </w:r>
      <w:bookmarkEnd w:id="5"/>
      <w:bookmarkEnd w:id="6"/>
      <w:bookmarkEnd w:id="7"/>
      <w:bookmarkEnd w:id="8"/>
      <w:bookmarkEnd w:id="9"/>
    </w:p>
    <w:p>
      <w:pPr>
        <w:widowControl/>
        <w:spacing w:line="360" w:lineRule="auto"/>
        <w:ind w:firstLine="540" w:firstLineChars="200"/>
        <w:jc w:val="left"/>
        <w:rPr>
          <w:rFonts w:ascii="宋体" w:hAnsi="宋体"/>
          <w:color w:val="000000" w:themeColor="text1"/>
          <w:sz w:val="27"/>
          <w:szCs w:val="27"/>
        </w:rPr>
      </w:pPr>
      <w:r>
        <w:rPr>
          <w:rFonts w:ascii="宋体" w:hAnsi="宋体" w:cs="宋体"/>
          <w:bCs/>
          <w:kern w:val="0"/>
          <w:sz w:val="27"/>
          <w:szCs w:val="27"/>
        </w:rPr>
        <w:t>项目编号</w:t>
      </w:r>
      <w:r>
        <w:rPr>
          <w:rFonts w:ascii="宋体" w:hAnsi="宋体" w:cs="宋体"/>
          <w:kern w:val="0"/>
          <w:sz w:val="27"/>
          <w:szCs w:val="27"/>
        </w:rPr>
        <w:t>：</w:t>
      </w:r>
      <w:r>
        <w:rPr>
          <w:rFonts w:ascii="宋体" w:hAnsi="宋体"/>
          <w:color w:val="000000" w:themeColor="text1"/>
          <w:sz w:val="27"/>
          <w:szCs w:val="27"/>
        </w:rPr>
        <w:t>JXSN2020-ZX-X00</w:t>
      </w:r>
      <w:r>
        <w:rPr>
          <w:rFonts w:hint="eastAsia" w:ascii="宋体" w:hAnsi="宋体"/>
          <w:color w:val="000000" w:themeColor="text1"/>
          <w:sz w:val="27"/>
          <w:szCs w:val="27"/>
        </w:rPr>
        <w:t>3</w:t>
      </w:r>
    </w:p>
    <w:p>
      <w:pPr>
        <w:ind w:firstLine="540" w:firstLineChars="200"/>
        <w:rPr>
          <w:rFonts w:ascii="宋体" w:hAnsi="宋体"/>
          <w:sz w:val="27"/>
          <w:szCs w:val="27"/>
          <w:u w:val="single"/>
        </w:rPr>
      </w:pPr>
      <w:r>
        <w:rPr>
          <w:rFonts w:hint="eastAsia" w:ascii="宋体" w:hAnsi="宋体"/>
          <w:sz w:val="27"/>
          <w:szCs w:val="27"/>
        </w:rPr>
        <w:t>项目名称：2020年办公用品</w:t>
      </w:r>
    </w:p>
    <w:p>
      <w:pPr>
        <w:ind w:firstLine="540" w:firstLineChars="200"/>
        <w:rPr>
          <w:rFonts w:ascii="宋体" w:hAnsi="宋体"/>
          <w:sz w:val="27"/>
          <w:szCs w:val="27"/>
        </w:rPr>
      </w:pPr>
      <w:r>
        <w:rPr>
          <w:rFonts w:hint="eastAsia" w:ascii="宋体" w:hAnsi="宋体"/>
          <w:sz w:val="27"/>
          <w:szCs w:val="27"/>
        </w:rPr>
        <w:t>采购方式：询价</w:t>
      </w:r>
    </w:p>
    <w:p>
      <w:pPr>
        <w:ind w:firstLine="540" w:firstLineChars="200"/>
        <w:rPr>
          <w:rFonts w:ascii="宋体" w:hAnsi="宋体"/>
          <w:sz w:val="27"/>
          <w:szCs w:val="27"/>
        </w:rPr>
      </w:pPr>
      <w:r>
        <w:rPr>
          <w:rFonts w:hint="eastAsia" w:ascii="宋体" w:hAnsi="宋体"/>
          <w:sz w:val="27"/>
          <w:szCs w:val="27"/>
        </w:rPr>
        <w:t>预算金额：</w:t>
      </w:r>
      <w:r>
        <w:rPr>
          <w:rFonts w:ascii="宋体" w:hAnsi="宋体"/>
          <w:sz w:val="27"/>
          <w:szCs w:val="27"/>
        </w:rPr>
        <w:t>199897.5</w:t>
      </w:r>
      <w:r>
        <w:rPr>
          <w:rFonts w:hint="eastAsia" w:ascii="宋体" w:hAnsi="宋体"/>
          <w:sz w:val="27"/>
          <w:szCs w:val="27"/>
        </w:rPr>
        <w:t>0元</w:t>
      </w:r>
    </w:p>
    <w:p>
      <w:pPr>
        <w:ind w:firstLine="540" w:firstLineChars="200"/>
        <w:rPr>
          <w:rFonts w:ascii="宋体" w:hAnsi="宋体"/>
          <w:sz w:val="27"/>
          <w:szCs w:val="27"/>
        </w:rPr>
      </w:pPr>
      <w:r>
        <w:rPr>
          <w:rFonts w:hint="eastAsia" w:ascii="宋体" w:hAnsi="宋体"/>
          <w:sz w:val="27"/>
          <w:szCs w:val="27"/>
        </w:rPr>
        <w:t>最高限价（如有）：</w:t>
      </w:r>
      <w:r>
        <w:rPr>
          <w:rFonts w:ascii="宋体" w:hAnsi="宋体"/>
          <w:sz w:val="27"/>
          <w:szCs w:val="27"/>
        </w:rPr>
        <w:t>199897.5</w:t>
      </w:r>
      <w:r>
        <w:rPr>
          <w:rFonts w:hint="eastAsia" w:ascii="宋体" w:hAnsi="宋体"/>
          <w:sz w:val="27"/>
          <w:szCs w:val="27"/>
        </w:rPr>
        <w:t>0元</w:t>
      </w:r>
    </w:p>
    <w:p>
      <w:pPr>
        <w:ind w:firstLine="540" w:firstLineChars="200"/>
        <w:rPr>
          <w:rFonts w:ascii="宋体" w:hAnsi="宋体"/>
          <w:sz w:val="27"/>
          <w:szCs w:val="27"/>
        </w:rPr>
      </w:pPr>
      <w:r>
        <w:rPr>
          <w:rFonts w:hint="eastAsia" w:ascii="宋体" w:hAnsi="宋体"/>
          <w:sz w:val="27"/>
          <w:szCs w:val="27"/>
        </w:rPr>
        <w:t>采购需求：</w:t>
      </w:r>
    </w:p>
    <w:tbl>
      <w:tblPr>
        <w:tblStyle w:val="20"/>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1"/>
        <w:gridCol w:w="993"/>
        <w:gridCol w:w="992"/>
        <w:gridCol w:w="1843"/>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1" w:type="dxa"/>
            <w:vAlign w:val="center"/>
          </w:tcPr>
          <w:p>
            <w:pPr>
              <w:pStyle w:val="2"/>
              <w:jc w:val="center"/>
              <w:rPr>
                <w:rFonts w:ascii="宋体" w:hAnsi="宋体"/>
                <w:sz w:val="27"/>
                <w:szCs w:val="27"/>
              </w:rPr>
            </w:pPr>
            <w:r>
              <w:rPr>
                <w:rFonts w:hint="eastAsia" w:ascii="宋体" w:hAnsi="宋体"/>
                <w:sz w:val="27"/>
                <w:szCs w:val="27"/>
              </w:rPr>
              <w:t>项目名称</w:t>
            </w:r>
          </w:p>
        </w:tc>
        <w:tc>
          <w:tcPr>
            <w:tcW w:w="993" w:type="dxa"/>
            <w:vAlign w:val="center"/>
          </w:tcPr>
          <w:p>
            <w:pPr>
              <w:pStyle w:val="2"/>
              <w:jc w:val="center"/>
              <w:rPr>
                <w:rFonts w:ascii="宋体" w:hAnsi="宋体"/>
                <w:sz w:val="27"/>
                <w:szCs w:val="27"/>
              </w:rPr>
            </w:pPr>
            <w:r>
              <w:rPr>
                <w:rFonts w:hint="eastAsia" w:ascii="宋体" w:hAnsi="宋体"/>
                <w:sz w:val="27"/>
                <w:szCs w:val="27"/>
              </w:rPr>
              <w:t>数量</w:t>
            </w:r>
          </w:p>
        </w:tc>
        <w:tc>
          <w:tcPr>
            <w:tcW w:w="992" w:type="dxa"/>
            <w:vAlign w:val="center"/>
          </w:tcPr>
          <w:p>
            <w:pPr>
              <w:pStyle w:val="2"/>
              <w:jc w:val="center"/>
              <w:rPr>
                <w:rFonts w:ascii="宋体" w:hAnsi="宋体"/>
                <w:sz w:val="27"/>
                <w:szCs w:val="27"/>
              </w:rPr>
            </w:pPr>
            <w:r>
              <w:rPr>
                <w:rFonts w:hint="eastAsia" w:ascii="宋体" w:hAnsi="宋体"/>
                <w:sz w:val="27"/>
                <w:szCs w:val="27"/>
              </w:rPr>
              <w:t>单位</w:t>
            </w:r>
          </w:p>
        </w:tc>
        <w:tc>
          <w:tcPr>
            <w:tcW w:w="1843" w:type="dxa"/>
            <w:vAlign w:val="center"/>
          </w:tcPr>
          <w:p>
            <w:pPr>
              <w:pStyle w:val="2"/>
              <w:jc w:val="center"/>
              <w:rPr>
                <w:rFonts w:ascii="宋体" w:hAnsi="宋体"/>
                <w:sz w:val="27"/>
                <w:szCs w:val="27"/>
              </w:rPr>
            </w:pPr>
            <w:r>
              <w:rPr>
                <w:rFonts w:hint="eastAsia" w:ascii="宋体" w:hAnsi="宋体"/>
                <w:sz w:val="27"/>
                <w:szCs w:val="27"/>
              </w:rPr>
              <w:t>采购预算（元）</w:t>
            </w:r>
          </w:p>
        </w:tc>
        <w:tc>
          <w:tcPr>
            <w:tcW w:w="2976" w:type="dxa"/>
            <w:vAlign w:val="center"/>
          </w:tcPr>
          <w:p>
            <w:pPr>
              <w:pStyle w:val="2"/>
              <w:jc w:val="center"/>
              <w:rPr>
                <w:rFonts w:ascii="宋体" w:hAnsi="宋体"/>
                <w:sz w:val="27"/>
                <w:szCs w:val="27"/>
              </w:rPr>
            </w:pPr>
            <w:r>
              <w:rPr>
                <w:rFonts w:hint="eastAsia" w:ascii="宋体" w:hAnsi="宋体"/>
                <w:sz w:val="27"/>
                <w:szCs w:val="27"/>
              </w:rPr>
              <w:t>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2551" w:type="dxa"/>
            <w:vAlign w:val="center"/>
          </w:tcPr>
          <w:p>
            <w:pPr>
              <w:pStyle w:val="2"/>
              <w:jc w:val="center"/>
              <w:rPr>
                <w:rFonts w:ascii="宋体" w:hAnsi="宋体"/>
                <w:sz w:val="27"/>
                <w:szCs w:val="27"/>
              </w:rPr>
            </w:pPr>
            <w:r>
              <w:rPr>
                <w:rFonts w:hint="eastAsia" w:ascii="宋体" w:hAnsi="宋体"/>
                <w:sz w:val="27"/>
                <w:szCs w:val="27"/>
              </w:rPr>
              <w:t>2020年办公用品（国产产品）</w:t>
            </w:r>
          </w:p>
        </w:tc>
        <w:tc>
          <w:tcPr>
            <w:tcW w:w="993" w:type="dxa"/>
            <w:vAlign w:val="center"/>
          </w:tcPr>
          <w:p>
            <w:pPr>
              <w:pStyle w:val="2"/>
              <w:jc w:val="center"/>
              <w:rPr>
                <w:rFonts w:ascii="宋体" w:hAnsi="宋体"/>
                <w:sz w:val="27"/>
                <w:szCs w:val="27"/>
              </w:rPr>
            </w:pPr>
            <w:r>
              <w:rPr>
                <w:rFonts w:hint="eastAsia" w:ascii="宋体" w:hAnsi="宋体"/>
                <w:sz w:val="27"/>
                <w:szCs w:val="27"/>
              </w:rPr>
              <w:t>1</w:t>
            </w:r>
          </w:p>
        </w:tc>
        <w:tc>
          <w:tcPr>
            <w:tcW w:w="992" w:type="dxa"/>
            <w:vAlign w:val="center"/>
          </w:tcPr>
          <w:p>
            <w:pPr>
              <w:pStyle w:val="2"/>
              <w:jc w:val="center"/>
              <w:rPr>
                <w:rFonts w:ascii="宋体" w:hAnsi="宋体"/>
                <w:sz w:val="27"/>
                <w:szCs w:val="27"/>
              </w:rPr>
            </w:pPr>
            <w:r>
              <w:rPr>
                <w:rFonts w:hint="eastAsia" w:ascii="宋体" w:hAnsi="宋体"/>
                <w:sz w:val="27"/>
                <w:szCs w:val="27"/>
              </w:rPr>
              <w:t>批</w:t>
            </w:r>
          </w:p>
        </w:tc>
        <w:tc>
          <w:tcPr>
            <w:tcW w:w="1843" w:type="dxa"/>
            <w:vAlign w:val="center"/>
          </w:tcPr>
          <w:p>
            <w:pPr>
              <w:pStyle w:val="2"/>
              <w:jc w:val="center"/>
              <w:rPr>
                <w:rFonts w:ascii="宋体" w:hAnsi="宋体"/>
                <w:sz w:val="27"/>
                <w:szCs w:val="27"/>
              </w:rPr>
            </w:pPr>
            <w:r>
              <w:rPr>
                <w:rFonts w:ascii="宋体" w:hAnsi="宋体"/>
                <w:sz w:val="27"/>
                <w:szCs w:val="27"/>
              </w:rPr>
              <w:t>199897.50</w:t>
            </w:r>
          </w:p>
        </w:tc>
        <w:tc>
          <w:tcPr>
            <w:tcW w:w="2976" w:type="dxa"/>
            <w:vAlign w:val="center"/>
          </w:tcPr>
          <w:p>
            <w:pPr>
              <w:pStyle w:val="2"/>
              <w:jc w:val="center"/>
              <w:rPr>
                <w:rFonts w:ascii="宋体" w:hAnsi="宋体"/>
                <w:sz w:val="27"/>
                <w:szCs w:val="27"/>
              </w:rPr>
            </w:pPr>
            <w:r>
              <w:rPr>
                <w:rFonts w:hint="eastAsia" w:ascii="宋体" w:hAnsi="宋体"/>
                <w:sz w:val="27"/>
                <w:szCs w:val="27"/>
              </w:rPr>
              <w:t>详见采购需求</w:t>
            </w:r>
          </w:p>
        </w:tc>
      </w:tr>
    </w:tbl>
    <w:p>
      <w:pPr>
        <w:ind w:firstLine="678" w:firstLineChars="250"/>
        <w:rPr>
          <w:rFonts w:cs="宋体" w:asciiTheme="minorEastAsia" w:hAnsiTheme="minorEastAsia" w:eastAsiaTheme="minorEastAsia"/>
          <w:b/>
          <w:color w:val="000000"/>
          <w:kern w:val="0"/>
          <w:sz w:val="27"/>
          <w:szCs w:val="27"/>
        </w:rPr>
      </w:pPr>
      <w:r>
        <w:rPr>
          <w:rFonts w:hint="eastAsia" w:cs="宋体" w:asciiTheme="minorEastAsia" w:hAnsiTheme="minorEastAsia" w:eastAsiaTheme="minorEastAsia"/>
          <w:b/>
          <w:bCs/>
          <w:color w:val="000000"/>
          <w:kern w:val="0"/>
          <w:sz w:val="27"/>
          <w:szCs w:val="27"/>
        </w:rPr>
        <w:t>注：响应</w:t>
      </w:r>
      <w:r>
        <w:rPr>
          <w:rFonts w:hint="eastAsia" w:cs="宋体" w:asciiTheme="minorEastAsia" w:hAnsiTheme="minorEastAsia" w:eastAsiaTheme="minorEastAsia"/>
          <w:b/>
          <w:color w:val="000000"/>
          <w:kern w:val="0"/>
          <w:sz w:val="27"/>
          <w:szCs w:val="27"/>
        </w:rPr>
        <w:t>报价为一次性不得更改的最终报价，每种货物只允许一个报价，任何有选择的报价都将被拒绝。</w:t>
      </w:r>
    </w:p>
    <w:p>
      <w:pPr>
        <w:pStyle w:val="2"/>
        <w:ind w:firstLine="540" w:firstLineChars="200"/>
        <w:rPr>
          <w:rFonts w:ascii="宋体" w:hAnsi="宋体" w:cs="宋体"/>
          <w:kern w:val="0"/>
          <w:sz w:val="27"/>
          <w:szCs w:val="27"/>
        </w:rPr>
      </w:pPr>
      <w:r>
        <w:rPr>
          <w:rFonts w:hint="eastAsia" w:ascii="宋体" w:hAnsi="宋体" w:cs="宋体"/>
          <w:kern w:val="0"/>
          <w:sz w:val="27"/>
          <w:szCs w:val="27"/>
        </w:rPr>
        <w:t>合同期限：以成交总价款满为止，则合同终止。响应供应商签订合同时间日起为采购人服务, 因本招标项目采购清单的年预算数量是一个参考量，每项最终发生的实际数量以各科室需求量为准。</w:t>
      </w:r>
    </w:p>
    <w:p>
      <w:pPr>
        <w:pStyle w:val="2"/>
      </w:pPr>
    </w:p>
    <w:p>
      <w:pPr>
        <w:widowControl/>
        <w:spacing w:line="360" w:lineRule="auto"/>
        <w:ind w:firstLine="540" w:firstLineChars="200"/>
        <w:jc w:val="left"/>
        <w:rPr>
          <w:rFonts w:cs="宋体" w:asciiTheme="minorEastAsia" w:hAnsiTheme="minorEastAsia" w:eastAsiaTheme="minorEastAsia"/>
          <w:color w:val="000000"/>
          <w:kern w:val="0"/>
          <w:sz w:val="27"/>
          <w:szCs w:val="27"/>
        </w:rPr>
      </w:pPr>
      <w:bookmarkStart w:id="10" w:name="_Toc28359013"/>
      <w:bookmarkStart w:id="11" w:name="_Toc35393799"/>
      <w:bookmarkStart w:id="12" w:name="_Toc35393630"/>
      <w:bookmarkStart w:id="13" w:name="_Toc28359090"/>
      <w:bookmarkStart w:id="14" w:name="_Toc46323241"/>
      <w:r>
        <w:rPr>
          <w:rFonts w:hint="eastAsia" w:cs="宋体" w:asciiTheme="minorEastAsia" w:hAnsiTheme="minorEastAsia" w:eastAsiaTheme="minorEastAsia"/>
          <w:bCs/>
          <w:color w:val="000000"/>
          <w:kern w:val="0"/>
          <w:sz w:val="27"/>
          <w:szCs w:val="27"/>
        </w:rPr>
        <w:t xml:space="preserve">本项目不受联合体响应。 </w:t>
      </w:r>
    </w:p>
    <w:p>
      <w:pPr>
        <w:pStyle w:val="4"/>
        <w:spacing w:line="360" w:lineRule="auto"/>
        <w:jc w:val="left"/>
        <w:rPr>
          <w:rFonts w:ascii="宋体" w:hAnsi="宋体" w:eastAsia="宋体" w:cs="宋体"/>
          <w:b w:val="0"/>
          <w:sz w:val="27"/>
          <w:szCs w:val="27"/>
        </w:rPr>
      </w:pPr>
      <w:r>
        <w:rPr>
          <w:rFonts w:hint="eastAsia" w:ascii="宋体" w:hAnsi="宋体" w:eastAsia="宋体" w:cs="宋体"/>
          <w:b w:val="0"/>
          <w:sz w:val="27"/>
          <w:szCs w:val="27"/>
        </w:rPr>
        <w:t>二、申请人的资格要求：</w:t>
      </w:r>
      <w:bookmarkEnd w:id="10"/>
      <w:bookmarkEnd w:id="11"/>
      <w:bookmarkEnd w:id="12"/>
      <w:bookmarkEnd w:id="13"/>
      <w:bookmarkEnd w:id="14"/>
    </w:p>
    <w:p>
      <w:pPr>
        <w:rPr>
          <w:rFonts w:ascii="宋体" w:hAnsi="宋体"/>
          <w:sz w:val="27"/>
          <w:szCs w:val="27"/>
        </w:rPr>
      </w:pPr>
      <w:r>
        <w:rPr>
          <w:rFonts w:hint="eastAsia" w:ascii="宋体" w:hAnsi="宋体"/>
          <w:sz w:val="27"/>
          <w:szCs w:val="27"/>
        </w:rPr>
        <w:t>1.满足《中华人民共和国政府采购法》第二十二条规定；</w:t>
      </w:r>
    </w:p>
    <w:p>
      <w:pPr>
        <w:widowControl/>
        <w:spacing w:before="100" w:beforeAutospacing="1" w:after="100" w:afterAutospacing="1" w:line="450" w:lineRule="atLeast"/>
        <w:jc w:val="left"/>
        <w:rPr>
          <w:rFonts w:ascii="宋体" w:hAnsi="宋体"/>
          <w:kern w:val="0"/>
          <w:sz w:val="27"/>
          <w:szCs w:val="27"/>
        </w:rPr>
      </w:pPr>
      <w:r>
        <w:rPr>
          <w:rFonts w:hint="eastAsia" w:ascii="宋体" w:hAnsi="宋体"/>
          <w:kern w:val="0"/>
          <w:sz w:val="27"/>
          <w:szCs w:val="27"/>
        </w:rPr>
        <w:t>1.1、具有独立承担民事责任能力的法人或其他组织或自然人；</w:t>
      </w:r>
      <w:r>
        <w:rPr>
          <w:rFonts w:hint="eastAsia" w:ascii="宋体" w:hAnsi="宋体"/>
          <w:kern w:val="0"/>
          <w:sz w:val="27"/>
          <w:szCs w:val="27"/>
        </w:rPr>
        <w:br w:type="textWrapping"/>
      </w:r>
      <w:r>
        <w:rPr>
          <w:rFonts w:hint="eastAsia" w:ascii="宋体" w:hAnsi="宋体"/>
          <w:kern w:val="0"/>
          <w:sz w:val="27"/>
          <w:szCs w:val="27"/>
        </w:rPr>
        <w:t>1.2、具有良好的商业信誉和健全的财务会计制度；</w:t>
      </w:r>
      <w:r>
        <w:rPr>
          <w:rFonts w:hint="eastAsia" w:ascii="宋体" w:hAnsi="宋体"/>
          <w:kern w:val="0"/>
          <w:sz w:val="27"/>
          <w:szCs w:val="27"/>
        </w:rPr>
        <w:br w:type="textWrapping"/>
      </w:r>
      <w:r>
        <w:rPr>
          <w:rFonts w:hint="eastAsia" w:ascii="宋体" w:hAnsi="宋体"/>
          <w:kern w:val="0"/>
          <w:sz w:val="27"/>
          <w:szCs w:val="27"/>
        </w:rPr>
        <w:t>1.3、具有履行合同所必需的设备和专业技术能力；</w:t>
      </w:r>
      <w:r>
        <w:rPr>
          <w:rFonts w:hint="eastAsia" w:ascii="宋体" w:hAnsi="宋体"/>
          <w:kern w:val="0"/>
          <w:sz w:val="27"/>
          <w:szCs w:val="27"/>
        </w:rPr>
        <w:br w:type="textWrapping"/>
      </w:r>
      <w:r>
        <w:rPr>
          <w:rFonts w:hint="eastAsia" w:ascii="宋体" w:hAnsi="宋体"/>
          <w:kern w:val="0"/>
          <w:sz w:val="27"/>
          <w:szCs w:val="27"/>
        </w:rPr>
        <w:t>1.4、有依法缴纳税收和社会保障资金的良好记录；</w:t>
      </w:r>
      <w:r>
        <w:rPr>
          <w:rFonts w:hint="eastAsia" w:ascii="宋体" w:hAnsi="宋体"/>
          <w:kern w:val="0"/>
          <w:sz w:val="27"/>
          <w:szCs w:val="27"/>
        </w:rPr>
        <w:br w:type="textWrapping"/>
      </w:r>
      <w:r>
        <w:rPr>
          <w:rFonts w:hint="eastAsia" w:ascii="宋体" w:hAnsi="宋体"/>
          <w:kern w:val="0"/>
          <w:sz w:val="27"/>
          <w:szCs w:val="27"/>
        </w:rPr>
        <w:t>1.5、参加政府采购活动前三年内，在经营活动中没有重大违法记录；</w:t>
      </w:r>
    </w:p>
    <w:p>
      <w:pPr>
        <w:widowControl/>
        <w:spacing w:before="100" w:beforeAutospacing="1" w:after="100" w:afterAutospacing="1" w:line="450" w:lineRule="atLeast"/>
        <w:jc w:val="left"/>
        <w:rPr>
          <w:rFonts w:ascii="宋体" w:hAnsi="宋体"/>
          <w:color w:val="000000"/>
          <w:sz w:val="27"/>
          <w:szCs w:val="27"/>
        </w:rPr>
      </w:pPr>
      <w:r>
        <w:rPr>
          <w:rFonts w:hint="eastAsia" w:ascii="宋体" w:hAnsi="宋体"/>
          <w:color w:val="000000"/>
          <w:sz w:val="27"/>
          <w:szCs w:val="27"/>
        </w:rPr>
        <w:t>1.6、</w:t>
      </w:r>
      <w:r>
        <w:rPr>
          <w:rFonts w:hint="eastAsia" w:ascii="宋体" w:hAnsi="宋体" w:cs="宋体"/>
          <w:color w:val="333333"/>
          <w:kern w:val="0"/>
          <w:sz w:val="27"/>
          <w:szCs w:val="27"/>
        </w:rPr>
        <w:t>供应商被“信用中国”网站列入失信被执行人或重大税收违法案件当事人名单的或被“中国政府采购网”网站列入政府采购严重违法失信行为记录名单（处罚期限尚未届满的），不得参与本项目的政府采购活动。</w:t>
      </w:r>
    </w:p>
    <w:p>
      <w:pPr>
        <w:rPr>
          <w:rFonts w:ascii="宋体" w:hAnsi="宋体"/>
          <w:sz w:val="27"/>
          <w:szCs w:val="27"/>
        </w:rPr>
      </w:pPr>
      <w:r>
        <w:rPr>
          <w:rFonts w:ascii="宋体" w:hAnsi="宋体"/>
          <w:sz w:val="27"/>
          <w:szCs w:val="27"/>
        </w:rPr>
        <w:t>2</w:t>
      </w:r>
      <w:r>
        <w:rPr>
          <w:rFonts w:hint="eastAsia" w:ascii="宋体" w:hAnsi="宋体"/>
          <w:sz w:val="27"/>
          <w:szCs w:val="27"/>
        </w:rPr>
        <w:t>.落实政府采购政策需满足的资格要求：提交产品属于政府强制采购节能产品、环境标志产品的，必须为本公告发布之日前最新一期《节能产品政府采购品目清单》、《环境标志产品政府采购品目清单》的产品（网址：http://www.ccgp.gov.cn/zcfg/mof/）。</w:t>
      </w:r>
    </w:p>
    <w:p>
      <w:pPr>
        <w:ind w:firstLine="540" w:firstLineChars="200"/>
        <w:rPr>
          <w:rFonts w:ascii="宋体" w:hAnsi="宋体"/>
          <w:i/>
          <w:iCs/>
          <w:sz w:val="27"/>
          <w:szCs w:val="27"/>
          <w:u w:val="single"/>
        </w:rPr>
      </w:pPr>
      <w:bookmarkStart w:id="15" w:name="_Toc28359091"/>
      <w:bookmarkStart w:id="16" w:name="_Toc28359014"/>
      <w:r>
        <w:rPr>
          <w:rFonts w:hint="eastAsia" w:ascii="宋体" w:hAnsi="宋体"/>
          <w:sz w:val="27"/>
          <w:szCs w:val="27"/>
        </w:rPr>
        <w:t>3.本项目的特定资格要求：无</w:t>
      </w:r>
    </w:p>
    <w:p>
      <w:pPr>
        <w:pStyle w:val="4"/>
        <w:spacing w:line="360" w:lineRule="auto"/>
        <w:jc w:val="left"/>
        <w:rPr>
          <w:rFonts w:ascii="宋体" w:hAnsi="宋体" w:eastAsia="宋体" w:cs="宋体"/>
          <w:b w:val="0"/>
          <w:sz w:val="27"/>
          <w:szCs w:val="27"/>
        </w:rPr>
      </w:pPr>
      <w:bookmarkStart w:id="17" w:name="_Toc35393800"/>
      <w:bookmarkStart w:id="18" w:name="_Toc46323242"/>
      <w:bookmarkStart w:id="19" w:name="_Toc35393631"/>
      <w:r>
        <w:rPr>
          <w:rFonts w:hint="eastAsia" w:ascii="宋体" w:hAnsi="宋体" w:eastAsia="宋体" w:cs="宋体"/>
          <w:b w:val="0"/>
          <w:sz w:val="27"/>
          <w:szCs w:val="27"/>
        </w:rPr>
        <w:t>三、获取采购文件</w:t>
      </w:r>
      <w:bookmarkEnd w:id="15"/>
      <w:bookmarkEnd w:id="16"/>
      <w:bookmarkEnd w:id="17"/>
      <w:bookmarkEnd w:id="18"/>
      <w:bookmarkEnd w:id="19"/>
    </w:p>
    <w:p>
      <w:pPr>
        <w:spacing w:line="360" w:lineRule="auto"/>
        <w:ind w:firstLine="540"/>
        <w:rPr>
          <w:rFonts w:ascii="宋体" w:hAnsi="宋体"/>
          <w:sz w:val="27"/>
          <w:szCs w:val="27"/>
        </w:rPr>
      </w:pPr>
      <w:bookmarkStart w:id="20" w:name="_Toc28359015"/>
      <w:bookmarkStart w:id="21" w:name="_Toc35393632"/>
      <w:bookmarkStart w:id="22" w:name="_Toc35393801"/>
      <w:bookmarkStart w:id="23" w:name="_Toc28359092"/>
      <w:r>
        <w:rPr>
          <w:rFonts w:hint="eastAsia" w:ascii="宋体" w:hAnsi="宋体"/>
          <w:sz w:val="27"/>
          <w:szCs w:val="27"/>
        </w:rPr>
        <w:t>时间：</w:t>
      </w:r>
      <w:r>
        <w:rPr>
          <w:rFonts w:hint="eastAsia" w:ascii="宋体" w:hAnsi="宋体"/>
          <w:b/>
          <w:sz w:val="27"/>
          <w:szCs w:val="27"/>
        </w:rPr>
        <w:t>2020年11月25日至2020年11月27日</w:t>
      </w:r>
      <w:r>
        <w:rPr>
          <w:rFonts w:hint="eastAsia" w:ascii="宋体" w:hAnsi="宋体"/>
          <w:color w:val="000000"/>
          <w:sz w:val="27"/>
          <w:szCs w:val="27"/>
        </w:rPr>
        <w:t>每天上午8点30分至12点整，下午14点30分至17点30分（北</w:t>
      </w:r>
      <w:r>
        <w:rPr>
          <w:rFonts w:hint="eastAsia" w:ascii="宋体" w:hAnsi="宋体"/>
          <w:sz w:val="27"/>
          <w:szCs w:val="27"/>
        </w:rPr>
        <w:t>京时间，</w:t>
      </w:r>
      <w:r>
        <w:rPr>
          <w:rFonts w:ascii="宋体" w:hAnsi="宋体"/>
          <w:sz w:val="27"/>
          <w:szCs w:val="27"/>
        </w:rPr>
        <w:t>法定节假日</w:t>
      </w:r>
      <w:r>
        <w:rPr>
          <w:rFonts w:hint="eastAsia" w:ascii="宋体" w:hAnsi="宋体"/>
          <w:sz w:val="27"/>
          <w:szCs w:val="27"/>
        </w:rPr>
        <w:t>除外 ）。</w:t>
      </w:r>
    </w:p>
    <w:p>
      <w:pPr>
        <w:spacing w:line="360" w:lineRule="auto"/>
        <w:ind w:firstLine="540"/>
        <w:rPr>
          <w:rFonts w:ascii="宋体" w:hAnsi="宋体"/>
          <w:sz w:val="27"/>
          <w:szCs w:val="27"/>
        </w:rPr>
      </w:pPr>
      <w:r>
        <w:rPr>
          <w:rFonts w:hint="eastAsia" w:ascii="宋体" w:hAnsi="宋体" w:cs="宋体"/>
          <w:sz w:val="27"/>
          <w:szCs w:val="27"/>
        </w:rPr>
        <w:t>地点：</w:t>
      </w:r>
      <w:r>
        <w:rPr>
          <w:rFonts w:hint="eastAsia" w:ascii="宋体" w:hAnsi="宋体"/>
          <w:sz w:val="27"/>
          <w:szCs w:val="27"/>
        </w:rPr>
        <w:t>江西斯诺招标代理有限公司购买询价文件；【防疫期间，购买文件推荐采用电子邮件转账方式，即通过电子邮件报名并转账支付标书费后，再通过电子邮件发送询价文件】。</w:t>
      </w:r>
    </w:p>
    <w:p>
      <w:pPr>
        <w:spacing w:line="360" w:lineRule="auto"/>
        <w:ind w:firstLine="540"/>
        <w:rPr>
          <w:rFonts w:ascii="宋体" w:hAnsi="宋体" w:cs="宋体"/>
          <w:sz w:val="27"/>
          <w:szCs w:val="27"/>
        </w:rPr>
      </w:pPr>
      <w:r>
        <w:rPr>
          <w:rFonts w:hint="eastAsia" w:ascii="宋体" w:hAnsi="宋体" w:cs="宋体"/>
          <w:sz w:val="27"/>
          <w:szCs w:val="27"/>
        </w:rPr>
        <w:t>方式：网上报名购买询价文件、现场报名购买询价文件</w:t>
      </w:r>
    </w:p>
    <w:p>
      <w:pPr>
        <w:spacing w:line="360" w:lineRule="auto"/>
        <w:ind w:firstLine="540"/>
        <w:rPr>
          <w:rFonts w:ascii="宋体" w:hAnsi="宋体" w:cs="宋体"/>
          <w:sz w:val="27"/>
          <w:szCs w:val="27"/>
        </w:rPr>
      </w:pPr>
      <w:r>
        <w:rPr>
          <w:rFonts w:hint="eastAsia" w:ascii="宋体" w:hAnsi="宋体" w:cs="宋体"/>
          <w:sz w:val="27"/>
          <w:szCs w:val="27"/>
        </w:rPr>
        <w:t>售价：本询价通知书每份</w:t>
      </w:r>
      <w:r>
        <w:rPr>
          <w:rFonts w:hint="eastAsia" w:ascii="宋体" w:hAnsi="宋体" w:cs="宋体"/>
          <w:color w:val="000000"/>
          <w:sz w:val="27"/>
          <w:szCs w:val="27"/>
        </w:rPr>
        <w:t>100元人民币</w:t>
      </w:r>
      <w:r>
        <w:rPr>
          <w:rFonts w:hint="eastAsia" w:ascii="宋体" w:hAnsi="宋体" w:cs="宋体"/>
          <w:sz w:val="27"/>
          <w:szCs w:val="27"/>
        </w:rPr>
        <w:t>（邮购需另加50元人民币），售后不退。</w:t>
      </w:r>
    </w:p>
    <w:p>
      <w:pPr>
        <w:pStyle w:val="4"/>
        <w:spacing w:line="360" w:lineRule="auto"/>
        <w:jc w:val="left"/>
        <w:rPr>
          <w:rFonts w:ascii="宋体" w:hAnsi="宋体" w:eastAsia="宋体" w:cs="宋体"/>
          <w:b w:val="0"/>
          <w:sz w:val="27"/>
          <w:szCs w:val="27"/>
        </w:rPr>
      </w:pPr>
      <w:bookmarkStart w:id="24" w:name="_Toc46323243"/>
      <w:r>
        <w:rPr>
          <w:rFonts w:hint="eastAsia" w:ascii="宋体" w:hAnsi="宋体" w:eastAsia="宋体" w:cs="宋体"/>
          <w:b w:val="0"/>
          <w:sz w:val="27"/>
          <w:szCs w:val="27"/>
        </w:rPr>
        <w:t>四、响应文件提交</w:t>
      </w:r>
      <w:bookmarkEnd w:id="20"/>
      <w:bookmarkEnd w:id="21"/>
      <w:bookmarkEnd w:id="22"/>
      <w:bookmarkEnd w:id="23"/>
      <w:bookmarkEnd w:id="24"/>
    </w:p>
    <w:p>
      <w:pPr>
        <w:ind w:firstLine="540" w:firstLineChars="200"/>
        <w:rPr>
          <w:rFonts w:ascii="宋体" w:hAnsi="宋体"/>
          <w:bCs/>
          <w:sz w:val="27"/>
          <w:szCs w:val="27"/>
          <w:u w:val="single"/>
        </w:rPr>
      </w:pPr>
      <w:r>
        <w:rPr>
          <w:rFonts w:hint="eastAsia" w:ascii="宋体" w:hAnsi="宋体"/>
          <w:sz w:val="27"/>
          <w:szCs w:val="27"/>
        </w:rPr>
        <w:t>截止时间：</w:t>
      </w:r>
      <w:r>
        <w:rPr>
          <w:rFonts w:hint="eastAsia" w:ascii="宋体" w:hAnsi="宋体"/>
          <w:sz w:val="27"/>
          <w:szCs w:val="27"/>
          <w:u w:val="single"/>
        </w:rPr>
        <w:t>2020</w:t>
      </w:r>
      <w:r>
        <w:rPr>
          <w:rFonts w:hint="eastAsia" w:ascii="宋体" w:hAnsi="宋体"/>
          <w:bCs/>
          <w:sz w:val="27"/>
          <w:szCs w:val="27"/>
          <w:u w:val="single"/>
        </w:rPr>
        <w:t>年12月02日</w:t>
      </w:r>
      <w:r>
        <w:rPr>
          <w:rFonts w:hint="eastAsia" w:ascii="宋体" w:hAnsi="宋体"/>
          <w:bCs/>
          <w:sz w:val="27"/>
          <w:szCs w:val="27"/>
          <w:u w:val="single"/>
          <w:lang w:val="en-US" w:eastAsia="zh-CN"/>
        </w:rPr>
        <w:t>15</w:t>
      </w:r>
      <w:r>
        <w:rPr>
          <w:rFonts w:hint="eastAsia" w:ascii="宋体" w:hAnsi="宋体"/>
          <w:bCs/>
          <w:sz w:val="27"/>
          <w:szCs w:val="27"/>
          <w:u w:val="single"/>
        </w:rPr>
        <w:t>点</w:t>
      </w:r>
      <w:r>
        <w:rPr>
          <w:rFonts w:hint="eastAsia" w:ascii="宋体" w:hAnsi="宋体"/>
          <w:bCs/>
          <w:sz w:val="27"/>
          <w:szCs w:val="27"/>
          <w:u w:val="single"/>
          <w:lang w:val="en-US" w:eastAsia="zh-CN"/>
        </w:rPr>
        <w:t>0</w:t>
      </w:r>
      <w:r>
        <w:rPr>
          <w:rFonts w:hint="eastAsia" w:ascii="宋体" w:hAnsi="宋体"/>
          <w:bCs/>
          <w:sz w:val="27"/>
          <w:szCs w:val="27"/>
          <w:u w:val="single"/>
        </w:rPr>
        <w:t>0分</w:t>
      </w:r>
      <w:r>
        <w:rPr>
          <w:rFonts w:hint="eastAsia" w:ascii="宋体" w:hAnsi="宋体"/>
          <w:bCs/>
          <w:sz w:val="27"/>
          <w:szCs w:val="27"/>
        </w:rPr>
        <w:t>（北京时间）</w:t>
      </w:r>
    </w:p>
    <w:p>
      <w:pPr>
        <w:spacing w:line="360" w:lineRule="auto"/>
        <w:ind w:firstLine="540" w:firstLineChars="200"/>
        <w:rPr>
          <w:rFonts w:ascii="宋体" w:hAnsi="宋体"/>
          <w:bCs/>
          <w:sz w:val="27"/>
          <w:szCs w:val="27"/>
          <w:u w:val="single"/>
        </w:rPr>
      </w:pPr>
      <w:bookmarkStart w:id="25" w:name="_Toc28359016"/>
      <w:bookmarkStart w:id="26" w:name="_Toc35393633"/>
      <w:bookmarkStart w:id="27" w:name="_Toc35393802"/>
      <w:bookmarkStart w:id="28" w:name="_Toc28359093"/>
      <w:r>
        <w:rPr>
          <w:rFonts w:hint="eastAsia" w:ascii="宋体" w:hAnsi="宋体"/>
          <w:sz w:val="27"/>
          <w:szCs w:val="27"/>
        </w:rPr>
        <w:t>地点：江西斯诺招标代理有限公司开标室。</w:t>
      </w:r>
    </w:p>
    <w:p>
      <w:pPr>
        <w:pStyle w:val="4"/>
        <w:spacing w:line="360" w:lineRule="auto"/>
        <w:jc w:val="left"/>
        <w:rPr>
          <w:rFonts w:ascii="宋体" w:hAnsi="宋体" w:eastAsia="宋体" w:cs="宋体"/>
          <w:b w:val="0"/>
          <w:sz w:val="27"/>
          <w:szCs w:val="27"/>
        </w:rPr>
      </w:pPr>
      <w:bookmarkStart w:id="29" w:name="_Toc46323244"/>
      <w:r>
        <w:rPr>
          <w:rFonts w:hint="eastAsia" w:ascii="宋体" w:hAnsi="宋体" w:eastAsia="宋体" w:cs="宋体"/>
          <w:b w:val="0"/>
          <w:sz w:val="27"/>
          <w:szCs w:val="27"/>
        </w:rPr>
        <w:t>五、开启</w:t>
      </w:r>
      <w:bookmarkEnd w:id="25"/>
      <w:bookmarkEnd w:id="26"/>
      <w:bookmarkEnd w:id="27"/>
      <w:bookmarkEnd w:id="28"/>
      <w:bookmarkEnd w:id="29"/>
    </w:p>
    <w:p>
      <w:pPr>
        <w:ind w:firstLine="540" w:firstLineChars="200"/>
        <w:rPr>
          <w:rFonts w:ascii="宋体" w:hAnsi="宋体"/>
          <w:bCs/>
          <w:sz w:val="27"/>
          <w:szCs w:val="27"/>
          <w:u w:val="single"/>
        </w:rPr>
      </w:pPr>
      <w:r>
        <w:rPr>
          <w:rFonts w:hint="eastAsia" w:ascii="宋体" w:hAnsi="宋体"/>
          <w:sz w:val="27"/>
          <w:szCs w:val="27"/>
        </w:rPr>
        <w:t>时间：</w:t>
      </w:r>
      <w:r>
        <w:rPr>
          <w:rFonts w:hint="eastAsia" w:ascii="宋体" w:hAnsi="宋体"/>
          <w:sz w:val="27"/>
          <w:szCs w:val="27"/>
          <w:u w:val="single"/>
        </w:rPr>
        <w:t>2020年12月02日</w:t>
      </w:r>
      <w:r>
        <w:rPr>
          <w:rFonts w:hint="eastAsia" w:ascii="宋体" w:hAnsi="宋体"/>
          <w:sz w:val="27"/>
          <w:szCs w:val="27"/>
          <w:u w:val="single"/>
          <w:lang w:val="en-US" w:eastAsia="zh-CN"/>
        </w:rPr>
        <w:t>15</w:t>
      </w:r>
      <w:r>
        <w:rPr>
          <w:rFonts w:hint="eastAsia" w:ascii="宋体" w:hAnsi="宋体"/>
          <w:sz w:val="27"/>
          <w:szCs w:val="27"/>
          <w:u w:val="single"/>
        </w:rPr>
        <w:t>点</w:t>
      </w:r>
      <w:r>
        <w:rPr>
          <w:rFonts w:hint="eastAsia" w:ascii="宋体" w:hAnsi="宋体"/>
          <w:sz w:val="27"/>
          <w:szCs w:val="27"/>
          <w:u w:val="single"/>
          <w:lang w:val="en-US" w:eastAsia="zh-CN"/>
        </w:rPr>
        <w:t>0</w:t>
      </w:r>
      <w:r>
        <w:rPr>
          <w:rFonts w:hint="eastAsia" w:ascii="宋体" w:hAnsi="宋体"/>
          <w:sz w:val="27"/>
          <w:szCs w:val="27"/>
          <w:u w:val="single"/>
        </w:rPr>
        <w:t>0分</w:t>
      </w:r>
      <w:r>
        <w:rPr>
          <w:rFonts w:hint="eastAsia" w:ascii="宋体" w:hAnsi="宋体"/>
          <w:bCs/>
          <w:sz w:val="27"/>
          <w:szCs w:val="27"/>
        </w:rPr>
        <w:t>（北京时间）</w:t>
      </w:r>
    </w:p>
    <w:p>
      <w:pPr>
        <w:spacing w:line="360" w:lineRule="auto"/>
        <w:ind w:firstLine="540" w:firstLineChars="200"/>
        <w:rPr>
          <w:rFonts w:ascii="宋体" w:hAnsi="宋体"/>
          <w:bCs/>
          <w:sz w:val="27"/>
          <w:szCs w:val="27"/>
          <w:u w:val="single"/>
        </w:rPr>
      </w:pPr>
      <w:bookmarkStart w:id="30" w:name="_Toc35393634"/>
      <w:bookmarkStart w:id="31" w:name="_Toc28359094"/>
      <w:bookmarkStart w:id="32" w:name="_Toc28359017"/>
      <w:bookmarkStart w:id="33" w:name="_Toc35393803"/>
      <w:r>
        <w:rPr>
          <w:rFonts w:hint="eastAsia" w:ascii="宋体" w:hAnsi="宋体"/>
          <w:sz w:val="27"/>
          <w:szCs w:val="27"/>
        </w:rPr>
        <w:t>地点：江西斯诺招标代理有限公司开标室。</w:t>
      </w:r>
    </w:p>
    <w:p>
      <w:pPr>
        <w:ind w:firstLine="542" w:firstLineChars="200"/>
        <w:rPr>
          <w:rFonts w:ascii="宋体" w:hAnsi="宋体" w:cs="宋体"/>
          <w:b/>
          <w:sz w:val="27"/>
          <w:szCs w:val="27"/>
        </w:rPr>
      </w:pPr>
      <w:r>
        <w:rPr>
          <w:rFonts w:hint="eastAsia" w:ascii="宋体" w:hAnsi="宋体" w:cs="宋体"/>
          <w:b/>
          <w:sz w:val="27"/>
          <w:szCs w:val="27"/>
        </w:rPr>
        <w:t>六、公告期限</w:t>
      </w:r>
      <w:bookmarkEnd w:id="30"/>
      <w:bookmarkEnd w:id="31"/>
      <w:bookmarkEnd w:id="32"/>
      <w:bookmarkEnd w:id="33"/>
    </w:p>
    <w:p>
      <w:pPr>
        <w:ind w:firstLine="540" w:firstLineChars="200"/>
        <w:rPr>
          <w:rFonts w:ascii="宋体" w:hAnsi="宋体" w:cs="宋体"/>
          <w:kern w:val="0"/>
          <w:sz w:val="27"/>
          <w:szCs w:val="27"/>
        </w:rPr>
      </w:pPr>
      <w:r>
        <w:rPr>
          <w:rFonts w:hint="eastAsia" w:ascii="宋体" w:hAnsi="宋体" w:cs="宋体"/>
          <w:kern w:val="0"/>
          <w:sz w:val="27"/>
          <w:szCs w:val="27"/>
        </w:rPr>
        <w:t>自本公告发布之日起3个工作日。</w:t>
      </w:r>
    </w:p>
    <w:p>
      <w:pPr>
        <w:pStyle w:val="4"/>
        <w:spacing w:line="560" w:lineRule="exact"/>
        <w:jc w:val="left"/>
        <w:rPr>
          <w:rFonts w:ascii="宋体" w:hAnsi="宋体" w:eastAsia="宋体" w:cs="宋体"/>
          <w:b w:val="0"/>
          <w:sz w:val="27"/>
          <w:szCs w:val="27"/>
        </w:rPr>
      </w:pPr>
      <w:bookmarkStart w:id="34" w:name="_Toc46323245"/>
      <w:bookmarkStart w:id="35" w:name="_Toc35393635"/>
      <w:bookmarkStart w:id="36" w:name="_Toc35393804"/>
      <w:r>
        <w:rPr>
          <w:rFonts w:hint="eastAsia" w:ascii="宋体" w:hAnsi="宋体" w:eastAsia="宋体" w:cs="宋体"/>
          <w:b w:val="0"/>
          <w:sz w:val="27"/>
          <w:szCs w:val="27"/>
        </w:rPr>
        <w:t>七、其他补充事宜</w:t>
      </w:r>
      <w:bookmarkEnd w:id="34"/>
      <w:bookmarkEnd w:id="35"/>
      <w:bookmarkEnd w:id="36"/>
    </w:p>
    <w:p>
      <w:pPr>
        <w:pStyle w:val="16"/>
        <w:spacing w:before="0" w:beforeAutospacing="0" w:after="0" w:afterAutospacing="0" w:line="560" w:lineRule="exact"/>
        <w:jc w:val="both"/>
        <w:rPr>
          <w:color w:val="333333"/>
          <w:sz w:val="27"/>
          <w:szCs w:val="27"/>
        </w:rPr>
      </w:pPr>
      <w:r>
        <w:rPr>
          <w:rFonts w:hint="eastAsia"/>
          <w:sz w:val="27"/>
          <w:szCs w:val="27"/>
        </w:rPr>
        <w:t>1、响应保证金：响应供应商的响应保证金为</w:t>
      </w:r>
      <w:r>
        <w:rPr>
          <w:rFonts w:hint="eastAsia"/>
          <w:color w:val="333333"/>
          <w:sz w:val="27"/>
          <w:szCs w:val="27"/>
        </w:rPr>
        <w:t>人民币</w:t>
      </w:r>
      <w:r>
        <w:rPr>
          <w:rFonts w:hint="eastAsia"/>
          <w:b/>
          <w:sz w:val="27"/>
          <w:szCs w:val="27"/>
        </w:rPr>
        <w:t>叁仟玖佰元整（￥3900.00）</w:t>
      </w:r>
      <w:r>
        <w:rPr>
          <w:rFonts w:hint="eastAsia"/>
          <w:color w:val="333333"/>
          <w:sz w:val="27"/>
          <w:szCs w:val="27"/>
        </w:rPr>
        <w:t xml:space="preserve">，保证金应当以支票、汇票、本票或者金融机构、担保机构出具的保函等非现金形式提交，并在响应文件中提供支付证明文件。注：保证金可以接受以支票、汇票、本票、保函等非现金形式交纳，以公对公全额转帐到采购代理机构的银行账户（开户银行：中国建设银行股份有限公司赣州江南支行；户名:江西斯诺招标代理有限公司;银行账号：3605 0110 0689 0000 0404），须在开标截止时间（北京时间）之前到账，从响应供应商的基本账户一次性足额缴纳至政府采购代理机构账户（须备注项目名称及项目编号），汇款以到账为准，否则响应无效。未成交供应商的响应保证金,在《成交通知书》发出之日起五个工作日内无息退还，质疑或投诉时，在质疑或投诉处理完毕后五个工作日内无息退还。成交供应商的响应保证金,在采购合同签订后五个工作日内无息退还。 </w:t>
      </w:r>
    </w:p>
    <w:p>
      <w:pPr>
        <w:pStyle w:val="16"/>
        <w:spacing w:before="0" w:beforeAutospacing="0" w:after="0" w:afterAutospacing="0" w:line="560" w:lineRule="exact"/>
        <w:jc w:val="both"/>
        <w:rPr>
          <w:rFonts w:ascii="微软雅黑" w:hAnsi="微软雅黑" w:eastAsia="微软雅黑"/>
          <w:color w:val="333333"/>
          <w:sz w:val="21"/>
          <w:szCs w:val="21"/>
        </w:rPr>
      </w:pPr>
      <w:r>
        <w:rPr>
          <w:rFonts w:hint="eastAsia"/>
          <w:color w:val="333333"/>
          <w:sz w:val="27"/>
          <w:szCs w:val="27"/>
        </w:rPr>
        <w:t>2、</w:t>
      </w:r>
      <w:r>
        <w:rPr>
          <w:rFonts w:hint="eastAsia"/>
          <w:b/>
          <w:bCs/>
          <w:color w:val="000000"/>
          <w:sz w:val="27"/>
          <w:szCs w:val="27"/>
        </w:rPr>
        <w:t>招标代理服务费：</w:t>
      </w:r>
      <w:r>
        <w:rPr>
          <w:rFonts w:hint="eastAsia"/>
          <w:color w:val="000000"/>
          <w:sz w:val="27"/>
          <w:szCs w:val="27"/>
        </w:rPr>
        <w:t>本项目将向成交供应商收取代理服务费，具体收费标准详见询价通知书。</w:t>
      </w:r>
    </w:p>
    <w:p>
      <w:pPr>
        <w:pStyle w:val="16"/>
        <w:spacing w:before="372" w:beforeAutospacing="0" w:after="0" w:afterAutospacing="0" w:line="560" w:lineRule="exact"/>
        <w:jc w:val="both"/>
        <w:rPr>
          <w:color w:val="000000"/>
          <w:sz w:val="27"/>
          <w:szCs w:val="27"/>
        </w:rPr>
      </w:pPr>
      <w:r>
        <w:rPr>
          <w:rFonts w:hint="eastAsia"/>
          <w:color w:val="000000"/>
          <w:sz w:val="27"/>
          <w:szCs w:val="27"/>
        </w:rPr>
        <w:t>3、</w:t>
      </w:r>
      <w:r>
        <w:rPr>
          <w:rFonts w:ascii="仿宋" w:hAnsi="仿宋" w:eastAsia="仿宋" w:cs="仿宋"/>
          <w:b/>
          <w:color w:val="333333"/>
          <w:sz w:val="28"/>
          <w:szCs w:val="28"/>
        </w:rPr>
        <w:t>本项目落实的政府采购政策</w:t>
      </w:r>
      <w:r>
        <w:rPr>
          <w:rFonts w:hint="eastAsia" w:ascii="仿宋" w:hAnsi="仿宋" w:eastAsia="仿宋" w:cs="仿宋"/>
          <w:b/>
          <w:color w:val="333333"/>
          <w:sz w:val="28"/>
          <w:szCs w:val="28"/>
        </w:rPr>
        <w:t>：</w:t>
      </w:r>
      <w:r>
        <w:rPr>
          <w:rFonts w:hint="eastAsia"/>
          <w:sz w:val="27"/>
          <w:szCs w:val="27"/>
        </w:rPr>
        <w:t>本项目将落实小微企业、监狱企业、节能、环保等政府采购政策，具体规定详见询价文件。</w:t>
      </w:r>
    </w:p>
    <w:p>
      <w:pPr>
        <w:spacing w:line="560" w:lineRule="exact"/>
        <w:ind w:firstLine="540"/>
        <w:rPr>
          <w:rFonts w:ascii="宋体" w:hAnsi="宋体" w:cs="宋体"/>
          <w:sz w:val="27"/>
          <w:szCs w:val="27"/>
        </w:rPr>
      </w:pPr>
      <w:r>
        <w:rPr>
          <w:rFonts w:hint="eastAsia" w:ascii="宋体" w:hAnsi="宋体" w:cs="宋体"/>
          <w:sz w:val="27"/>
          <w:szCs w:val="27"/>
        </w:rPr>
        <w:t>4、本项目如有补遗或变更，都将在中国采购网上发布公告，并通过电子邮件的方式通知所有购买了询价文件的供应商，在法律规定的时间内可对此次招标的相关事宜详细咨询或提出质疑。否则，参与响应即被视为已经充分了解并接受询价文件的所有要求。</w:t>
      </w:r>
    </w:p>
    <w:p>
      <w:pPr>
        <w:spacing w:line="560" w:lineRule="exact"/>
        <w:ind w:firstLine="540"/>
        <w:rPr>
          <w:rFonts w:ascii="宋体" w:hAnsi="宋体" w:cs="宋体"/>
          <w:sz w:val="27"/>
          <w:szCs w:val="27"/>
        </w:rPr>
      </w:pPr>
      <w:r>
        <w:rPr>
          <w:rFonts w:hint="eastAsia" w:ascii="宋体" w:hAnsi="宋体" w:cs="宋体"/>
          <w:sz w:val="27"/>
          <w:szCs w:val="27"/>
        </w:rPr>
        <w:t xml:space="preserve"> 5、疫情期间参加开、评标的要求事项：</w:t>
      </w:r>
    </w:p>
    <w:p>
      <w:pPr>
        <w:spacing w:line="560" w:lineRule="exact"/>
        <w:ind w:firstLine="540"/>
        <w:rPr>
          <w:rFonts w:ascii="宋体" w:hAnsi="宋体" w:cs="宋体"/>
          <w:sz w:val="27"/>
          <w:szCs w:val="27"/>
        </w:rPr>
      </w:pPr>
      <w:r>
        <w:rPr>
          <w:rFonts w:hint="eastAsia" w:ascii="宋体" w:hAnsi="宋体" w:cs="宋体"/>
          <w:sz w:val="27"/>
          <w:szCs w:val="27"/>
        </w:rPr>
        <w:t>（1）政府采购代理机构将分别对参与项目人员健康情况开展排查，做好排查登记，不得漏排、瞒报。对未按规定履行排查责任，造成疫情传播或其他严重后果的，依法依规进行处理。</w:t>
      </w:r>
    </w:p>
    <w:p>
      <w:pPr>
        <w:spacing w:line="560" w:lineRule="exact"/>
        <w:ind w:firstLine="540"/>
        <w:rPr>
          <w:rFonts w:ascii="宋体" w:hAnsi="宋体" w:cs="宋体"/>
          <w:sz w:val="27"/>
          <w:szCs w:val="27"/>
        </w:rPr>
      </w:pPr>
      <w:r>
        <w:rPr>
          <w:rFonts w:hint="eastAsia" w:ascii="宋体" w:hAnsi="宋体" w:cs="宋体"/>
          <w:sz w:val="27"/>
          <w:szCs w:val="27"/>
        </w:rPr>
        <w:t>（2）有下列情形之一的人员，一律不得进入开标评标现场：一是最近14天接触过新冠肺炎疑似或确诊患者的；二是近期有发热、乏力、干咳、气促等新型冠状病毒感染可疑症状的；三是现场测量体（额）温超过37.3℃的；四是未佩戴口罩的；五是按照赣州市疫情防控应急指挥部《关于加强新进入（返回）赣州人员管理的紧急通知》（赣市新冠指字[2020]31号）的规定，来自湖北等疫区隔离期未满的。</w:t>
      </w:r>
    </w:p>
    <w:p>
      <w:pPr>
        <w:spacing w:line="560" w:lineRule="exact"/>
        <w:ind w:firstLine="540"/>
        <w:rPr>
          <w:rFonts w:ascii="宋体" w:hAnsi="宋体" w:cs="宋体"/>
          <w:sz w:val="27"/>
          <w:szCs w:val="27"/>
        </w:rPr>
      </w:pPr>
      <w:r>
        <w:rPr>
          <w:rFonts w:hint="eastAsia" w:ascii="宋体" w:hAnsi="宋体" w:cs="宋体"/>
          <w:sz w:val="27"/>
          <w:szCs w:val="27"/>
        </w:rPr>
        <w:t>（3）做好健康信息登记备案。参加开评标活动的供应商代表、评标专家等有关人员应当携带居民身份证及《开评标人员健康信息登记表》（详见附件），除评标专家现场填写外，其他人员均需加盖本人单位公章。《开评标人员健康信息登记表》由政府采购代理机构保存备查。</w:t>
      </w:r>
    </w:p>
    <w:p>
      <w:pPr>
        <w:spacing w:line="560" w:lineRule="exact"/>
        <w:ind w:firstLine="540"/>
        <w:rPr>
          <w:rFonts w:ascii="宋体" w:hAnsi="宋体" w:cs="宋体"/>
          <w:sz w:val="27"/>
          <w:szCs w:val="27"/>
        </w:rPr>
      </w:pPr>
      <w:r>
        <w:rPr>
          <w:rFonts w:hint="eastAsia" w:ascii="宋体" w:hAnsi="宋体" w:cs="宋体"/>
          <w:sz w:val="27"/>
          <w:szCs w:val="27"/>
        </w:rPr>
        <w:t>（4）自开评标次日起14天内，开评标活动参加人员确诊为新型冠状病毒感染的肺炎、出现疑似症状被医学观察或被采取其他强制隔离措施的，应立即通知政府采购代理机构、政府采购监管部门。</w:t>
      </w:r>
    </w:p>
    <w:p>
      <w:pPr>
        <w:spacing w:line="560" w:lineRule="exact"/>
        <w:ind w:firstLine="540"/>
        <w:rPr>
          <w:rFonts w:ascii="宋体" w:hAnsi="宋体" w:cs="宋体"/>
          <w:sz w:val="27"/>
          <w:szCs w:val="27"/>
        </w:rPr>
      </w:pPr>
      <w:r>
        <w:rPr>
          <w:rFonts w:hint="eastAsia" w:ascii="宋体" w:hAnsi="宋体" w:cs="宋体"/>
          <w:sz w:val="27"/>
          <w:szCs w:val="27"/>
        </w:rPr>
        <w:t>（5）场内人员全程佩戴口罩，保持适当距离就坐，杜绝人员扎堆聚集、不随意走动。在疫情防控期间，原则上一家供应商只允许一位供应商代表进入开标会现场，以增加开评标活动空间，确保现场人员合理间隔距离，强化现场疫情防控。</w:t>
      </w:r>
    </w:p>
    <w:p>
      <w:pPr>
        <w:spacing w:line="560" w:lineRule="exact"/>
        <w:ind w:firstLine="540"/>
        <w:rPr>
          <w:rFonts w:ascii="宋体" w:hAnsi="宋体" w:cs="宋体"/>
          <w:sz w:val="27"/>
          <w:szCs w:val="27"/>
        </w:rPr>
      </w:pPr>
      <w:r>
        <w:rPr>
          <w:rFonts w:hint="eastAsia" w:ascii="宋体" w:hAnsi="宋体" w:cs="宋体"/>
          <w:sz w:val="27"/>
          <w:szCs w:val="27"/>
        </w:rPr>
        <w:t>（温馨提示：因新冠肺炎防控期间需求，请各供应商提前做好准备，否则将不能参加会议，后果由供应商承担。）</w:t>
      </w:r>
    </w:p>
    <w:p>
      <w:pPr>
        <w:spacing w:line="560" w:lineRule="exact"/>
        <w:ind w:firstLine="540" w:firstLineChars="200"/>
        <w:rPr>
          <w:rFonts w:ascii="宋体" w:hAnsi="宋体"/>
          <w:sz w:val="27"/>
          <w:szCs w:val="27"/>
        </w:rPr>
      </w:pPr>
      <w:r>
        <w:rPr>
          <w:rFonts w:hint="eastAsia" w:ascii="宋体" w:hAnsi="宋体"/>
          <w:sz w:val="27"/>
          <w:szCs w:val="27"/>
        </w:rPr>
        <w:t>八、凡对本次采购提出询问，请按</w:t>
      </w:r>
      <w:r>
        <w:rPr>
          <w:rFonts w:ascii="宋体" w:hAnsi="宋体"/>
          <w:sz w:val="27"/>
          <w:szCs w:val="27"/>
        </w:rPr>
        <w:t>以下方式</w:t>
      </w:r>
      <w:r>
        <w:rPr>
          <w:rFonts w:hint="eastAsia" w:ascii="宋体" w:hAnsi="宋体"/>
          <w:sz w:val="27"/>
          <w:szCs w:val="27"/>
        </w:rPr>
        <w:t>联系。</w:t>
      </w:r>
      <w:bookmarkStart w:id="37" w:name="_Toc28359019"/>
      <w:bookmarkStart w:id="38" w:name="_Toc35393806"/>
      <w:bookmarkStart w:id="39" w:name="_Toc28359096"/>
      <w:bookmarkStart w:id="40" w:name="_Toc35393637"/>
      <w:bookmarkStart w:id="41" w:name="_Toc44662050"/>
    </w:p>
    <w:p>
      <w:pPr>
        <w:spacing w:line="560" w:lineRule="exact"/>
        <w:ind w:firstLine="540" w:firstLineChars="200"/>
        <w:rPr>
          <w:rFonts w:ascii="宋体" w:hAnsi="宋体"/>
          <w:sz w:val="27"/>
          <w:szCs w:val="27"/>
        </w:rPr>
      </w:pPr>
      <w:r>
        <w:rPr>
          <w:rFonts w:hint="eastAsia" w:ascii="宋体" w:hAnsi="宋体"/>
          <w:sz w:val="27"/>
          <w:szCs w:val="27"/>
        </w:rPr>
        <w:t>1.采购人信息</w:t>
      </w:r>
      <w:bookmarkEnd w:id="37"/>
      <w:bookmarkEnd w:id="38"/>
      <w:bookmarkEnd w:id="39"/>
      <w:bookmarkEnd w:id="40"/>
      <w:r>
        <w:rPr>
          <w:rFonts w:hint="eastAsia" w:ascii="宋体" w:hAnsi="宋体"/>
          <w:sz w:val="27"/>
          <w:szCs w:val="27"/>
        </w:rPr>
        <w:t>：</w:t>
      </w:r>
      <w:bookmarkEnd w:id="41"/>
      <w:bookmarkStart w:id="42" w:name="_Toc44662051"/>
    </w:p>
    <w:p>
      <w:pPr>
        <w:spacing w:line="560" w:lineRule="exact"/>
        <w:ind w:firstLine="540" w:firstLineChars="200"/>
        <w:rPr>
          <w:rFonts w:ascii="宋体" w:hAnsi="宋体"/>
          <w:sz w:val="27"/>
          <w:szCs w:val="27"/>
        </w:rPr>
      </w:pPr>
      <w:r>
        <w:rPr>
          <w:rFonts w:hint="eastAsia" w:ascii="宋体" w:hAnsi="宋体"/>
          <w:sz w:val="27"/>
          <w:szCs w:val="27"/>
        </w:rPr>
        <w:t>采购单位：</w:t>
      </w:r>
      <w:bookmarkEnd w:id="42"/>
      <w:bookmarkStart w:id="43" w:name="_Toc44662052"/>
      <w:r>
        <w:rPr>
          <w:rFonts w:hint="eastAsia" w:ascii="宋体" w:hAnsi="宋体"/>
          <w:sz w:val="27"/>
          <w:szCs w:val="27"/>
        </w:rPr>
        <w:t>赣州市妇幼保健院</w:t>
      </w:r>
    </w:p>
    <w:p>
      <w:pPr>
        <w:spacing w:line="560" w:lineRule="exact"/>
        <w:ind w:firstLine="540" w:firstLineChars="200"/>
        <w:rPr>
          <w:rFonts w:ascii="宋体" w:hAnsi="宋体"/>
          <w:sz w:val="27"/>
          <w:szCs w:val="27"/>
        </w:rPr>
      </w:pPr>
      <w:r>
        <w:rPr>
          <w:rFonts w:hint="eastAsia" w:ascii="宋体" w:hAnsi="宋体"/>
          <w:sz w:val="27"/>
          <w:szCs w:val="27"/>
        </w:rPr>
        <w:t>地址：</w:t>
      </w:r>
      <w:bookmarkEnd w:id="43"/>
      <w:bookmarkStart w:id="44" w:name="_Toc44662053"/>
      <w:r>
        <w:rPr>
          <w:rFonts w:hint="eastAsia" w:ascii="宋体" w:hAnsi="宋体" w:cs="宋体"/>
          <w:bCs/>
          <w:kern w:val="0"/>
          <w:sz w:val="28"/>
          <w:szCs w:val="28"/>
        </w:rPr>
        <w:t>赣州市大公路106号　</w:t>
      </w:r>
    </w:p>
    <w:p>
      <w:pPr>
        <w:spacing w:line="560" w:lineRule="exact"/>
        <w:ind w:firstLine="540" w:firstLineChars="200"/>
        <w:rPr>
          <w:rFonts w:ascii="宋体" w:hAnsi="宋体"/>
          <w:sz w:val="27"/>
          <w:szCs w:val="27"/>
        </w:rPr>
      </w:pPr>
      <w:r>
        <w:rPr>
          <w:rFonts w:hint="eastAsia" w:ascii="宋体" w:hAnsi="宋体"/>
          <w:sz w:val="27"/>
          <w:szCs w:val="27"/>
        </w:rPr>
        <w:t>电话：</w:t>
      </w:r>
      <w:bookmarkEnd w:id="44"/>
      <w:bookmarkStart w:id="45" w:name="_Toc44662054"/>
      <w:r>
        <w:rPr>
          <w:rFonts w:hint="eastAsia" w:ascii="宋体" w:hAnsi="宋体"/>
          <w:sz w:val="27"/>
          <w:szCs w:val="27"/>
        </w:rPr>
        <w:t>0797－8282041</w:t>
      </w:r>
    </w:p>
    <w:p>
      <w:pPr>
        <w:spacing w:line="560" w:lineRule="exact"/>
        <w:ind w:firstLine="540" w:firstLineChars="200"/>
        <w:rPr>
          <w:rFonts w:ascii="宋体" w:hAnsi="宋体"/>
          <w:color w:val="FF0000"/>
          <w:sz w:val="27"/>
          <w:szCs w:val="27"/>
        </w:rPr>
      </w:pPr>
      <w:r>
        <w:rPr>
          <w:rFonts w:hint="eastAsia" w:ascii="宋体" w:hAnsi="宋体"/>
          <w:sz w:val="27"/>
          <w:szCs w:val="27"/>
        </w:rPr>
        <w:t>联系人：</w:t>
      </w:r>
      <w:bookmarkEnd w:id="45"/>
      <w:r>
        <w:rPr>
          <w:rFonts w:hint="eastAsia" w:ascii="宋体" w:hAnsi="宋体"/>
          <w:sz w:val="27"/>
          <w:szCs w:val="27"/>
        </w:rPr>
        <w:t>叶先生</w:t>
      </w:r>
      <w:r>
        <w:rPr>
          <w:rFonts w:hint="eastAsia" w:ascii="宋体" w:hAnsi="宋体"/>
          <w:color w:val="FF0000"/>
          <w:sz w:val="27"/>
          <w:szCs w:val="27"/>
        </w:rPr>
        <w:t xml:space="preserve">　　　　　 　　　 </w:t>
      </w:r>
      <w:bookmarkStart w:id="46" w:name="_Toc35393638"/>
      <w:bookmarkStart w:id="47" w:name="_Toc35393807"/>
      <w:bookmarkStart w:id="48" w:name="_Toc28359097"/>
      <w:bookmarkStart w:id="49" w:name="_Toc28359020"/>
      <w:bookmarkStart w:id="50" w:name="_Toc44662055"/>
    </w:p>
    <w:p>
      <w:pPr>
        <w:spacing w:line="560" w:lineRule="exact"/>
        <w:ind w:firstLine="540" w:firstLineChars="200"/>
        <w:rPr>
          <w:rFonts w:ascii="宋体" w:hAnsi="宋体"/>
          <w:sz w:val="27"/>
          <w:szCs w:val="27"/>
        </w:rPr>
      </w:pPr>
      <w:r>
        <w:rPr>
          <w:rFonts w:hint="eastAsia" w:ascii="宋体" w:hAnsi="宋体"/>
          <w:sz w:val="27"/>
          <w:szCs w:val="27"/>
        </w:rPr>
        <w:t>2.采购代理机构信息</w:t>
      </w:r>
      <w:bookmarkEnd w:id="46"/>
      <w:bookmarkEnd w:id="47"/>
      <w:bookmarkEnd w:id="48"/>
      <w:bookmarkEnd w:id="49"/>
      <w:r>
        <w:rPr>
          <w:rFonts w:hint="eastAsia" w:ascii="宋体" w:hAnsi="宋体"/>
          <w:sz w:val="27"/>
          <w:szCs w:val="27"/>
        </w:rPr>
        <w:t>：</w:t>
      </w:r>
      <w:bookmarkEnd w:id="50"/>
      <w:bookmarkStart w:id="51" w:name="_Toc44662056"/>
    </w:p>
    <w:p>
      <w:pPr>
        <w:spacing w:line="560" w:lineRule="exact"/>
        <w:ind w:firstLine="540" w:firstLineChars="200"/>
        <w:rPr>
          <w:rFonts w:ascii="宋体" w:hAnsi="宋体"/>
          <w:sz w:val="27"/>
          <w:szCs w:val="27"/>
        </w:rPr>
      </w:pPr>
      <w:r>
        <w:rPr>
          <w:rFonts w:hint="eastAsia" w:ascii="宋体" w:hAnsi="宋体"/>
          <w:sz w:val="27"/>
          <w:szCs w:val="27"/>
        </w:rPr>
        <w:t>代理机构：江西斯诺招标代理有限公司</w:t>
      </w:r>
      <w:bookmarkEnd w:id="51"/>
      <w:r>
        <w:rPr>
          <w:rFonts w:hint="eastAsia" w:ascii="宋体" w:hAnsi="宋体"/>
          <w:sz w:val="27"/>
          <w:szCs w:val="27"/>
        </w:rPr>
        <w:t xml:space="preserve">                  </w:t>
      </w:r>
      <w:bookmarkStart w:id="52" w:name="_Toc44662057"/>
    </w:p>
    <w:p>
      <w:pPr>
        <w:spacing w:line="560" w:lineRule="exact"/>
        <w:ind w:firstLine="540" w:firstLineChars="200"/>
        <w:rPr>
          <w:rFonts w:ascii="宋体" w:hAnsi="宋体"/>
          <w:sz w:val="27"/>
          <w:szCs w:val="27"/>
        </w:rPr>
      </w:pPr>
      <w:r>
        <w:rPr>
          <w:rFonts w:hint="eastAsia" w:ascii="宋体" w:hAnsi="宋体"/>
          <w:sz w:val="27"/>
          <w:szCs w:val="27"/>
        </w:rPr>
        <w:t>地址：赣州市章贡区长征大道1号中航国际大厦十楼</w:t>
      </w:r>
      <w:bookmarkEnd w:id="52"/>
      <w:r>
        <w:rPr>
          <w:rFonts w:hint="eastAsia" w:ascii="宋体" w:hAnsi="宋体"/>
          <w:sz w:val="27"/>
          <w:szCs w:val="27"/>
        </w:rPr>
        <w:t xml:space="preserve">               </w:t>
      </w:r>
    </w:p>
    <w:p>
      <w:pPr>
        <w:spacing w:line="560" w:lineRule="exact"/>
        <w:ind w:firstLine="540" w:firstLineChars="200"/>
        <w:rPr>
          <w:rFonts w:ascii="宋体" w:hAnsi="宋体"/>
          <w:sz w:val="27"/>
          <w:szCs w:val="27"/>
        </w:rPr>
      </w:pPr>
      <w:bookmarkStart w:id="53" w:name="_Toc44662058"/>
      <w:r>
        <w:rPr>
          <w:rFonts w:hint="eastAsia" w:ascii="宋体" w:hAnsi="宋体"/>
          <w:sz w:val="27"/>
          <w:szCs w:val="27"/>
        </w:rPr>
        <w:t>电话：</w:t>
      </w:r>
      <w:r>
        <w:rPr>
          <w:rFonts w:ascii="宋体" w:hAnsi="宋体"/>
          <w:sz w:val="27"/>
          <w:szCs w:val="27"/>
        </w:rPr>
        <w:t>0797-8111960</w:t>
      </w:r>
      <w:bookmarkEnd w:id="53"/>
      <w:r>
        <w:rPr>
          <w:rFonts w:hint="eastAsia" w:ascii="宋体" w:hAnsi="宋体"/>
          <w:sz w:val="27"/>
          <w:szCs w:val="27"/>
        </w:rPr>
        <w:t xml:space="preserve">                    </w:t>
      </w:r>
    </w:p>
    <w:p>
      <w:pPr>
        <w:spacing w:line="560" w:lineRule="exact"/>
        <w:ind w:firstLine="540" w:firstLineChars="200"/>
        <w:rPr>
          <w:rFonts w:ascii="宋体" w:hAnsi="宋体"/>
          <w:sz w:val="27"/>
          <w:szCs w:val="27"/>
        </w:rPr>
      </w:pPr>
      <w:bookmarkStart w:id="54" w:name="_Toc44662059"/>
      <w:r>
        <w:rPr>
          <w:rFonts w:hint="eastAsia" w:ascii="宋体" w:hAnsi="宋体"/>
          <w:sz w:val="27"/>
          <w:szCs w:val="27"/>
        </w:rPr>
        <w:t>传真：</w:t>
      </w:r>
      <w:r>
        <w:rPr>
          <w:rFonts w:ascii="宋体" w:hAnsi="宋体"/>
          <w:sz w:val="27"/>
          <w:szCs w:val="27"/>
        </w:rPr>
        <w:t>0797-8111960</w:t>
      </w:r>
      <w:bookmarkEnd w:id="54"/>
      <w:r>
        <w:rPr>
          <w:rFonts w:hint="eastAsia" w:ascii="宋体" w:hAnsi="宋体"/>
          <w:sz w:val="27"/>
          <w:szCs w:val="27"/>
        </w:rPr>
        <w:t xml:space="preserve">                      </w:t>
      </w:r>
    </w:p>
    <w:p>
      <w:pPr>
        <w:spacing w:line="560" w:lineRule="exact"/>
        <w:ind w:firstLine="540" w:firstLineChars="200"/>
        <w:rPr>
          <w:rFonts w:ascii="宋体" w:hAnsi="宋体"/>
          <w:sz w:val="27"/>
          <w:szCs w:val="27"/>
        </w:rPr>
      </w:pPr>
      <w:bookmarkStart w:id="55" w:name="_Toc44662060"/>
      <w:r>
        <w:rPr>
          <w:rFonts w:hint="eastAsia" w:ascii="宋体" w:hAnsi="宋体"/>
          <w:sz w:val="27"/>
          <w:szCs w:val="27"/>
        </w:rPr>
        <w:t xml:space="preserve">邮箱: </w:t>
      </w:r>
      <w:r>
        <w:rPr>
          <w:rFonts w:ascii="宋体" w:hAnsi="宋体"/>
          <w:sz w:val="27"/>
          <w:szCs w:val="27"/>
        </w:rPr>
        <w:t>jxsnzbdl@163.com</w:t>
      </w:r>
      <w:bookmarkEnd w:id="55"/>
      <w:r>
        <w:rPr>
          <w:rFonts w:hint="eastAsia" w:ascii="宋体" w:hAnsi="宋体"/>
          <w:sz w:val="27"/>
          <w:szCs w:val="27"/>
        </w:rPr>
        <w:t xml:space="preserve"> </w:t>
      </w:r>
    </w:p>
    <w:p>
      <w:pPr>
        <w:spacing w:line="560" w:lineRule="exact"/>
        <w:ind w:firstLine="540" w:firstLineChars="200"/>
        <w:rPr>
          <w:rFonts w:ascii="宋体" w:hAnsi="宋体"/>
          <w:sz w:val="27"/>
          <w:szCs w:val="27"/>
        </w:rPr>
      </w:pPr>
      <w:bookmarkStart w:id="56" w:name="_Toc44662061"/>
      <w:r>
        <w:rPr>
          <w:rFonts w:hint="eastAsia" w:ascii="宋体" w:hAnsi="宋体"/>
          <w:sz w:val="27"/>
          <w:szCs w:val="27"/>
        </w:rPr>
        <w:t>联系人：刘女士</w:t>
      </w:r>
      <w:bookmarkEnd w:id="56"/>
    </w:p>
    <w:p>
      <w:pPr>
        <w:spacing w:line="560" w:lineRule="exact"/>
        <w:ind w:firstLine="540" w:firstLineChars="200"/>
        <w:rPr>
          <w:rFonts w:ascii="宋体" w:hAnsi="宋体"/>
          <w:sz w:val="27"/>
          <w:szCs w:val="27"/>
        </w:rPr>
      </w:pPr>
      <w:bookmarkStart w:id="57" w:name="_Toc44662062"/>
      <w:r>
        <w:rPr>
          <w:rFonts w:hint="eastAsia" w:ascii="宋体" w:hAnsi="宋体"/>
          <w:sz w:val="27"/>
          <w:szCs w:val="27"/>
        </w:rPr>
        <w:t>开户行：中国建设银行股份有限公司赣州江南支行</w:t>
      </w:r>
      <w:bookmarkEnd w:id="57"/>
    </w:p>
    <w:p>
      <w:pPr>
        <w:spacing w:line="560" w:lineRule="exact"/>
        <w:ind w:firstLine="540" w:firstLineChars="200"/>
        <w:rPr>
          <w:rFonts w:ascii="宋体" w:hAnsi="宋体"/>
          <w:sz w:val="27"/>
          <w:szCs w:val="27"/>
        </w:rPr>
      </w:pPr>
      <w:bookmarkStart w:id="58" w:name="_Toc44662063"/>
      <w:r>
        <w:rPr>
          <w:rFonts w:hint="eastAsia" w:ascii="宋体" w:hAnsi="宋体"/>
          <w:sz w:val="27"/>
          <w:szCs w:val="27"/>
        </w:rPr>
        <w:t>户名：江西斯诺招标代理有限公司</w:t>
      </w:r>
      <w:bookmarkEnd w:id="58"/>
    </w:p>
    <w:p>
      <w:pPr>
        <w:spacing w:line="560" w:lineRule="exact"/>
        <w:ind w:firstLine="540" w:firstLineChars="200"/>
        <w:rPr>
          <w:rFonts w:ascii="宋体" w:hAnsi="宋体"/>
          <w:sz w:val="27"/>
          <w:szCs w:val="27"/>
        </w:rPr>
      </w:pPr>
      <w:bookmarkStart w:id="59" w:name="_Toc44662064"/>
      <w:r>
        <w:rPr>
          <w:rFonts w:hint="eastAsia" w:ascii="宋体" w:hAnsi="宋体"/>
          <w:sz w:val="27"/>
          <w:szCs w:val="27"/>
        </w:rPr>
        <w:t>账号：</w:t>
      </w:r>
      <w:r>
        <w:rPr>
          <w:rFonts w:ascii="宋体" w:hAnsi="宋体"/>
          <w:sz w:val="27"/>
          <w:szCs w:val="27"/>
        </w:rPr>
        <w:t>3605 0110 0689 0000 0404</w:t>
      </w:r>
      <w:bookmarkEnd w:id="59"/>
    </w:p>
    <w:p>
      <w:pPr>
        <w:pStyle w:val="4"/>
        <w:rPr>
          <w:kern w:val="0"/>
          <w:sz w:val="24"/>
        </w:rPr>
      </w:pPr>
      <w:bookmarkStart w:id="60" w:name="_Toc413762634"/>
      <w:bookmarkStart w:id="61" w:name="_Toc46323246"/>
      <w:r>
        <w:rPr>
          <w:kern w:val="0"/>
        </w:rPr>
        <w:t>二、</w:t>
      </w:r>
      <w:r>
        <w:rPr>
          <w:rFonts w:hint="eastAsia"/>
          <w:kern w:val="0"/>
        </w:rPr>
        <w:t>响应供应商</w:t>
      </w:r>
      <w:r>
        <w:rPr>
          <w:kern w:val="0"/>
        </w:rPr>
        <w:t>须知</w:t>
      </w:r>
      <w:bookmarkEnd w:id="60"/>
      <w:bookmarkEnd w:id="61"/>
      <w:bookmarkStart w:id="62" w:name="_Toc519068566"/>
      <w:bookmarkEnd w:id="62"/>
    </w:p>
    <w:p>
      <w:pPr>
        <w:pStyle w:val="4"/>
        <w:rPr>
          <w:kern w:val="0"/>
        </w:rPr>
      </w:pPr>
      <w:bookmarkStart w:id="63" w:name="_Toc413762635"/>
      <w:bookmarkStart w:id="64" w:name="_Toc46323247"/>
      <w:r>
        <w:rPr>
          <w:kern w:val="0"/>
        </w:rPr>
        <w:t>（一）总    则</w:t>
      </w:r>
      <w:bookmarkEnd w:id="63"/>
      <w:bookmarkEnd w:id="64"/>
    </w:p>
    <w:p>
      <w:pPr>
        <w:widowControl/>
        <w:spacing w:line="360" w:lineRule="auto"/>
        <w:jc w:val="left"/>
        <w:rPr>
          <w:rFonts w:ascii="宋体" w:hAnsi="宋体" w:cs="宋体"/>
          <w:kern w:val="0"/>
          <w:sz w:val="24"/>
        </w:rPr>
      </w:pPr>
      <w:r>
        <w:rPr>
          <w:rFonts w:ascii="宋体" w:hAnsi="宋体" w:cs="宋体"/>
          <w:bCs/>
          <w:kern w:val="0"/>
          <w:sz w:val="27"/>
          <w:szCs w:val="27"/>
        </w:rPr>
        <w:t>1、</w:t>
      </w:r>
      <w:r>
        <w:rPr>
          <w:rFonts w:hint="eastAsia" w:ascii="宋体" w:hAnsi="宋体" w:cs="宋体"/>
          <w:bCs/>
          <w:kern w:val="0"/>
          <w:sz w:val="27"/>
          <w:szCs w:val="27"/>
        </w:rPr>
        <w:t>适用范围</w:t>
      </w:r>
    </w:p>
    <w:p>
      <w:pPr>
        <w:widowControl/>
        <w:spacing w:line="360" w:lineRule="auto"/>
        <w:ind w:firstLine="270" w:firstLineChars="100"/>
        <w:jc w:val="left"/>
        <w:rPr>
          <w:rFonts w:ascii="宋体" w:hAnsi="宋体" w:cs="宋体"/>
          <w:kern w:val="0"/>
          <w:sz w:val="24"/>
        </w:rPr>
      </w:pPr>
      <w:r>
        <w:rPr>
          <w:rFonts w:hint="eastAsia" w:ascii="宋体" w:hAnsi="宋体"/>
          <w:sz w:val="27"/>
          <w:szCs w:val="27"/>
        </w:rPr>
        <w:t>本询价通知书适用于本响应邀请中所述项目的货物及相关服务的采购。</w:t>
      </w:r>
    </w:p>
    <w:p>
      <w:pPr>
        <w:widowControl/>
        <w:spacing w:line="360" w:lineRule="auto"/>
        <w:jc w:val="left"/>
        <w:rPr>
          <w:rFonts w:ascii="宋体" w:hAnsi="宋体" w:cs="宋体"/>
          <w:kern w:val="0"/>
          <w:sz w:val="24"/>
        </w:rPr>
      </w:pPr>
      <w:r>
        <w:rPr>
          <w:rFonts w:ascii="宋体" w:hAnsi="宋体" w:cs="宋体"/>
          <w:bCs/>
          <w:kern w:val="0"/>
          <w:sz w:val="27"/>
          <w:szCs w:val="27"/>
        </w:rPr>
        <w:t>2、定义</w:t>
      </w:r>
    </w:p>
    <w:p>
      <w:pPr>
        <w:widowControl/>
        <w:jc w:val="left"/>
        <w:rPr>
          <w:rFonts w:ascii="宋体" w:hAnsi="宋体" w:cs="宋体"/>
          <w:kern w:val="0"/>
          <w:sz w:val="27"/>
          <w:szCs w:val="27"/>
        </w:rPr>
      </w:pPr>
      <w:r>
        <w:rPr>
          <w:rFonts w:ascii="宋体" w:hAnsi="宋体" w:cs="宋体"/>
          <w:kern w:val="0"/>
          <w:sz w:val="27"/>
          <w:szCs w:val="27"/>
        </w:rPr>
        <w:t>2.1“</w:t>
      </w:r>
      <w:r>
        <w:rPr>
          <w:rFonts w:hint="eastAsia" w:ascii="宋体" w:hAnsi="宋体"/>
          <w:sz w:val="27"/>
          <w:szCs w:val="27"/>
        </w:rPr>
        <w:t>政府采购</w:t>
      </w:r>
      <w:r>
        <w:rPr>
          <w:rFonts w:ascii="宋体" w:hAnsi="宋体" w:cs="宋体"/>
          <w:kern w:val="0"/>
          <w:sz w:val="27"/>
          <w:szCs w:val="27"/>
        </w:rPr>
        <w:t>代理机构”系指</w:t>
      </w:r>
      <w:r>
        <w:rPr>
          <w:rFonts w:hint="eastAsia" w:ascii="宋体" w:hAnsi="宋体" w:cs="宋体"/>
          <w:kern w:val="0"/>
          <w:sz w:val="27"/>
          <w:szCs w:val="27"/>
        </w:rPr>
        <w:t>江西斯诺招标代理有限公司</w:t>
      </w:r>
      <w:r>
        <w:rPr>
          <w:rFonts w:ascii="宋体" w:hAnsi="宋体" w:cs="宋体"/>
          <w:kern w:val="0"/>
          <w:sz w:val="27"/>
          <w:szCs w:val="27"/>
        </w:rPr>
        <w:t>。</w:t>
      </w:r>
    </w:p>
    <w:p>
      <w:pPr>
        <w:widowControl/>
        <w:jc w:val="left"/>
        <w:rPr>
          <w:rFonts w:ascii="宋体" w:hAnsi="宋体" w:cs="宋体"/>
          <w:kern w:val="0"/>
          <w:sz w:val="27"/>
          <w:szCs w:val="27"/>
        </w:rPr>
      </w:pPr>
      <w:r>
        <w:rPr>
          <w:rFonts w:ascii="宋体" w:hAnsi="宋体" w:cs="宋体"/>
          <w:kern w:val="0"/>
          <w:sz w:val="27"/>
          <w:szCs w:val="27"/>
        </w:rPr>
        <w:t>2.2“响应供应商”系指向</w:t>
      </w:r>
      <w:r>
        <w:rPr>
          <w:rFonts w:hint="eastAsia" w:ascii="宋体" w:hAnsi="宋体"/>
          <w:sz w:val="27"/>
          <w:szCs w:val="27"/>
        </w:rPr>
        <w:t>政府采购</w:t>
      </w:r>
      <w:r>
        <w:rPr>
          <w:rFonts w:ascii="宋体" w:hAnsi="宋体" w:cs="宋体"/>
          <w:kern w:val="0"/>
          <w:sz w:val="27"/>
          <w:szCs w:val="27"/>
        </w:rPr>
        <w:t>代理机构提交响应文件的制造商</w:t>
      </w:r>
      <w:r>
        <w:rPr>
          <w:rFonts w:hint="eastAsia" w:ascii="宋体" w:hAnsi="宋体" w:cs="宋体"/>
          <w:kern w:val="0"/>
          <w:sz w:val="27"/>
          <w:szCs w:val="27"/>
        </w:rPr>
        <w:t>（</w:t>
      </w:r>
      <w:r>
        <w:rPr>
          <w:rFonts w:ascii="宋体" w:hAnsi="宋体" w:cs="宋体"/>
          <w:kern w:val="0"/>
          <w:sz w:val="27"/>
          <w:szCs w:val="27"/>
        </w:rPr>
        <w:t>或</w:t>
      </w:r>
      <w:r>
        <w:rPr>
          <w:rFonts w:hint="eastAsia" w:ascii="宋体" w:hAnsi="宋体" w:cs="宋体"/>
          <w:kern w:val="0"/>
          <w:sz w:val="27"/>
          <w:szCs w:val="27"/>
        </w:rPr>
        <w:t>经销</w:t>
      </w:r>
      <w:r>
        <w:rPr>
          <w:rFonts w:ascii="宋体" w:hAnsi="宋体" w:cs="宋体"/>
          <w:kern w:val="0"/>
          <w:sz w:val="27"/>
          <w:szCs w:val="27"/>
        </w:rPr>
        <w:t>商）。</w:t>
      </w:r>
    </w:p>
    <w:p>
      <w:pPr>
        <w:widowControl/>
        <w:jc w:val="left"/>
        <w:rPr>
          <w:rFonts w:ascii="宋体" w:hAnsi="宋体" w:cs="宋体"/>
          <w:kern w:val="0"/>
          <w:sz w:val="27"/>
          <w:szCs w:val="27"/>
        </w:rPr>
      </w:pPr>
      <w:r>
        <w:rPr>
          <w:rFonts w:hint="eastAsia" w:ascii="宋体" w:hAnsi="宋体" w:cs="宋体"/>
          <w:kern w:val="0"/>
          <w:sz w:val="27"/>
          <w:szCs w:val="27"/>
        </w:rPr>
        <w:t>2．3“响应供应商代表”</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2．3．1如响应供应商为法人，“响应供应商代表”是指该响应供应商的法定代</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表人或经法定代表人正式授权的委托代理人。</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2．3．2如响应供应商为其他组织，“响应供应商代表”是指该组织的负责人</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（或经营者），或经该组织的负责人（或经营者）正式授权的委托代理人。</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2．3．3如响应供应商为自然人，“响应供应商代表”是指该自然人本人。</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2．3．3．1如供应商以自然人的身份参加本项目政府采购活动的，必须是中国公</w:t>
      </w:r>
    </w:p>
    <w:p>
      <w:pPr>
        <w:widowControl/>
        <w:spacing w:line="360" w:lineRule="auto"/>
        <w:ind w:firstLine="135" w:firstLineChars="50"/>
        <w:jc w:val="left"/>
        <w:rPr>
          <w:rFonts w:ascii="宋体" w:hAnsi="宋体" w:cs="宋体"/>
          <w:kern w:val="0"/>
          <w:sz w:val="24"/>
        </w:rPr>
      </w:pPr>
      <w:r>
        <w:rPr>
          <w:rFonts w:hint="eastAsia" w:ascii="宋体" w:hAnsi="宋体" w:cs="宋体"/>
          <w:kern w:val="0"/>
          <w:sz w:val="27"/>
          <w:szCs w:val="27"/>
        </w:rPr>
        <w:t>民。</w:t>
      </w:r>
    </w:p>
    <w:p>
      <w:pPr>
        <w:widowControl/>
        <w:spacing w:line="360" w:lineRule="auto"/>
        <w:ind w:firstLine="135" w:firstLineChars="50"/>
        <w:jc w:val="left"/>
        <w:rPr>
          <w:rFonts w:ascii="宋体" w:hAnsi="宋体" w:cs="宋体"/>
          <w:kern w:val="0"/>
          <w:sz w:val="27"/>
          <w:szCs w:val="27"/>
        </w:rPr>
      </w:pPr>
      <w:r>
        <w:rPr>
          <w:rFonts w:ascii="宋体" w:hAnsi="宋体" w:cs="宋体"/>
          <w:kern w:val="0"/>
          <w:sz w:val="27"/>
          <w:szCs w:val="27"/>
        </w:rPr>
        <w:t>2.</w:t>
      </w:r>
      <w:r>
        <w:rPr>
          <w:rFonts w:hint="eastAsia" w:ascii="宋体" w:hAnsi="宋体" w:cs="宋体"/>
          <w:kern w:val="0"/>
          <w:sz w:val="27"/>
          <w:szCs w:val="27"/>
        </w:rPr>
        <w:t>4</w:t>
      </w:r>
      <w:r>
        <w:rPr>
          <w:rFonts w:hint="eastAsia" w:ascii="宋体" w:hAnsi="宋体"/>
          <w:sz w:val="27"/>
          <w:szCs w:val="27"/>
        </w:rPr>
        <w:t>“采购人”系指本次采购项目的采购单位，即</w:t>
      </w:r>
      <w:r>
        <w:rPr>
          <w:rFonts w:hint="eastAsia" w:ascii="宋体" w:hAnsi="宋体" w:cs="宋体"/>
          <w:color w:val="000000" w:themeColor="text1"/>
          <w:kern w:val="0"/>
          <w:sz w:val="27"/>
          <w:szCs w:val="27"/>
        </w:rPr>
        <w:t>赣州市妇幼保健院</w:t>
      </w:r>
      <w:r>
        <w:rPr>
          <w:rFonts w:ascii="宋体" w:hAnsi="宋体" w:cs="宋体"/>
          <w:kern w:val="0"/>
          <w:sz w:val="27"/>
          <w:szCs w:val="27"/>
        </w:rPr>
        <w:t>。</w:t>
      </w:r>
    </w:p>
    <w:p>
      <w:pPr>
        <w:spacing w:line="360" w:lineRule="auto"/>
        <w:ind w:left="141"/>
        <w:rPr>
          <w:rFonts w:ascii="宋体" w:hAnsi="宋体"/>
          <w:sz w:val="27"/>
          <w:szCs w:val="27"/>
        </w:rPr>
      </w:pPr>
      <w:r>
        <w:rPr>
          <w:rFonts w:hint="eastAsia" w:ascii="宋体" w:hAnsi="宋体"/>
          <w:sz w:val="27"/>
          <w:szCs w:val="27"/>
        </w:rPr>
        <w:t>2.5“公章”系指供应商的行政章，不接受加盖其他印鉴（如合同专用章、投标专用章、有序号的章等印鉴）的响应文件。</w:t>
      </w:r>
    </w:p>
    <w:p>
      <w:pPr>
        <w:widowControl/>
        <w:spacing w:line="360" w:lineRule="auto"/>
        <w:jc w:val="left"/>
        <w:rPr>
          <w:rFonts w:ascii="宋体" w:hAnsi="宋体" w:cs="宋体"/>
          <w:kern w:val="0"/>
          <w:sz w:val="24"/>
        </w:rPr>
      </w:pPr>
      <w:r>
        <w:rPr>
          <w:rFonts w:ascii="宋体" w:hAnsi="宋体" w:cs="宋体"/>
          <w:bCs/>
          <w:kern w:val="0"/>
          <w:sz w:val="27"/>
          <w:szCs w:val="27"/>
        </w:rPr>
        <w:t>3、响应费用</w:t>
      </w:r>
    </w:p>
    <w:p>
      <w:pPr>
        <w:spacing w:line="360" w:lineRule="auto"/>
        <w:ind w:firstLine="135" w:firstLineChars="50"/>
        <w:rPr>
          <w:rFonts w:ascii="宋体" w:hAnsi="宋体" w:cs="宋体"/>
          <w:kern w:val="0"/>
          <w:sz w:val="27"/>
          <w:szCs w:val="27"/>
        </w:rPr>
      </w:pPr>
      <w:bookmarkStart w:id="65" w:name="_Toc519068567"/>
      <w:r>
        <w:rPr>
          <w:rFonts w:hint="eastAsia" w:ascii="宋体" w:hAnsi="宋体" w:cs="宋体"/>
          <w:kern w:val="0"/>
          <w:sz w:val="27"/>
          <w:szCs w:val="27"/>
        </w:rPr>
        <w:t>3.1</w:t>
      </w:r>
      <w:r>
        <w:rPr>
          <w:rFonts w:ascii="宋体" w:hAnsi="宋体" w:cs="宋体"/>
          <w:kern w:val="0"/>
          <w:sz w:val="27"/>
          <w:szCs w:val="27"/>
        </w:rPr>
        <w:t>响应供应商应自行承担</w:t>
      </w:r>
      <w:r>
        <w:rPr>
          <w:rFonts w:hint="eastAsia" w:ascii="宋体" w:hAnsi="宋体" w:cs="宋体"/>
          <w:kern w:val="0"/>
          <w:sz w:val="27"/>
          <w:szCs w:val="27"/>
        </w:rPr>
        <w:t>所有与准备和参加响应有关的</w:t>
      </w:r>
      <w:r>
        <w:rPr>
          <w:rFonts w:ascii="宋体" w:hAnsi="宋体" w:cs="宋体"/>
          <w:kern w:val="0"/>
          <w:sz w:val="27"/>
          <w:szCs w:val="27"/>
        </w:rPr>
        <w:t>费用。不论响应结果如何，</w:t>
      </w:r>
      <w:r>
        <w:rPr>
          <w:rFonts w:hint="eastAsia" w:ascii="宋体" w:hAnsi="宋体"/>
          <w:sz w:val="27"/>
          <w:szCs w:val="27"/>
        </w:rPr>
        <w:t>政府采购</w:t>
      </w:r>
      <w:r>
        <w:rPr>
          <w:rFonts w:ascii="宋体" w:hAnsi="宋体" w:cs="宋体"/>
          <w:kern w:val="0"/>
          <w:sz w:val="27"/>
          <w:szCs w:val="27"/>
        </w:rPr>
        <w:t>代理机构对上述费用不负任何责任。</w:t>
      </w:r>
      <w:bookmarkEnd w:id="65"/>
    </w:p>
    <w:p>
      <w:pPr>
        <w:spacing w:line="360" w:lineRule="auto"/>
        <w:ind w:firstLine="135" w:firstLineChars="50"/>
        <w:rPr>
          <w:rFonts w:ascii="宋体" w:hAnsi="宋体"/>
          <w:sz w:val="27"/>
          <w:szCs w:val="27"/>
        </w:rPr>
      </w:pPr>
      <w:r>
        <w:rPr>
          <w:rFonts w:hint="eastAsia" w:ascii="宋体" w:hAnsi="宋体"/>
          <w:sz w:val="27"/>
          <w:szCs w:val="27"/>
        </w:rPr>
        <w:t>3.2本次采购采购人同意</w:t>
      </w:r>
      <w:r>
        <w:rPr>
          <w:rFonts w:hint="eastAsia" w:ascii="宋体" w:hAnsi="宋体" w:cs="宋体"/>
          <w:kern w:val="0"/>
          <w:sz w:val="27"/>
          <w:szCs w:val="27"/>
        </w:rPr>
        <w:t>政府采购</w:t>
      </w:r>
      <w:r>
        <w:rPr>
          <w:rFonts w:hint="eastAsia" w:ascii="宋体" w:hAnsi="宋体"/>
          <w:sz w:val="27"/>
          <w:szCs w:val="27"/>
        </w:rPr>
        <w:t>代理机构向最后成交供应商收取招标代理服务费，请各位响应供应商在报价时充分考虑这一因素。具体收费标准按成交金额采用差额定率累进法，即</w:t>
      </w:r>
    </w:p>
    <w:tbl>
      <w:tblPr>
        <w:tblStyle w:val="19"/>
        <w:tblW w:w="553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3885"/>
        <w:gridCol w:w="164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85" w:hRule="atLeast"/>
          <w:jc w:val="center"/>
        </w:trPr>
        <w:tc>
          <w:tcPr>
            <w:tcW w:w="3885" w:type="dxa"/>
            <w:vAlign w:val="center"/>
          </w:tcPr>
          <w:p>
            <w:pPr>
              <w:widowControl/>
              <w:spacing w:line="360" w:lineRule="auto"/>
              <w:jc w:val="center"/>
              <w:rPr>
                <w:rFonts w:ascii="宋体" w:hAnsi="宋体" w:cs="宋体"/>
                <w:kern w:val="0"/>
                <w:sz w:val="27"/>
                <w:szCs w:val="27"/>
              </w:rPr>
            </w:pPr>
            <w:r>
              <w:rPr>
                <w:rFonts w:ascii="宋体" w:hAnsi="宋体" w:cs="宋体"/>
                <w:kern w:val="0"/>
                <w:sz w:val="27"/>
                <w:szCs w:val="27"/>
              </w:rPr>
              <mc:AlternateContent>
                <mc:Choice Requires="wps">
                  <w:drawing>
                    <wp:anchor distT="0" distB="0" distL="114300" distR="114300" simplePos="0" relativeHeight="251658240" behindDoc="0" locked="0" layoutInCell="1" allowOverlap="1">
                      <wp:simplePos x="0" y="0"/>
                      <wp:positionH relativeFrom="column">
                        <wp:posOffset>1251585</wp:posOffset>
                      </wp:positionH>
                      <wp:positionV relativeFrom="paragraph">
                        <wp:posOffset>29845</wp:posOffset>
                      </wp:positionV>
                      <wp:extent cx="1200150" cy="1783080"/>
                      <wp:effectExtent l="3810" t="2540" r="15240" b="5080"/>
                      <wp:wrapNone/>
                      <wp:docPr id="2" name="Line 3"/>
                      <wp:cNvGraphicFramePr/>
                      <a:graphic xmlns:a="http://schemas.openxmlformats.org/drawingml/2006/main">
                        <a:graphicData uri="http://schemas.microsoft.com/office/word/2010/wordprocessingShape">
                          <wps:wsp>
                            <wps:cNvCnPr/>
                            <wps:spPr>
                              <a:xfrm>
                                <a:off x="0" y="0"/>
                                <a:ext cx="1200150" cy="178308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3" o:spid="_x0000_s1026" o:spt="20" style="position:absolute;left:0pt;margin-left:98.55pt;margin-top:2.35pt;height:140.4pt;width:94.5pt;z-index:251658240;mso-width-relative:page;mso-height-relative:page;" filled="f" stroked="t" coordsize="21600,21600" o:gfxdata="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HX8D51wAA&#10;AAkBAAAPAAAAAAAAAAEAIAAAACIAAABkcnMvZG93bnJldi54bWxQSwECFAAUAAAACACHTuJAmqRh&#10;xOYBAADtAwAADgAAAAAAAAABACAAAAAmAQAAZHJzL2Uyb0RvYy54bWxQSwUGAAAAAAYABgBZAQAA&#10;fgUAAAAA&#10;">
                      <v:fill on="f" focussize="0,0"/>
                      <v:stroke color="#000000" joinstyle="round"/>
                      <v:imagedata o:title=""/>
                      <o:lock v:ext="edit" aspectratio="f"/>
                    </v:line>
                  </w:pict>
                </mc:Fallback>
              </mc:AlternateContent>
            </w:r>
            <w:r>
              <w:rPr>
                <w:rFonts w:ascii="宋体" w:hAnsi="宋体" w:cs="宋体"/>
                <w:kern w:val="0"/>
                <w:sz w:val="27"/>
                <w:szCs w:val="27"/>
              </w:rPr>
              <mc:AlternateContent>
                <mc:Choice Requires="wps">
                  <w:drawing>
                    <wp:anchor distT="0" distB="0" distL="114300" distR="114300" simplePos="0" relativeHeight="251657216" behindDoc="0" locked="0" layoutInCell="1" allowOverlap="1">
                      <wp:simplePos x="0" y="0"/>
                      <wp:positionH relativeFrom="column">
                        <wp:posOffset>-24130</wp:posOffset>
                      </wp:positionH>
                      <wp:positionV relativeFrom="paragraph">
                        <wp:posOffset>317500</wp:posOffset>
                      </wp:positionV>
                      <wp:extent cx="2466975" cy="1452880"/>
                      <wp:effectExtent l="2540" t="3810" r="6985" b="10160"/>
                      <wp:wrapNone/>
                      <wp:docPr id="1" name="Line 2"/>
                      <wp:cNvGraphicFramePr/>
                      <a:graphic xmlns:a="http://schemas.openxmlformats.org/drawingml/2006/main">
                        <a:graphicData uri="http://schemas.microsoft.com/office/word/2010/wordprocessingShape">
                          <wps:wsp>
                            <wps:cNvCnPr/>
                            <wps:spPr>
                              <a:xfrm>
                                <a:off x="0" y="0"/>
                                <a:ext cx="2466975" cy="145288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1.9pt;margin-top:25pt;height:114.4pt;width:194.25pt;z-index:251657216;mso-width-relative:page;mso-height-relative:page;" filled="f" stroked="t" coordsize="21600,21600" o:gfxdata="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iQBxNgA&#10;AAAJAQAADwAAAAAAAAABACAAAAAiAAAAZHJzL2Rvd25yZXYueG1sUEsBAhQAFAAAAAgAh07iQBA1&#10;ePXmAQAA7QMAAA4AAAAAAAAAAQAgAAAAJwEAAGRycy9lMm9Eb2MueG1sUEsFBgAAAAAGAAYAWQEA&#10;AH8FAAAAAA==&#10;">
                      <v:fill on="f" focussize="0,0"/>
                      <v:stroke color="#000000" joinstyle="round"/>
                      <v:imagedata o:title=""/>
                      <o:lock v:ext="edit" aspectratio="f"/>
                    </v:line>
                  </w:pict>
                </mc:Fallback>
              </mc:AlternateContent>
            </w:r>
            <w:r>
              <w:rPr>
                <w:rFonts w:hint="eastAsia" w:ascii="宋体" w:hAnsi="宋体" w:cs="宋体"/>
                <w:kern w:val="0"/>
                <w:sz w:val="27"/>
                <w:szCs w:val="27"/>
              </w:rPr>
              <w:t xml:space="preserve">           服务类型</w:t>
            </w:r>
          </w:p>
          <w:p>
            <w:pPr>
              <w:widowControl/>
              <w:spacing w:line="360" w:lineRule="auto"/>
              <w:ind w:firstLine="1215" w:firstLineChars="450"/>
              <w:rPr>
                <w:rFonts w:ascii="宋体" w:hAnsi="宋体" w:cs="宋体"/>
                <w:kern w:val="0"/>
                <w:sz w:val="27"/>
                <w:szCs w:val="27"/>
              </w:rPr>
            </w:pPr>
          </w:p>
          <w:p>
            <w:pPr>
              <w:widowControl/>
              <w:spacing w:line="360" w:lineRule="auto"/>
              <w:ind w:firstLine="1890" w:firstLineChars="700"/>
              <w:rPr>
                <w:rFonts w:ascii="宋体" w:hAnsi="宋体" w:cs="宋体"/>
                <w:kern w:val="0"/>
                <w:sz w:val="27"/>
                <w:szCs w:val="27"/>
              </w:rPr>
            </w:pPr>
            <w:r>
              <w:rPr>
                <w:rFonts w:hint="eastAsia" w:ascii="宋体" w:hAnsi="宋体" w:cs="宋体"/>
                <w:kern w:val="0"/>
                <w:sz w:val="27"/>
                <w:szCs w:val="27"/>
              </w:rPr>
              <w:t>费率</w:t>
            </w:r>
          </w:p>
          <w:p>
            <w:pPr>
              <w:widowControl/>
              <w:spacing w:line="360" w:lineRule="auto"/>
              <w:rPr>
                <w:rFonts w:ascii="宋体" w:hAnsi="宋体" w:cs="宋体"/>
                <w:kern w:val="0"/>
                <w:sz w:val="27"/>
                <w:szCs w:val="27"/>
              </w:rPr>
            </w:pPr>
            <w:r>
              <w:rPr>
                <w:rFonts w:hint="eastAsia" w:ascii="宋体" w:hAnsi="宋体" w:cs="宋体"/>
                <w:kern w:val="0"/>
                <w:sz w:val="27"/>
                <w:szCs w:val="27"/>
              </w:rPr>
              <w:t>成交金额（万元）</w:t>
            </w:r>
          </w:p>
        </w:tc>
        <w:tc>
          <w:tcPr>
            <w:tcW w:w="1649" w:type="dxa"/>
            <w:vAlign w:val="center"/>
          </w:tcPr>
          <w:p>
            <w:pPr>
              <w:widowControl/>
              <w:spacing w:line="360" w:lineRule="auto"/>
              <w:jc w:val="center"/>
              <w:rPr>
                <w:rFonts w:ascii="宋体" w:hAnsi="宋体" w:cs="宋体"/>
                <w:kern w:val="0"/>
                <w:sz w:val="27"/>
                <w:szCs w:val="27"/>
              </w:rPr>
            </w:pPr>
            <w:r>
              <w:rPr>
                <w:rFonts w:hint="eastAsia" w:ascii="宋体" w:hAnsi="宋体" w:cs="宋体"/>
                <w:kern w:val="0"/>
                <w:sz w:val="27"/>
                <w:szCs w:val="27"/>
              </w:rPr>
              <w:t>货物招标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3885" w:type="dxa"/>
            <w:vAlign w:val="center"/>
          </w:tcPr>
          <w:p>
            <w:pPr>
              <w:widowControl/>
              <w:spacing w:line="360" w:lineRule="auto"/>
              <w:jc w:val="center"/>
              <w:rPr>
                <w:rFonts w:ascii="宋体" w:hAnsi="宋体" w:cs="宋体"/>
                <w:kern w:val="0"/>
                <w:sz w:val="27"/>
                <w:szCs w:val="27"/>
              </w:rPr>
            </w:pPr>
            <w:r>
              <w:rPr>
                <w:rFonts w:hint="eastAsia" w:ascii="宋体" w:hAnsi="宋体" w:cs="宋体"/>
                <w:kern w:val="0"/>
                <w:sz w:val="27"/>
                <w:szCs w:val="27"/>
              </w:rPr>
              <w:t>100以下</w:t>
            </w:r>
          </w:p>
        </w:tc>
        <w:tc>
          <w:tcPr>
            <w:tcW w:w="1649" w:type="dxa"/>
            <w:vAlign w:val="center"/>
          </w:tcPr>
          <w:p>
            <w:pPr>
              <w:widowControl/>
              <w:spacing w:line="360" w:lineRule="auto"/>
              <w:jc w:val="center"/>
              <w:rPr>
                <w:rFonts w:ascii="宋体" w:hAnsi="宋体" w:cs="宋体"/>
                <w:kern w:val="0"/>
                <w:sz w:val="27"/>
                <w:szCs w:val="27"/>
              </w:rPr>
            </w:pPr>
            <w:r>
              <w:rPr>
                <w:rFonts w:hint="eastAsia" w:ascii="宋体" w:hAnsi="宋体" w:cs="宋体"/>
                <w:kern w:val="0"/>
                <w:sz w:val="27"/>
                <w:szCs w:val="27"/>
              </w:rPr>
              <w:t>1.5％</w:t>
            </w:r>
          </w:p>
        </w:tc>
      </w:tr>
    </w:tbl>
    <w:p>
      <w:pPr>
        <w:widowControl/>
        <w:spacing w:line="360" w:lineRule="auto"/>
        <w:jc w:val="left"/>
        <w:rPr>
          <w:rFonts w:ascii="宋体" w:hAnsi="宋体" w:cs="宋体"/>
          <w:kern w:val="0"/>
          <w:sz w:val="24"/>
        </w:rPr>
      </w:pPr>
      <w:r>
        <w:rPr>
          <w:rFonts w:ascii="宋体" w:hAnsi="宋体" w:cs="宋体"/>
          <w:bCs/>
          <w:kern w:val="0"/>
          <w:sz w:val="27"/>
          <w:szCs w:val="27"/>
        </w:rPr>
        <w:t>4、合格的响应供应商</w:t>
      </w:r>
    </w:p>
    <w:p>
      <w:pPr>
        <w:widowControl/>
        <w:spacing w:line="360" w:lineRule="auto"/>
        <w:ind w:firstLine="135" w:firstLineChars="50"/>
        <w:jc w:val="left"/>
        <w:rPr>
          <w:rFonts w:ascii="宋体" w:hAnsi="宋体" w:cs="宋体"/>
          <w:kern w:val="0"/>
          <w:sz w:val="24"/>
        </w:rPr>
      </w:pPr>
      <w:r>
        <w:rPr>
          <w:rFonts w:ascii="宋体" w:hAnsi="宋体" w:cs="宋体"/>
          <w:kern w:val="0"/>
          <w:sz w:val="27"/>
          <w:szCs w:val="27"/>
        </w:rPr>
        <w:t>4.1凡有能力提供本询价通知书所述货物及服务的，符合本询价通知书规定资格要求的境内供货商或制造商均可能成为合格的响应供应商。</w:t>
      </w:r>
    </w:p>
    <w:p>
      <w:pPr>
        <w:widowControl/>
        <w:spacing w:line="360" w:lineRule="auto"/>
        <w:ind w:firstLine="135" w:firstLineChars="50"/>
        <w:jc w:val="left"/>
        <w:rPr>
          <w:rFonts w:ascii="宋体" w:hAnsi="宋体" w:cs="宋体"/>
          <w:kern w:val="0"/>
          <w:sz w:val="24"/>
        </w:rPr>
      </w:pPr>
      <w:r>
        <w:rPr>
          <w:rFonts w:ascii="宋体" w:hAnsi="宋体" w:cs="宋体"/>
          <w:kern w:val="0"/>
          <w:sz w:val="27"/>
          <w:szCs w:val="27"/>
        </w:rPr>
        <w:t>4.2响应供应商应遵守中国的有关法律、法规和规章的规定。</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4.3一个响应供应商只能提交一个响应文件。如果响应供应商之间存在下列互为关联关系的情形之一的，不得同时参加本项目响应；</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4.3.1法定代表人（经营者或自然人）为同一人的两个及两个以上法人；</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4.3.2响应供应商相互之间存在直接控股、管理关系的。</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4.4为本采购项目提供整体设计、规范编制或者项目管理、监理、检测等服务的供应商不得参加本项目。</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4.5响应代理人在同一个项目只能接受一个响应供应商的委托参加响应。</w:t>
      </w:r>
    </w:p>
    <w:p>
      <w:pPr>
        <w:widowControl/>
        <w:spacing w:line="360" w:lineRule="auto"/>
        <w:jc w:val="left"/>
        <w:rPr>
          <w:rFonts w:ascii="宋体" w:hAnsi="宋体" w:cs="宋体"/>
          <w:kern w:val="0"/>
          <w:sz w:val="27"/>
          <w:szCs w:val="27"/>
        </w:rPr>
      </w:pPr>
      <w:r>
        <w:rPr>
          <w:rFonts w:hint="eastAsia" w:ascii="宋体" w:hAnsi="宋体" w:cs="宋体"/>
          <w:kern w:val="0"/>
          <w:sz w:val="27"/>
          <w:szCs w:val="27"/>
        </w:rPr>
        <w:t>5、响应供应商信用记录</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5.1 查询渠道：本次采购将通过信用中国网站（www.creditchina.gov.cn）、中国政府采购网（www.ccgp.gov.cn）对所有参加本项目的响应供应商进行信用记录查询。</w:t>
      </w:r>
    </w:p>
    <w:p>
      <w:pPr>
        <w:widowControl/>
        <w:spacing w:line="360" w:lineRule="auto"/>
        <w:ind w:firstLine="135" w:firstLineChars="50"/>
        <w:jc w:val="left"/>
        <w:rPr>
          <w:rFonts w:ascii="宋体" w:hAnsi="宋体" w:cs="宋体"/>
          <w:color w:val="00B050"/>
          <w:kern w:val="0"/>
          <w:sz w:val="27"/>
          <w:szCs w:val="27"/>
        </w:rPr>
      </w:pPr>
      <w:r>
        <w:rPr>
          <w:rFonts w:hint="eastAsia" w:ascii="宋体" w:hAnsi="宋体" w:cs="宋体"/>
          <w:kern w:val="0"/>
          <w:sz w:val="27"/>
          <w:szCs w:val="27"/>
        </w:rPr>
        <w:t>5.2 查询截止时点：</w:t>
      </w:r>
      <w:r>
        <w:rPr>
          <w:rFonts w:hint="eastAsia" w:ascii="宋体" w:hAnsi="宋体" w:cs="宋体"/>
          <w:b/>
          <w:kern w:val="0"/>
          <w:sz w:val="27"/>
          <w:szCs w:val="27"/>
        </w:rPr>
        <w:t>响应截止前三年。</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5.3 查询记录和证据留存方式：由采购代理机构在相关网站查询响应供应商的信用信息查询记录并提交询价小组审核，查询记录及相关证据与其他采购文件一并存档，并同时报采购单位存档。</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5.4 使用规则：采购人和政府采购代理机构将妥善保管响应供应商的信用信息，仅适用于本项目，不会用于本项目与响应无关的其他事项。</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5.5响应供应商及响应供应商的法人、委托代理人被列入失信被执行人、重大税收违法案件当事人名单、政府采购严重违法失信行为记录名单及其他不符合《中华人民共和国政府采购法》第二十二条规定的响应供应商，将拒绝其参加本项目。</w:t>
      </w:r>
    </w:p>
    <w:p>
      <w:pPr>
        <w:pStyle w:val="4"/>
        <w:rPr>
          <w:kern w:val="0"/>
        </w:rPr>
      </w:pPr>
      <w:bookmarkStart w:id="66" w:name="_Toc413762636"/>
      <w:bookmarkStart w:id="67" w:name="_Toc46323248"/>
      <w:r>
        <w:rPr>
          <w:kern w:val="0"/>
        </w:rPr>
        <w:t>（二）询价</w:t>
      </w:r>
      <w:bookmarkEnd w:id="66"/>
      <w:r>
        <w:rPr>
          <w:rFonts w:hint="eastAsia"/>
          <w:kern w:val="0"/>
        </w:rPr>
        <w:t>通知书</w:t>
      </w:r>
      <w:bookmarkEnd w:id="67"/>
    </w:p>
    <w:p>
      <w:pPr>
        <w:widowControl/>
        <w:spacing w:line="360" w:lineRule="auto"/>
        <w:jc w:val="left"/>
        <w:rPr>
          <w:rFonts w:ascii="宋体" w:hAnsi="宋体" w:cs="宋体"/>
          <w:kern w:val="0"/>
          <w:sz w:val="24"/>
        </w:rPr>
      </w:pPr>
      <w:r>
        <w:rPr>
          <w:rFonts w:hint="eastAsia" w:ascii="宋体" w:hAnsi="宋体" w:cs="宋体"/>
          <w:bCs/>
          <w:kern w:val="0"/>
          <w:sz w:val="27"/>
          <w:szCs w:val="27"/>
        </w:rPr>
        <w:t>6</w:t>
      </w:r>
      <w:r>
        <w:rPr>
          <w:rFonts w:ascii="宋体" w:hAnsi="宋体" w:cs="宋体"/>
          <w:bCs/>
          <w:kern w:val="0"/>
          <w:sz w:val="27"/>
          <w:szCs w:val="27"/>
        </w:rPr>
        <w:t>、采购事项说明</w:t>
      </w:r>
    </w:p>
    <w:p>
      <w:pPr>
        <w:widowControl/>
        <w:spacing w:line="360" w:lineRule="auto"/>
        <w:ind w:firstLine="135" w:firstLineChars="50"/>
        <w:jc w:val="left"/>
        <w:rPr>
          <w:rFonts w:ascii="宋体" w:hAnsi="宋体" w:cs="宋体"/>
          <w:kern w:val="0"/>
          <w:sz w:val="24"/>
        </w:rPr>
      </w:pPr>
      <w:r>
        <w:rPr>
          <w:rFonts w:hint="eastAsia" w:ascii="宋体" w:hAnsi="宋体" w:cs="宋体"/>
          <w:kern w:val="0"/>
          <w:sz w:val="27"/>
          <w:szCs w:val="27"/>
        </w:rPr>
        <w:t>6</w:t>
      </w:r>
      <w:r>
        <w:rPr>
          <w:rFonts w:ascii="宋体" w:hAnsi="宋体" w:cs="宋体"/>
          <w:kern w:val="0"/>
          <w:sz w:val="27"/>
          <w:szCs w:val="27"/>
        </w:rPr>
        <w:t>.1</w:t>
      </w:r>
      <w:r>
        <w:rPr>
          <w:rFonts w:ascii="宋体" w:hAnsi="宋体" w:cs="宋体"/>
          <w:bCs/>
          <w:kern w:val="0"/>
          <w:sz w:val="27"/>
          <w:szCs w:val="27"/>
        </w:rPr>
        <w:t>响应供应商应认真阅读询价通知书中所有的事项、格式、条件、条款和规范等要求。</w:t>
      </w:r>
      <w:r>
        <w:rPr>
          <w:rFonts w:ascii="宋体" w:hAnsi="宋体" w:cs="宋体"/>
          <w:kern w:val="0"/>
          <w:sz w:val="27"/>
          <w:szCs w:val="27"/>
        </w:rPr>
        <w:t>如果没有按照询价通知书的要求提交全部资料，或没有对询价通知书做出实质性响应，其风险由响应供应商自行承担。根据有关条款规定，其响应有可能被拒绝</w:t>
      </w:r>
      <w:r>
        <w:rPr>
          <w:rFonts w:hint="eastAsia" w:ascii="宋体" w:hAnsi="宋体" w:cs="宋体"/>
          <w:kern w:val="0"/>
          <w:sz w:val="27"/>
          <w:szCs w:val="27"/>
        </w:rPr>
        <w:t>或被判定为无效响应</w:t>
      </w:r>
      <w:r>
        <w:rPr>
          <w:rFonts w:ascii="宋体" w:hAnsi="宋体" w:cs="宋体"/>
          <w:kern w:val="0"/>
          <w:sz w:val="27"/>
          <w:szCs w:val="27"/>
        </w:rPr>
        <w:t>。</w:t>
      </w:r>
    </w:p>
    <w:p>
      <w:pPr>
        <w:widowControl/>
        <w:spacing w:line="360" w:lineRule="auto"/>
        <w:ind w:firstLine="135" w:firstLineChars="50"/>
        <w:jc w:val="left"/>
        <w:rPr>
          <w:rFonts w:ascii="宋体" w:hAnsi="宋体" w:cs="宋体"/>
          <w:kern w:val="0"/>
          <w:sz w:val="24"/>
        </w:rPr>
      </w:pPr>
      <w:r>
        <w:rPr>
          <w:rFonts w:hint="eastAsia" w:ascii="宋体" w:hAnsi="宋体" w:cs="宋体"/>
          <w:kern w:val="0"/>
          <w:sz w:val="27"/>
          <w:szCs w:val="27"/>
        </w:rPr>
        <w:t>6</w:t>
      </w:r>
      <w:r>
        <w:rPr>
          <w:rFonts w:ascii="宋体" w:hAnsi="宋体" w:cs="宋体"/>
          <w:kern w:val="0"/>
          <w:sz w:val="27"/>
          <w:szCs w:val="27"/>
        </w:rPr>
        <w:t>.2 除非有特殊要求，询价通知书不单独提供采购货物使用地的自然环境、气候条件、公用设施等情况，响应供应商被视为熟悉上述与履行合同有关的一切情况。</w:t>
      </w:r>
    </w:p>
    <w:p>
      <w:pPr>
        <w:widowControl/>
        <w:spacing w:line="360" w:lineRule="auto"/>
        <w:jc w:val="left"/>
        <w:rPr>
          <w:rFonts w:ascii="宋体" w:hAnsi="宋体" w:cs="宋体"/>
          <w:kern w:val="0"/>
          <w:sz w:val="24"/>
        </w:rPr>
      </w:pPr>
      <w:r>
        <w:rPr>
          <w:rFonts w:hint="eastAsia" w:ascii="宋体" w:hAnsi="宋体" w:cs="宋体"/>
          <w:bCs/>
          <w:kern w:val="0"/>
          <w:sz w:val="27"/>
          <w:szCs w:val="27"/>
        </w:rPr>
        <w:t>7</w:t>
      </w:r>
      <w:r>
        <w:rPr>
          <w:rFonts w:ascii="宋体" w:hAnsi="宋体" w:cs="宋体"/>
          <w:bCs/>
          <w:kern w:val="0"/>
          <w:sz w:val="27"/>
          <w:szCs w:val="27"/>
        </w:rPr>
        <w:t>、澄清</w:t>
      </w:r>
      <w:r>
        <w:rPr>
          <w:rFonts w:hint="eastAsia" w:ascii="宋体" w:hAnsi="宋体" w:cs="宋体"/>
          <w:bCs/>
          <w:kern w:val="0"/>
          <w:sz w:val="27"/>
          <w:szCs w:val="27"/>
        </w:rPr>
        <w:t>与答疑</w:t>
      </w:r>
    </w:p>
    <w:p>
      <w:pPr>
        <w:widowControl/>
        <w:spacing w:line="360" w:lineRule="auto"/>
        <w:ind w:firstLine="135" w:firstLineChars="50"/>
        <w:jc w:val="left"/>
        <w:rPr>
          <w:rFonts w:ascii="宋体" w:hAnsi="宋体"/>
          <w:sz w:val="27"/>
          <w:szCs w:val="27"/>
        </w:rPr>
      </w:pPr>
      <w:r>
        <w:rPr>
          <w:rFonts w:hint="eastAsia" w:ascii="宋体" w:hAnsi="宋体"/>
          <w:sz w:val="27"/>
          <w:szCs w:val="27"/>
        </w:rPr>
        <w:t>7.1任何要求对询价通知书进行澄清和疑问的响应供应商，均应以书面送达形式（加盖响应单位公章并注明单位名称、联系人及电话）在法律规定的时间内送达到政府采购代理机构, 政府采购代理机构对疑问进行汇总整理。</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7.2响应供应商在规定的时间内未对询价通知书要求澄清或提出疑问的，政府采购代理机构将视其为同意。</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7.3响应</w:t>
      </w:r>
      <w:r>
        <w:rPr>
          <w:rFonts w:ascii="宋体" w:hAnsi="宋体" w:cs="宋体"/>
          <w:kern w:val="0"/>
          <w:sz w:val="27"/>
          <w:szCs w:val="27"/>
        </w:rPr>
        <w:t>供应商有义务在</w:t>
      </w:r>
      <w:r>
        <w:rPr>
          <w:rFonts w:hint="eastAsia" w:ascii="宋体" w:hAnsi="宋体" w:cs="宋体"/>
          <w:kern w:val="0"/>
          <w:sz w:val="27"/>
          <w:szCs w:val="27"/>
        </w:rPr>
        <w:t>采购</w:t>
      </w:r>
      <w:r>
        <w:rPr>
          <w:rFonts w:ascii="宋体" w:hAnsi="宋体" w:cs="宋体"/>
          <w:kern w:val="0"/>
          <w:sz w:val="27"/>
          <w:szCs w:val="27"/>
        </w:rPr>
        <w:t>活动期间浏览</w:t>
      </w:r>
      <w:r>
        <w:rPr>
          <w:rFonts w:hint="eastAsia" w:ascii="宋体" w:hAnsi="宋体" w:cs="宋体"/>
          <w:kern w:val="0"/>
          <w:sz w:val="27"/>
          <w:szCs w:val="27"/>
        </w:rPr>
        <w:t>中国政府采购</w:t>
      </w:r>
      <w:r>
        <w:rPr>
          <w:rFonts w:ascii="宋体" w:hAnsi="宋体" w:cs="宋体"/>
          <w:kern w:val="0"/>
          <w:sz w:val="27"/>
          <w:szCs w:val="27"/>
        </w:rPr>
        <w:t>网，</w:t>
      </w:r>
      <w:r>
        <w:rPr>
          <w:rFonts w:hint="eastAsia" w:ascii="宋体" w:hAnsi="宋体"/>
          <w:sz w:val="27"/>
          <w:szCs w:val="27"/>
        </w:rPr>
        <w:t>政府采购</w:t>
      </w:r>
      <w:r>
        <w:rPr>
          <w:rFonts w:ascii="宋体" w:hAnsi="宋体" w:cs="宋体"/>
          <w:kern w:val="0"/>
          <w:sz w:val="27"/>
          <w:szCs w:val="27"/>
        </w:rPr>
        <w:t>代理机构在</w:t>
      </w:r>
      <w:r>
        <w:rPr>
          <w:rFonts w:hint="eastAsia" w:ascii="宋体" w:hAnsi="宋体" w:cs="宋体"/>
          <w:kern w:val="0"/>
          <w:sz w:val="27"/>
          <w:szCs w:val="27"/>
        </w:rPr>
        <w:t>中国政府采购</w:t>
      </w:r>
      <w:r>
        <w:rPr>
          <w:rFonts w:ascii="宋体" w:hAnsi="宋体" w:cs="宋体"/>
          <w:kern w:val="0"/>
          <w:sz w:val="27"/>
          <w:szCs w:val="27"/>
        </w:rPr>
        <w:t>网上公布的与本次</w:t>
      </w:r>
      <w:r>
        <w:rPr>
          <w:rFonts w:hint="eastAsia" w:ascii="宋体" w:hAnsi="宋体" w:cs="宋体"/>
          <w:kern w:val="0"/>
          <w:sz w:val="27"/>
          <w:szCs w:val="27"/>
        </w:rPr>
        <w:t>采购</w:t>
      </w:r>
      <w:r>
        <w:rPr>
          <w:rFonts w:ascii="宋体" w:hAnsi="宋体" w:cs="宋体"/>
          <w:kern w:val="0"/>
          <w:sz w:val="27"/>
          <w:szCs w:val="27"/>
        </w:rPr>
        <w:t>项目有关的信息视为已送达各</w:t>
      </w:r>
      <w:r>
        <w:rPr>
          <w:rFonts w:hint="eastAsia" w:ascii="宋体" w:hAnsi="宋体" w:cs="宋体"/>
          <w:kern w:val="0"/>
          <w:sz w:val="27"/>
          <w:szCs w:val="27"/>
        </w:rPr>
        <w:t>响应</w:t>
      </w:r>
      <w:r>
        <w:rPr>
          <w:rFonts w:ascii="宋体" w:hAnsi="宋体" w:cs="宋体"/>
          <w:kern w:val="0"/>
          <w:sz w:val="27"/>
          <w:szCs w:val="27"/>
        </w:rPr>
        <w:t>供应商。</w:t>
      </w:r>
    </w:p>
    <w:p>
      <w:pPr>
        <w:widowControl/>
        <w:spacing w:line="360" w:lineRule="auto"/>
        <w:jc w:val="left"/>
        <w:rPr>
          <w:rFonts w:ascii="宋体" w:hAnsi="宋体" w:cs="宋体"/>
          <w:bCs/>
          <w:kern w:val="0"/>
          <w:sz w:val="27"/>
          <w:szCs w:val="27"/>
        </w:rPr>
      </w:pPr>
      <w:r>
        <w:rPr>
          <w:rFonts w:hint="eastAsia" w:ascii="宋体" w:hAnsi="宋体" w:cs="宋体"/>
          <w:bCs/>
          <w:kern w:val="0"/>
          <w:sz w:val="27"/>
          <w:szCs w:val="27"/>
        </w:rPr>
        <w:t>8</w:t>
      </w:r>
      <w:r>
        <w:rPr>
          <w:rFonts w:ascii="宋体" w:hAnsi="宋体" w:cs="宋体"/>
          <w:bCs/>
          <w:kern w:val="0"/>
          <w:sz w:val="27"/>
          <w:szCs w:val="27"/>
        </w:rPr>
        <w:t>、询价通知书的修改</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8.1 在法律规定期限内，无论出于何种原因，</w:t>
      </w:r>
      <w:r>
        <w:rPr>
          <w:rFonts w:hint="eastAsia" w:ascii="宋体" w:hAnsi="宋体"/>
          <w:sz w:val="27"/>
          <w:szCs w:val="27"/>
        </w:rPr>
        <w:t>政府采购</w:t>
      </w:r>
      <w:r>
        <w:rPr>
          <w:rFonts w:hint="eastAsia" w:ascii="宋体" w:hAnsi="宋体" w:cs="宋体"/>
          <w:kern w:val="0"/>
          <w:sz w:val="27"/>
          <w:szCs w:val="27"/>
        </w:rPr>
        <w:t>代理机构均可主动地或在解答响应供应商提出的澄清问题时，以补充（变更）公告的方式对询价通知书进行修改。</w:t>
      </w:r>
    </w:p>
    <w:p>
      <w:pPr>
        <w:widowControl/>
        <w:spacing w:line="360" w:lineRule="auto"/>
        <w:ind w:firstLine="135" w:firstLineChars="50"/>
        <w:rPr>
          <w:rFonts w:ascii="宋体" w:hAnsi="宋体"/>
          <w:sz w:val="27"/>
          <w:szCs w:val="27"/>
        </w:rPr>
      </w:pPr>
      <w:r>
        <w:rPr>
          <w:rFonts w:hint="eastAsia" w:ascii="宋体" w:hAnsi="宋体" w:cs="宋体"/>
          <w:kern w:val="0"/>
          <w:sz w:val="27"/>
          <w:szCs w:val="27"/>
        </w:rPr>
        <w:t>8.2 补充（变更）公告将在指定网站上公布。响应供应商有义务在采购活动期间浏览相关网站，</w:t>
      </w:r>
      <w:r>
        <w:rPr>
          <w:rFonts w:hint="eastAsia" w:ascii="宋体" w:hAnsi="宋体"/>
          <w:sz w:val="27"/>
          <w:szCs w:val="27"/>
        </w:rPr>
        <w:t>政府采购</w:t>
      </w:r>
      <w:r>
        <w:rPr>
          <w:rFonts w:hint="eastAsia" w:ascii="宋体" w:hAnsi="宋体" w:cs="宋体"/>
          <w:kern w:val="0"/>
          <w:sz w:val="27"/>
          <w:szCs w:val="27"/>
        </w:rPr>
        <w:t>代理机构在网上公布的与本次采购项目有关的信息视为已送达各响应供应商。修改后的内容是询价通知书的组成部分，将在</w:t>
      </w:r>
      <w:r>
        <w:rPr>
          <w:rFonts w:hint="eastAsia" w:ascii="宋体" w:hAnsi="宋体"/>
          <w:sz w:val="27"/>
          <w:szCs w:val="27"/>
        </w:rPr>
        <w:t>指定网站公告所有购买询价通知书的潜在响应供应商，并对潜在响应供应商具有约束力。</w:t>
      </w:r>
    </w:p>
    <w:p>
      <w:pPr>
        <w:pStyle w:val="4"/>
        <w:rPr>
          <w:kern w:val="0"/>
        </w:rPr>
      </w:pPr>
      <w:bookmarkStart w:id="68" w:name="_Toc413762637"/>
      <w:bookmarkStart w:id="69" w:name="_Toc46323249"/>
      <w:r>
        <w:rPr>
          <w:kern w:val="0"/>
        </w:rPr>
        <w:t>（三）</w:t>
      </w:r>
      <w:r>
        <w:rPr>
          <w:rFonts w:hint="eastAsia"/>
          <w:kern w:val="0"/>
        </w:rPr>
        <w:t>响应</w:t>
      </w:r>
      <w:r>
        <w:rPr>
          <w:kern w:val="0"/>
        </w:rPr>
        <w:t>文件的编制</w:t>
      </w:r>
      <w:bookmarkEnd w:id="68"/>
      <w:bookmarkEnd w:id="69"/>
    </w:p>
    <w:p>
      <w:pPr>
        <w:spacing w:line="360" w:lineRule="auto"/>
        <w:rPr>
          <w:rFonts w:ascii="宋体" w:hAnsi="宋体"/>
          <w:sz w:val="27"/>
          <w:szCs w:val="27"/>
        </w:rPr>
      </w:pPr>
      <w:r>
        <w:rPr>
          <w:rFonts w:hint="eastAsia" w:ascii="宋体" w:hAnsi="宋体"/>
          <w:sz w:val="27"/>
          <w:szCs w:val="27"/>
        </w:rPr>
        <w:t>9、响应语言及度量衡单位</w:t>
      </w:r>
    </w:p>
    <w:p>
      <w:pPr>
        <w:spacing w:line="360" w:lineRule="auto"/>
        <w:ind w:firstLine="135" w:firstLineChars="50"/>
        <w:rPr>
          <w:rFonts w:ascii="宋体" w:hAnsi="宋体"/>
          <w:sz w:val="27"/>
          <w:szCs w:val="27"/>
        </w:rPr>
      </w:pPr>
      <w:r>
        <w:rPr>
          <w:rFonts w:hint="eastAsia" w:ascii="宋体" w:hAnsi="宋体"/>
          <w:sz w:val="27"/>
          <w:szCs w:val="27"/>
        </w:rPr>
        <w:t>9.1响应供应商的响应文件以及响应供应商就响应的所有来往函中均应使用中文。</w:t>
      </w:r>
    </w:p>
    <w:p>
      <w:pPr>
        <w:widowControl/>
        <w:spacing w:line="360" w:lineRule="auto"/>
        <w:ind w:firstLine="135" w:firstLineChars="50"/>
        <w:jc w:val="left"/>
        <w:rPr>
          <w:rFonts w:ascii="宋体" w:hAnsi="宋体" w:cs="宋体"/>
          <w:kern w:val="0"/>
          <w:sz w:val="24"/>
        </w:rPr>
      </w:pPr>
      <w:r>
        <w:rPr>
          <w:rFonts w:hint="eastAsia" w:ascii="宋体" w:hAnsi="宋体"/>
          <w:sz w:val="27"/>
          <w:szCs w:val="27"/>
        </w:rPr>
        <w:t>9.2响应文件中所使用的计量单位，除响应文件中有特殊规定外，一律使用法定计量单位。</w:t>
      </w:r>
    </w:p>
    <w:p>
      <w:pPr>
        <w:widowControl/>
        <w:spacing w:line="360" w:lineRule="auto"/>
        <w:jc w:val="left"/>
        <w:rPr>
          <w:rFonts w:ascii="宋体" w:hAnsi="宋体" w:cs="宋体"/>
          <w:kern w:val="0"/>
          <w:sz w:val="24"/>
        </w:rPr>
      </w:pPr>
      <w:r>
        <w:rPr>
          <w:rFonts w:hint="eastAsia" w:ascii="宋体" w:hAnsi="宋体" w:cs="宋体"/>
          <w:bCs/>
          <w:kern w:val="0"/>
          <w:sz w:val="27"/>
          <w:szCs w:val="27"/>
        </w:rPr>
        <w:t>10</w:t>
      </w:r>
      <w:r>
        <w:rPr>
          <w:rFonts w:ascii="宋体" w:hAnsi="宋体" w:cs="宋体"/>
          <w:bCs/>
          <w:kern w:val="0"/>
          <w:sz w:val="27"/>
          <w:szCs w:val="27"/>
        </w:rPr>
        <w:t>、响应文件的编制</w:t>
      </w:r>
    </w:p>
    <w:p>
      <w:pPr>
        <w:widowControl/>
        <w:spacing w:line="360" w:lineRule="auto"/>
        <w:ind w:firstLine="135" w:firstLineChars="50"/>
        <w:jc w:val="left"/>
        <w:rPr>
          <w:rFonts w:ascii="宋体" w:hAnsi="宋体" w:cs="宋体"/>
          <w:kern w:val="0"/>
          <w:sz w:val="24"/>
        </w:rPr>
      </w:pPr>
      <w:r>
        <w:rPr>
          <w:rFonts w:hint="eastAsia" w:ascii="宋体" w:hAnsi="宋体" w:cs="宋体"/>
          <w:kern w:val="0"/>
          <w:sz w:val="27"/>
          <w:szCs w:val="27"/>
        </w:rPr>
        <w:t>10.</w:t>
      </w:r>
      <w:r>
        <w:rPr>
          <w:rFonts w:ascii="宋体" w:hAnsi="宋体" w:cs="宋体"/>
          <w:kern w:val="0"/>
          <w:sz w:val="27"/>
          <w:szCs w:val="27"/>
        </w:rPr>
        <w:t>1响应供应商对响应文件的编制应按要求装订和封装。</w:t>
      </w:r>
    </w:p>
    <w:p>
      <w:pPr>
        <w:widowControl/>
        <w:spacing w:line="360" w:lineRule="auto"/>
        <w:ind w:firstLine="135" w:firstLineChars="50"/>
        <w:jc w:val="left"/>
        <w:rPr>
          <w:rFonts w:ascii="宋体" w:hAnsi="宋体" w:cs="宋体"/>
          <w:kern w:val="0"/>
          <w:sz w:val="24"/>
        </w:rPr>
      </w:pPr>
      <w:r>
        <w:rPr>
          <w:rFonts w:hint="eastAsia" w:ascii="宋体" w:hAnsi="宋体" w:cs="宋体"/>
          <w:kern w:val="0"/>
          <w:sz w:val="27"/>
          <w:szCs w:val="27"/>
        </w:rPr>
        <w:t>10</w:t>
      </w:r>
      <w:r>
        <w:rPr>
          <w:rFonts w:ascii="宋体" w:hAnsi="宋体" w:cs="宋体"/>
          <w:kern w:val="0"/>
          <w:sz w:val="27"/>
          <w:szCs w:val="27"/>
        </w:rPr>
        <w:t>.2响应供应商应认真阅读并充分理解本文件的全部内容（包括所有的补充、修改内容），承诺并履行本文件中各项条款规定及要求。</w:t>
      </w:r>
    </w:p>
    <w:p>
      <w:pPr>
        <w:widowControl/>
        <w:spacing w:line="360" w:lineRule="auto"/>
        <w:ind w:firstLine="135" w:firstLineChars="50"/>
        <w:jc w:val="left"/>
        <w:rPr>
          <w:rFonts w:ascii="宋体" w:hAnsi="宋体" w:cs="宋体"/>
          <w:kern w:val="0"/>
          <w:sz w:val="24"/>
        </w:rPr>
      </w:pPr>
      <w:r>
        <w:rPr>
          <w:rFonts w:hint="eastAsia" w:ascii="宋体" w:hAnsi="宋体" w:cs="宋体"/>
          <w:kern w:val="0"/>
          <w:sz w:val="27"/>
          <w:szCs w:val="27"/>
        </w:rPr>
        <w:t>10</w:t>
      </w:r>
      <w:r>
        <w:rPr>
          <w:rFonts w:ascii="宋体" w:hAnsi="宋体" w:cs="宋体"/>
          <w:kern w:val="0"/>
          <w:sz w:val="27"/>
          <w:szCs w:val="27"/>
        </w:rPr>
        <w:t>.3响应文件必须按本文件的全部内容，包括所有的补充（变更）</w:t>
      </w:r>
      <w:r>
        <w:rPr>
          <w:rFonts w:hint="eastAsia" w:ascii="宋体" w:hAnsi="宋体" w:cs="宋体"/>
          <w:kern w:val="0"/>
          <w:sz w:val="27"/>
          <w:szCs w:val="27"/>
        </w:rPr>
        <w:t>公告</w:t>
      </w:r>
      <w:r>
        <w:rPr>
          <w:rFonts w:ascii="宋体" w:hAnsi="宋体" w:cs="宋体"/>
          <w:kern w:val="0"/>
          <w:sz w:val="27"/>
          <w:szCs w:val="27"/>
        </w:rPr>
        <w:t>及答疑进行编制。响应供应商提供</w:t>
      </w:r>
      <w:r>
        <w:rPr>
          <w:rFonts w:hint="eastAsia" w:ascii="宋体" w:hAnsi="宋体" w:cs="宋体"/>
          <w:kern w:val="0"/>
          <w:sz w:val="27"/>
          <w:szCs w:val="27"/>
        </w:rPr>
        <w:t>的响应</w:t>
      </w:r>
      <w:r>
        <w:rPr>
          <w:rFonts w:ascii="宋体" w:hAnsi="宋体" w:cs="宋体"/>
          <w:kern w:val="0"/>
          <w:sz w:val="27"/>
          <w:szCs w:val="27"/>
        </w:rPr>
        <w:t>文件</w:t>
      </w:r>
      <w:r>
        <w:rPr>
          <w:rFonts w:hint="eastAsia" w:ascii="宋体" w:hAnsi="宋体" w:cs="宋体"/>
          <w:kern w:val="0"/>
          <w:sz w:val="27"/>
          <w:szCs w:val="27"/>
        </w:rPr>
        <w:t>不完整，</w:t>
      </w:r>
      <w:r>
        <w:rPr>
          <w:rFonts w:ascii="宋体" w:hAnsi="宋体" w:cs="宋体"/>
          <w:kern w:val="0"/>
          <w:sz w:val="27"/>
          <w:szCs w:val="27"/>
        </w:rPr>
        <w:t>导致的结果和责任由响应供应商承担。</w:t>
      </w:r>
    </w:p>
    <w:p>
      <w:pPr>
        <w:widowControl/>
        <w:spacing w:line="360" w:lineRule="auto"/>
        <w:jc w:val="left"/>
        <w:rPr>
          <w:rFonts w:ascii="宋体" w:hAnsi="宋体" w:cs="宋体"/>
          <w:bCs/>
          <w:kern w:val="0"/>
          <w:sz w:val="27"/>
          <w:szCs w:val="27"/>
        </w:rPr>
      </w:pPr>
      <w:r>
        <w:rPr>
          <w:rFonts w:hint="eastAsia" w:ascii="宋体" w:hAnsi="宋体" w:cs="宋体"/>
          <w:bCs/>
          <w:kern w:val="0"/>
          <w:sz w:val="27"/>
          <w:szCs w:val="27"/>
        </w:rPr>
        <w:t>11</w:t>
      </w:r>
      <w:r>
        <w:rPr>
          <w:rFonts w:ascii="宋体" w:hAnsi="宋体" w:cs="宋体"/>
          <w:bCs/>
          <w:kern w:val="0"/>
          <w:sz w:val="27"/>
          <w:szCs w:val="27"/>
        </w:rPr>
        <w:t>、响应文件的组成</w:t>
      </w:r>
    </w:p>
    <w:p>
      <w:pPr>
        <w:widowControl/>
        <w:spacing w:line="360" w:lineRule="auto"/>
        <w:ind w:firstLine="135" w:firstLineChars="50"/>
        <w:jc w:val="left"/>
        <w:rPr>
          <w:rFonts w:ascii="宋体" w:hAnsi="宋体" w:cs="宋体"/>
          <w:bCs/>
          <w:kern w:val="0"/>
          <w:sz w:val="27"/>
          <w:szCs w:val="27"/>
        </w:rPr>
      </w:pPr>
      <w:r>
        <w:rPr>
          <w:rFonts w:hint="eastAsia" w:ascii="宋体" w:hAnsi="宋体" w:cs="宋体"/>
          <w:bCs/>
          <w:kern w:val="0"/>
          <w:sz w:val="27"/>
          <w:szCs w:val="27"/>
        </w:rPr>
        <w:t>11.1</w:t>
      </w:r>
      <w:r>
        <w:rPr>
          <w:rFonts w:ascii="宋体" w:hAnsi="宋体" w:cs="宋体"/>
          <w:kern w:val="0"/>
          <w:sz w:val="27"/>
          <w:szCs w:val="27"/>
        </w:rPr>
        <w:t>响应文件统一格式</w:t>
      </w:r>
      <w:r>
        <w:rPr>
          <w:rFonts w:hint="eastAsia" w:ascii="宋体" w:hAnsi="宋体" w:cs="宋体"/>
          <w:kern w:val="0"/>
          <w:sz w:val="27"/>
          <w:szCs w:val="27"/>
        </w:rPr>
        <w:t>应</w:t>
      </w:r>
      <w:r>
        <w:rPr>
          <w:rFonts w:ascii="宋体" w:hAnsi="宋体" w:cs="宋体"/>
          <w:kern w:val="0"/>
          <w:sz w:val="27"/>
          <w:szCs w:val="27"/>
        </w:rPr>
        <w:t>包括但不</w:t>
      </w:r>
      <w:r>
        <w:rPr>
          <w:rFonts w:hint="eastAsia" w:ascii="宋体" w:hAnsi="宋体" w:cs="宋体"/>
          <w:kern w:val="0"/>
          <w:sz w:val="27"/>
          <w:szCs w:val="27"/>
        </w:rPr>
        <w:t>少</w:t>
      </w:r>
      <w:r>
        <w:rPr>
          <w:rFonts w:ascii="宋体" w:hAnsi="宋体" w:cs="宋体"/>
          <w:kern w:val="0"/>
          <w:sz w:val="27"/>
          <w:szCs w:val="27"/>
        </w:rPr>
        <w:t>于：</w:t>
      </w:r>
    </w:p>
    <w:p>
      <w:pPr>
        <w:widowControl/>
        <w:spacing w:line="360" w:lineRule="auto"/>
        <w:ind w:firstLine="270" w:firstLineChars="100"/>
        <w:jc w:val="left"/>
        <w:rPr>
          <w:rFonts w:ascii="宋体" w:hAnsi="宋体" w:cs="宋体"/>
          <w:kern w:val="0"/>
          <w:sz w:val="24"/>
        </w:rPr>
      </w:pPr>
      <w:r>
        <w:rPr>
          <w:rFonts w:hint="eastAsia" w:ascii="宋体" w:hAnsi="宋体" w:cs="宋体"/>
          <w:kern w:val="0"/>
          <w:sz w:val="27"/>
          <w:szCs w:val="27"/>
        </w:rPr>
        <w:t>11.1.1</w:t>
      </w:r>
      <w:r>
        <w:rPr>
          <w:rFonts w:ascii="宋体" w:hAnsi="宋体" w:cs="宋体"/>
          <w:kern w:val="0"/>
          <w:sz w:val="27"/>
          <w:szCs w:val="27"/>
        </w:rPr>
        <w:t>响应函</w:t>
      </w:r>
    </w:p>
    <w:p>
      <w:pPr>
        <w:widowControl/>
        <w:spacing w:line="360" w:lineRule="auto"/>
        <w:ind w:firstLine="270" w:firstLineChars="100"/>
        <w:jc w:val="left"/>
        <w:rPr>
          <w:rFonts w:ascii="宋体" w:hAnsi="宋体" w:cs="宋体"/>
          <w:kern w:val="0"/>
          <w:sz w:val="24"/>
        </w:rPr>
      </w:pPr>
      <w:r>
        <w:rPr>
          <w:rFonts w:hint="eastAsia" w:ascii="宋体" w:hAnsi="宋体" w:cs="宋体"/>
          <w:kern w:val="0"/>
          <w:sz w:val="27"/>
          <w:szCs w:val="27"/>
        </w:rPr>
        <w:t>11</w:t>
      </w:r>
      <w:r>
        <w:rPr>
          <w:rFonts w:ascii="宋体" w:hAnsi="宋体" w:cs="宋体"/>
          <w:kern w:val="0"/>
          <w:sz w:val="27"/>
          <w:szCs w:val="27"/>
        </w:rPr>
        <w:t>.</w:t>
      </w:r>
      <w:r>
        <w:rPr>
          <w:rFonts w:hint="eastAsia" w:ascii="宋体" w:hAnsi="宋体" w:cs="宋体"/>
          <w:kern w:val="0"/>
          <w:sz w:val="27"/>
          <w:szCs w:val="27"/>
        </w:rPr>
        <w:t>1</w:t>
      </w:r>
      <w:r>
        <w:rPr>
          <w:rFonts w:ascii="宋体" w:hAnsi="宋体" w:cs="宋体"/>
          <w:kern w:val="0"/>
          <w:sz w:val="27"/>
          <w:szCs w:val="27"/>
        </w:rPr>
        <w:t>.</w:t>
      </w:r>
      <w:r>
        <w:rPr>
          <w:rFonts w:hint="eastAsia" w:ascii="宋体" w:hAnsi="宋体" w:cs="宋体"/>
          <w:kern w:val="0"/>
          <w:sz w:val="27"/>
          <w:szCs w:val="27"/>
        </w:rPr>
        <w:t>2响应文件资料清单</w:t>
      </w:r>
    </w:p>
    <w:p>
      <w:pPr>
        <w:widowControl/>
        <w:spacing w:line="360" w:lineRule="auto"/>
        <w:ind w:firstLine="270" w:firstLineChars="100"/>
        <w:jc w:val="left"/>
        <w:rPr>
          <w:rFonts w:ascii="宋体" w:hAnsi="宋体" w:cs="宋体"/>
          <w:kern w:val="0"/>
          <w:sz w:val="27"/>
          <w:szCs w:val="27"/>
        </w:rPr>
      </w:pPr>
      <w:r>
        <w:rPr>
          <w:rFonts w:hint="eastAsia" w:ascii="宋体" w:hAnsi="宋体" w:cs="宋体"/>
          <w:kern w:val="0"/>
          <w:sz w:val="27"/>
          <w:szCs w:val="27"/>
        </w:rPr>
        <w:t>11</w:t>
      </w:r>
      <w:r>
        <w:rPr>
          <w:rFonts w:ascii="宋体" w:hAnsi="宋体" w:cs="宋体"/>
          <w:kern w:val="0"/>
          <w:sz w:val="27"/>
          <w:szCs w:val="27"/>
        </w:rPr>
        <w:t>.</w:t>
      </w:r>
      <w:r>
        <w:rPr>
          <w:rFonts w:hint="eastAsia" w:ascii="宋体" w:hAnsi="宋体" w:cs="宋体"/>
          <w:kern w:val="0"/>
          <w:sz w:val="27"/>
          <w:szCs w:val="27"/>
        </w:rPr>
        <w:t>1</w:t>
      </w:r>
      <w:r>
        <w:rPr>
          <w:rFonts w:ascii="宋体" w:hAnsi="宋体" w:cs="宋体"/>
          <w:kern w:val="0"/>
          <w:sz w:val="27"/>
          <w:szCs w:val="27"/>
        </w:rPr>
        <w:t>.</w:t>
      </w:r>
      <w:r>
        <w:rPr>
          <w:rFonts w:hint="eastAsia" w:ascii="宋体" w:hAnsi="宋体" w:cs="宋体"/>
          <w:kern w:val="0"/>
          <w:sz w:val="27"/>
          <w:szCs w:val="27"/>
        </w:rPr>
        <w:t>3</w:t>
      </w:r>
      <w:r>
        <w:rPr>
          <w:rFonts w:ascii="宋体" w:hAnsi="宋体" w:cs="宋体"/>
          <w:kern w:val="0"/>
          <w:sz w:val="27"/>
          <w:szCs w:val="27"/>
        </w:rPr>
        <w:t>响应</w:t>
      </w:r>
      <w:r>
        <w:rPr>
          <w:rFonts w:hint="eastAsia" w:ascii="宋体" w:hAnsi="宋体" w:cs="宋体"/>
          <w:kern w:val="0"/>
          <w:sz w:val="27"/>
          <w:szCs w:val="27"/>
        </w:rPr>
        <w:t>货物</w:t>
      </w:r>
      <w:r>
        <w:rPr>
          <w:rFonts w:ascii="宋体" w:hAnsi="宋体" w:cs="宋体"/>
          <w:kern w:val="0"/>
          <w:sz w:val="27"/>
          <w:szCs w:val="27"/>
        </w:rPr>
        <w:t>报价一览表</w:t>
      </w:r>
    </w:p>
    <w:p>
      <w:pPr>
        <w:widowControl/>
        <w:spacing w:line="360" w:lineRule="auto"/>
        <w:ind w:firstLine="270" w:firstLineChars="100"/>
        <w:jc w:val="left"/>
        <w:rPr>
          <w:rFonts w:ascii="宋体" w:hAnsi="宋体" w:cs="宋体"/>
          <w:kern w:val="0"/>
          <w:sz w:val="27"/>
          <w:szCs w:val="27"/>
        </w:rPr>
      </w:pPr>
      <w:r>
        <w:rPr>
          <w:rFonts w:hint="eastAsia" w:ascii="宋体" w:hAnsi="宋体" w:cs="宋体"/>
          <w:kern w:val="0"/>
          <w:sz w:val="27"/>
          <w:szCs w:val="27"/>
        </w:rPr>
        <w:t>11.1.4关于资格的声明函</w:t>
      </w:r>
    </w:p>
    <w:p>
      <w:pPr>
        <w:widowControl/>
        <w:spacing w:line="360" w:lineRule="auto"/>
        <w:ind w:firstLine="270" w:firstLineChars="100"/>
        <w:jc w:val="left"/>
        <w:rPr>
          <w:rFonts w:ascii="宋体" w:hAnsi="宋体" w:cs="宋体"/>
          <w:kern w:val="0"/>
          <w:sz w:val="27"/>
          <w:szCs w:val="27"/>
        </w:rPr>
      </w:pPr>
      <w:r>
        <w:rPr>
          <w:rFonts w:hint="eastAsia" w:ascii="宋体" w:hAnsi="宋体" w:cs="宋体"/>
          <w:kern w:val="0"/>
          <w:sz w:val="27"/>
          <w:szCs w:val="27"/>
        </w:rPr>
        <w:t>11.1.5关于无重大违法记录声明函</w:t>
      </w:r>
    </w:p>
    <w:p>
      <w:pPr>
        <w:widowControl/>
        <w:spacing w:line="360" w:lineRule="auto"/>
        <w:ind w:firstLine="270" w:firstLineChars="100"/>
        <w:jc w:val="left"/>
        <w:rPr>
          <w:rFonts w:ascii="宋体" w:hAnsi="宋体" w:cs="宋体"/>
          <w:kern w:val="0"/>
          <w:sz w:val="27"/>
          <w:szCs w:val="27"/>
        </w:rPr>
      </w:pPr>
      <w:r>
        <w:rPr>
          <w:rFonts w:hint="eastAsia" w:ascii="宋体" w:hAnsi="宋体" w:cs="宋体"/>
          <w:kern w:val="0"/>
          <w:sz w:val="27"/>
          <w:szCs w:val="27"/>
        </w:rPr>
        <w:t>11.1.6</w:t>
      </w:r>
      <w:r>
        <w:rPr>
          <w:rFonts w:ascii="宋体" w:hAnsi="宋体" w:cs="宋体"/>
          <w:kern w:val="0"/>
          <w:sz w:val="27"/>
          <w:szCs w:val="27"/>
        </w:rPr>
        <w:t>技术规格偏离表</w:t>
      </w:r>
    </w:p>
    <w:p>
      <w:pPr>
        <w:widowControl/>
        <w:spacing w:line="360" w:lineRule="auto"/>
        <w:ind w:firstLine="270" w:firstLineChars="100"/>
        <w:jc w:val="left"/>
        <w:rPr>
          <w:rFonts w:ascii="宋体" w:hAnsi="宋体" w:cs="宋体"/>
          <w:kern w:val="0"/>
          <w:sz w:val="27"/>
          <w:szCs w:val="27"/>
        </w:rPr>
      </w:pPr>
      <w:r>
        <w:rPr>
          <w:rFonts w:hint="eastAsia" w:ascii="宋体" w:hAnsi="宋体" w:cs="宋体"/>
          <w:kern w:val="0"/>
          <w:sz w:val="27"/>
          <w:szCs w:val="27"/>
        </w:rPr>
        <w:t>11.1.7</w:t>
      </w:r>
      <w:r>
        <w:rPr>
          <w:rFonts w:hint="eastAsia" w:ascii="宋体" w:hAnsi="宋体"/>
          <w:sz w:val="27"/>
          <w:szCs w:val="27"/>
        </w:rPr>
        <w:t>商务条款响应及偏离表</w:t>
      </w:r>
    </w:p>
    <w:p>
      <w:pPr>
        <w:widowControl/>
        <w:spacing w:line="360" w:lineRule="auto"/>
        <w:ind w:firstLine="270" w:firstLineChars="100"/>
        <w:jc w:val="left"/>
        <w:rPr>
          <w:rFonts w:ascii="宋体" w:hAnsi="宋体" w:cs="宋体"/>
          <w:kern w:val="0"/>
          <w:sz w:val="27"/>
          <w:szCs w:val="27"/>
        </w:rPr>
      </w:pPr>
      <w:r>
        <w:rPr>
          <w:rFonts w:hint="eastAsia" w:ascii="宋体" w:hAnsi="宋体" w:cs="宋体"/>
          <w:kern w:val="0"/>
          <w:sz w:val="27"/>
          <w:szCs w:val="27"/>
        </w:rPr>
        <w:t>11.1.8产品质量及售后服务承诺函</w:t>
      </w:r>
    </w:p>
    <w:p>
      <w:pPr>
        <w:widowControl/>
        <w:spacing w:line="360" w:lineRule="auto"/>
        <w:ind w:firstLine="270" w:firstLineChars="100"/>
        <w:jc w:val="left"/>
        <w:rPr>
          <w:rFonts w:ascii="宋体" w:hAnsi="宋体" w:cs="宋体"/>
          <w:kern w:val="0"/>
          <w:sz w:val="27"/>
          <w:szCs w:val="27"/>
        </w:rPr>
      </w:pPr>
      <w:r>
        <w:rPr>
          <w:rFonts w:hint="eastAsia" w:ascii="宋体" w:hAnsi="宋体" w:cs="宋体"/>
          <w:kern w:val="0"/>
          <w:sz w:val="27"/>
          <w:szCs w:val="27"/>
        </w:rPr>
        <w:t>11.1.9有关证明文件</w:t>
      </w:r>
    </w:p>
    <w:p>
      <w:pPr>
        <w:widowControl/>
        <w:spacing w:line="360" w:lineRule="auto"/>
        <w:ind w:firstLine="270" w:firstLineChars="100"/>
        <w:jc w:val="left"/>
        <w:rPr>
          <w:rFonts w:ascii="宋体" w:hAnsi="宋体" w:cs="宋体"/>
          <w:kern w:val="0"/>
          <w:sz w:val="24"/>
        </w:rPr>
      </w:pPr>
      <w:r>
        <w:rPr>
          <w:rFonts w:hint="eastAsia" w:ascii="宋体" w:hAnsi="宋体" w:cs="宋体"/>
          <w:kern w:val="0"/>
          <w:sz w:val="27"/>
          <w:szCs w:val="27"/>
        </w:rPr>
        <w:t>11</w:t>
      </w:r>
      <w:r>
        <w:rPr>
          <w:rFonts w:ascii="宋体" w:hAnsi="宋体" w:cs="宋体"/>
          <w:kern w:val="0"/>
          <w:sz w:val="27"/>
          <w:szCs w:val="27"/>
        </w:rPr>
        <w:t>.</w:t>
      </w:r>
      <w:r>
        <w:rPr>
          <w:rFonts w:hint="eastAsia" w:ascii="宋体" w:hAnsi="宋体" w:cs="宋体"/>
          <w:kern w:val="0"/>
          <w:sz w:val="27"/>
          <w:szCs w:val="27"/>
        </w:rPr>
        <w:t>1</w:t>
      </w:r>
      <w:r>
        <w:rPr>
          <w:rFonts w:ascii="宋体" w:hAnsi="宋体" w:cs="宋体"/>
          <w:kern w:val="0"/>
          <w:sz w:val="27"/>
          <w:szCs w:val="27"/>
        </w:rPr>
        <w:t>.</w:t>
      </w:r>
      <w:r>
        <w:rPr>
          <w:rFonts w:hint="eastAsia" w:ascii="宋体" w:hAnsi="宋体" w:cs="宋体"/>
          <w:kern w:val="0"/>
          <w:sz w:val="27"/>
          <w:szCs w:val="27"/>
        </w:rPr>
        <w:t>10</w:t>
      </w:r>
      <w:r>
        <w:rPr>
          <w:rFonts w:ascii="宋体" w:hAnsi="宋体" w:cs="宋体"/>
          <w:kern w:val="0"/>
          <w:sz w:val="27"/>
          <w:szCs w:val="27"/>
        </w:rPr>
        <w:t>法定代表人（经营者或自然人）授权书</w:t>
      </w:r>
    </w:p>
    <w:p>
      <w:pPr>
        <w:widowControl/>
        <w:spacing w:line="360" w:lineRule="auto"/>
        <w:ind w:firstLine="270" w:firstLineChars="100"/>
        <w:jc w:val="left"/>
        <w:rPr>
          <w:rFonts w:ascii="宋体" w:hAnsi="宋体" w:cs="宋体"/>
          <w:kern w:val="0"/>
          <w:sz w:val="27"/>
          <w:szCs w:val="27"/>
        </w:rPr>
      </w:pPr>
      <w:r>
        <w:rPr>
          <w:rFonts w:hint="eastAsia" w:ascii="宋体" w:hAnsi="宋体" w:cs="宋体"/>
          <w:kern w:val="0"/>
          <w:sz w:val="27"/>
          <w:szCs w:val="27"/>
        </w:rPr>
        <w:t>11.1.11招标代理服务费承诺书</w:t>
      </w:r>
    </w:p>
    <w:p>
      <w:pPr>
        <w:widowControl/>
        <w:spacing w:line="360" w:lineRule="auto"/>
        <w:ind w:firstLine="270" w:firstLineChars="100"/>
        <w:jc w:val="left"/>
        <w:rPr>
          <w:rFonts w:ascii="宋体" w:hAnsi="宋体" w:cs="宋体"/>
          <w:kern w:val="0"/>
          <w:sz w:val="27"/>
          <w:szCs w:val="27"/>
        </w:rPr>
      </w:pPr>
      <w:r>
        <w:rPr>
          <w:rFonts w:hint="eastAsia" w:ascii="宋体" w:hAnsi="宋体" w:cs="宋体"/>
          <w:kern w:val="0"/>
          <w:sz w:val="27"/>
          <w:szCs w:val="27"/>
        </w:rPr>
        <w:t>11.1.12缴纳响应保证金的银行凭证</w:t>
      </w:r>
    </w:p>
    <w:p>
      <w:pPr>
        <w:widowControl/>
        <w:spacing w:line="360" w:lineRule="auto"/>
        <w:ind w:firstLine="270" w:firstLineChars="100"/>
        <w:jc w:val="left"/>
        <w:rPr>
          <w:rFonts w:ascii="宋体" w:hAnsi="宋体" w:cs="宋体"/>
          <w:kern w:val="0"/>
          <w:sz w:val="27"/>
          <w:szCs w:val="27"/>
        </w:rPr>
      </w:pPr>
      <w:r>
        <w:rPr>
          <w:rFonts w:hint="eastAsia" w:ascii="宋体" w:hAnsi="宋体" w:cs="宋体"/>
          <w:kern w:val="0"/>
          <w:sz w:val="27"/>
          <w:szCs w:val="27"/>
        </w:rPr>
        <w:t>11</w:t>
      </w:r>
      <w:r>
        <w:rPr>
          <w:rFonts w:ascii="宋体" w:hAnsi="宋体" w:cs="宋体"/>
          <w:kern w:val="0"/>
          <w:sz w:val="27"/>
          <w:szCs w:val="27"/>
        </w:rPr>
        <w:t>.</w:t>
      </w:r>
      <w:r>
        <w:rPr>
          <w:rFonts w:hint="eastAsia" w:ascii="宋体" w:hAnsi="宋体" w:cs="宋体"/>
          <w:kern w:val="0"/>
          <w:sz w:val="27"/>
          <w:szCs w:val="27"/>
        </w:rPr>
        <w:t>1</w:t>
      </w:r>
      <w:r>
        <w:rPr>
          <w:rFonts w:ascii="宋体" w:hAnsi="宋体" w:cs="宋体"/>
          <w:kern w:val="0"/>
          <w:sz w:val="27"/>
          <w:szCs w:val="27"/>
        </w:rPr>
        <w:t>.1</w:t>
      </w:r>
      <w:r>
        <w:rPr>
          <w:rFonts w:hint="eastAsia" w:ascii="宋体" w:hAnsi="宋体" w:cs="宋体"/>
          <w:kern w:val="0"/>
          <w:sz w:val="27"/>
          <w:szCs w:val="27"/>
        </w:rPr>
        <w:t>3</w:t>
      </w:r>
      <w:r>
        <w:rPr>
          <w:rFonts w:ascii="宋体" w:hAnsi="宋体" w:cs="宋体"/>
          <w:kern w:val="0"/>
          <w:sz w:val="27"/>
          <w:szCs w:val="27"/>
        </w:rPr>
        <w:t>响应供应商认为需要提供的</w:t>
      </w:r>
      <w:r>
        <w:rPr>
          <w:rFonts w:hint="eastAsia" w:ascii="宋体" w:hAnsi="宋体" w:cs="宋体"/>
          <w:kern w:val="0"/>
          <w:sz w:val="27"/>
          <w:szCs w:val="27"/>
        </w:rPr>
        <w:t>相关</w:t>
      </w:r>
      <w:r>
        <w:rPr>
          <w:rFonts w:ascii="宋体" w:hAnsi="宋体" w:cs="宋体"/>
          <w:kern w:val="0"/>
          <w:sz w:val="27"/>
          <w:szCs w:val="27"/>
        </w:rPr>
        <w:t>资料</w:t>
      </w:r>
      <w:r>
        <w:rPr>
          <w:rFonts w:hint="eastAsia" w:ascii="宋体" w:hAnsi="宋体" w:cs="宋体"/>
          <w:kern w:val="0"/>
          <w:sz w:val="27"/>
          <w:szCs w:val="27"/>
        </w:rPr>
        <w:t>及询价通知书要求的其他资料</w:t>
      </w:r>
    </w:p>
    <w:p>
      <w:pPr>
        <w:widowControl/>
        <w:spacing w:line="360" w:lineRule="auto"/>
        <w:ind w:firstLine="135" w:firstLineChars="50"/>
        <w:jc w:val="left"/>
        <w:rPr>
          <w:rFonts w:ascii="宋体" w:hAnsi="宋体" w:cs="宋体"/>
          <w:kern w:val="0"/>
          <w:sz w:val="24"/>
        </w:rPr>
      </w:pPr>
      <w:r>
        <w:rPr>
          <w:rFonts w:hint="eastAsia" w:ascii="宋体" w:hAnsi="宋体" w:cs="宋体"/>
          <w:kern w:val="0"/>
          <w:sz w:val="27"/>
          <w:szCs w:val="27"/>
        </w:rPr>
        <w:t>11</w:t>
      </w:r>
      <w:r>
        <w:rPr>
          <w:rFonts w:ascii="宋体" w:hAnsi="宋体" w:cs="宋体"/>
          <w:kern w:val="0"/>
          <w:sz w:val="27"/>
          <w:szCs w:val="27"/>
        </w:rPr>
        <w:t>.2响应文件应使用询价通知书提供的格式，且可以按同样格式扩展。</w:t>
      </w:r>
    </w:p>
    <w:p>
      <w:pPr>
        <w:widowControl/>
        <w:spacing w:line="360" w:lineRule="auto"/>
        <w:jc w:val="left"/>
        <w:rPr>
          <w:rFonts w:ascii="宋体" w:hAnsi="宋体" w:cs="宋体"/>
          <w:kern w:val="0"/>
          <w:sz w:val="24"/>
        </w:rPr>
      </w:pPr>
      <w:r>
        <w:rPr>
          <w:rFonts w:hint="eastAsia" w:ascii="宋体" w:hAnsi="宋体" w:cs="宋体"/>
          <w:bCs/>
          <w:kern w:val="0"/>
          <w:sz w:val="27"/>
          <w:szCs w:val="27"/>
        </w:rPr>
        <w:t>12</w:t>
      </w:r>
      <w:r>
        <w:rPr>
          <w:rFonts w:ascii="宋体" w:hAnsi="宋体" w:cs="宋体"/>
          <w:bCs/>
          <w:kern w:val="0"/>
          <w:sz w:val="27"/>
          <w:szCs w:val="27"/>
        </w:rPr>
        <w:t>、报价</w:t>
      </w:r>
    </w:p>
    <w:p>
      <w:pPr>
        <w:autoSpaceDE w:val="0"/>
        <w:autoSpaceDN w:val="0"/>
        <w:adjustRightInd w:val="0"/>
        <w:snapToGrid w:val="0"/>
        <w:spacing w:line="360" w:lineRule="auto"/>
        <w:ind w:right="-148" w:firstLine="135" w:firstLineChars="50"/>
        <w:rPr>
          <w:rFonts w:ascii="宋体" w:hAnsi="宋体" w:cs="宋体"/>
          <w:kern w:val="0"/>
          <w:sz w:val="27"/>
          <w:szCs w:val="27"/>
        </w:rPr>
      </w:pPr>
      <w:r>
        <w:rPr>
          <w:rFonts w:hint="eastAsia" w:ascii="宋体" w:hAnsi="宋体" w:cs="宋体"/>
          <w:kern w:val="0"/>
          <w:sz w:val="27"/>
          <w:szCs w:val="27"/>
        </w:rPr>
        <w:t>12</w:t>
      </w:r>
      <w:r>
        <w:rPr>
          <w:rFonts w:ascii="宋体" w:hAnsi="宋体" w:cs="宋体"/>
          <w:kern w:val="0"/>
          <w:sz w:val="27"/>
          <w:szCs w:val="27"/>
        </w:rPr>
        <w:t>.1</w:t>
      </w:r>
      <w:r>
        <w:rPr>
          <w:rFonts w:hint="eastAsia" w:ascii="宋体" w:hAnsi="宋体" w:cs="宋体"/>
          <w:kern w:val="0"/>
          <w:sz w:val="27"/>
          <w:szCs w:val="27"/>
        </w:rPr>
        <w:t xml:space="preserve"> 供应商所提供的货物和服务均以</w:t>
      </w:r>
      <w:r>
        <w:rPr>
          <w:rFonts w:hint="eastAsia" w:ascii="宋体" w:hAnsi="宋体" w:cs="宋体"/>
          <w:b/>
          <w:kern w:val="0"/>
          <w:sz w:val="27"/>
          <w:szCs w:val="27"/>
        </w:rPr>
        <w:t>人民币</w:t>
      </w:r>
      <w:r>
        <w:rPr>
          <w:rFonts w:hint="eastAsia" w:ascii="宋体" w:hAnsi="宋体" w:cs="宋体"/>
          <w:kern w:val="0"/>
          <w:sz w:val="27"/>
          <w:szCs w:val="27"/>
        </w:rPr>
        <w:t>报价。</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12.2 供应商应按照“采购项目需求”规定的供货内容、责任范围以及合同条款进行报价。并按《响应货物报价一览表》确定的格式报出分项价格和总价。响应总价中不得包含询价通知书要求以外的内容，否则，在评审时不予核减。响应总价中也不得缺漏询价通知书所要求的内容，同时，对于报价免费的项目（货物）须标明“免费”。否则，其响应将被视为无效响应。</w:t>
      </w:r>
    </w:p>
    <w:p>
      <w:pPr>
        <w:widowControl/>
        <w:spacing w:line="360" w:lineRule="auto"/>
        <w:ind w:firstLine="270" w:firstLineChars="100"/>
        <w:jc w:val="left"/>
        <w:rPr>
          <w:rFonts w:ascii="宋体" w:hAnsi="宋体" w:cs="宋体"/>
          <w:kern w:val="0"/>
          <w:sz w:val="27"/>
          <w:szCs w:val="27"/>
        </w:rPr>
      </w:pPr>
      <w:r>
        <w:rPr>
          <w:rFonts w:hint="eastAsia" w:ascii="宋体" w:hAnsi="宋体" w:cs="宋体"/>
          <w:kern w:val="0"/>
          <w:sz w:val="27"/>
          <w:szCs w:val="27"/>
        </w:rPr>
        <w:t>12.3</w:t>
      </w:r>
      <w:r>
        <w:rPr>
          <w:rFonts w:hAnsi="宋体"/>
          <w:kern w:val="0"/>
          <w:sz w:val="27"/>
          <w:szCs w:val="27"/>
        </w:rPr>
        <w:t>响应</w:t>
      </w:r>
      <w:r>
        <w:rPr>
          <w:rFonts w:hint="eastAsia" w:hAnsi="宋体"/>
          <w:kern w:val="0"/>
          <w:sz w:val="27"/>
          <w:szCs w:val="27"/>
        </w:rPr>
        <w:t>供应商的报价须包含与本项目有关的一切费用。</w:t>
      </w:r>
      <w:r>
        <w:rPr>
          <w:rFonts w:hint="eastAsia" w:ascii="宋体" w:hAnsi="宋体" w:cs="宋体"/>
          <w:kern w:val="0"/>
          <w:sz w:val="27"/>
          <w:szCs w:val="27"/>
        </w:rPr>
        <w:t>供应商的最终报价在合同执行过程中是固定不变的，不得以任何理由予以变更。</w:t>
      </w:r>
    </w:p>
    <w:p>
      <w:pPr>
        <w:widowControl/>
        <w:spacing w:line="360" w:lineRule="auto"/>
        <w:jc w:val="left"/>
        <w:rPr>
          <w:rFonts w:ascii="宋体" w:hAnsi="宋体" w:cs="宋体"/>
          <w:kern w:val="0"/>
          <w:sz w:val="24"/>
        </w:rPr>
      </w:pPr>
      <w:r>
        <w:rPr>
          <w:rFonts w:ascii="宋体" w:hAnsi="宋体" w:cs="宋体"/>
          <w:bCs/>
          <w:kern w:val="0"/>
          <w:sz w:val="27"/>
          <w:szCs w:val="27"/>
        </w:rPr>
        <w:t>1</w:t>
      </w:r>
      <w:r>
        <w:rPr>
          <w:rFonts w:hint="eastAsia" w:ascii="宋体" w:hAnsi="宋体" w:cs="宋体"/>
          <w:bCs/>
          <w:kern w:val="0"/>
          <w:sz w:val="27"/>
          <w:szCs w:val="27"/>
        </w:rPr>
        <w:t>3、</w:t>
      </w:r>
      <w:r>
        <w:rPr>
          <w:rFonts w:ascii="宋体" w:hAnsi="宋体" w:cs="宋体"/>
          <w:bCs/>
          <w:kern w:val="0"/>
          <w:sz w:val="27"/>
          <w:szCs w:val="27"/>
        </w:rPr>
        <w:t>响应保证金</w:t>
      </w:r>
    </w:p>
    <w:p>
      <w:pPr>
        <w:widowControl/>
        <w:spacing w:line="360" w:lineRule="auto"/>
        <w:ind w:firstLine="135" w:firstLineChars="50"/>
        <w:jc w:val="left"/>
        <w:rPr>
          <w:rFonts w:ascii="宋体" w:hAnsi="宋体" w:cs="宋体"/>
          <w:kern w:val="0"/>
          <w:sz w:val="24"/>
        </w:rPr>
      </w:pPr>
      <w:r>
        <w:rPr>
          <w:rFonts w:ascii="宋体" w:hAnsi="宋体" w:cs="宋体"/>
          <w:kern w:val="0"/>
          <w:sz w:val="27"/>
          <w:szCs w:val="27"/>
        </w:rPr>
        <w:t>1</w:t>
      </w:r>
      <w:r>
        <w:rPr>
          <w:rFonts w:hint="eastAsia" w:ascii="宋体" w:hAnsi="宋体" w:cs="宋体"/>
          <w:kern w:val="0"/>
          <w:sz w:val="27"/>
          <w:szCs w:val="27"/>
        </w:rPr>
        <w:t>3</w:t>
      </w:r>
      <w:r>
        <w:rPr>
          <w:rFonts w:ascii="宋体" w:hAnsi="宋体" w:cs="宋体"/>
          <w:kern w:val="0"/>
          <w:sz w:val="27"/>
          <w:szCs w:val="27"/>
        </w:rPr>
        <w:t>.1响应供应商应按</w:t>
      </w:r>
      <w:r>
        <w:rPr>
          <w:rFonts w:hint="eastAsia" w:ascii="宋体" w:hAnsi="宋体" w:cs="宋体"/>
          <w:kern w:val="0"/>
          <w:sz w:val="27"/>
          <w:szCs w:val="27"/>
        </w:rPr>
        <w:t>本</w:t>
      </w:r>
      <w:r>
        <w:rPr>
          <w:rFonts w:ascii="宋体" w:hAnsi="宋体" w:cs="宋体"/>
          <w:kern w:val="0"/>
          <w:sz w:val="27"/>
          <w:szCs w:val="27"/>
        </w:rPr>
        <w:t>文件要求提交响应保证金，并作为其响应的一部分。</w:t>
      </w:r>
    </w:p>
    <w:p>
      <w:pPr>
        <w:widowControl/>
        <w:spacing w:line="360" w:lineRule="auto"/>
        <w:ind w:firstLine="135" w:firstLineChars="50"/>
        <w:jc w:val="left"/>
        <w:rPr>
          <w:rFonts w:ascii="宋体" w:hAnsi="宋体" w:cs="宋体"/>
          <w:kern w:val="0"/>
          <w:sz w:val="24"/>
        </w:rPr>
      </w:pPr>
      <w:r>
        <w:rPr>
          <w:rFonts w:ascii="宋体" w:hAnsi="宋体" w:cs="宋体"/>
          <w:kern w:val="0"/>
          <w:sz w:val="27"/>
          <w:szCs w:val="27"/>
        </w:rPr>
        <w:t>1</w:t>
      </w:r>
      <w:r>
        <w:rPr>
          <w:rFonts w:hint="eastAsia" w:ascii="宋体" w:hAnsi="宋体" w:cs="宋体"/>
          <w:kern w:val="0"/>
          <w:sz w:val="27"/>
          <w:szCs w:val="27"/>
        </w:rPr>
        <w:t>3</w:t>
      </w:r>
      <w:r>
        <w:rPr>
          <w:rFonts w:ascii="宋体" w:hAnsi="宋体" w:cs="宋体"/>
          <w:kern w:val="0"/>
          <w:sz w:val="27"/>
          <w:szCs w:val="27"/>
        </w:rPr>
        <w:t>.2 在询价时，对于未按要求提交响应保证金的响应，</w:t>
      </w:r>
      <w:r>
        <w:rPr>
          <w:rFonts w:hint="eastAsia" w:ascii="宋体" w:hAnsi="宋体"/>
          <w:sz w:val="27"/>
          <w:szCs w:val="27"/>
        </w:rPr>
        <w:t>政府采购</w:t>
      </w:r>
      <w:r>
        <w:rPr>
          <w:rFonts w:ascii="宋体" w:hAnsi="宋体" w:cs="宋体"/>
          <w:kern w:val="0"/>
          <w:sz w:val="27"/>
          <w:szCs w:val="27"/>
        </w:rPr>
        <w:t>代理机构将视其为未实质性响应而予以拒绝。</w:t>
      </w:r>
    </w:p>
    <w:p>
      <w:pPr>
        <w:widowControl/>
        <w:spacing w:line="360" w:lineRule="auto"/>
        <w:ind w:firstLine="135" w:firstLineChars="50"/>
        <w:jc w:val="left"/>
        <w:rPr>
          <w:rFonts w:ascii="宋体" w:hAnsi="宋体"/>
          <w:sz w:val="27"/>
          <w:szCs w:val="27"/>
        </w:rPr>
      </w:pPr>
      <w:r>
        <w:rPr>
          <w:rFonts w:ascii="宋体" w:hAnsi="宋体" w:cs="宋体"/>
          <w:kern w:val="0"/>
          <w:sz w:val="27"/>
          <w:szCs w:val="27"/>
        </w:rPr>
        <w:t>1</w:t>
      </w:r>
      <w:r>
        <w:rPr>
          <w:rFonts w:hint="eastAsia" w:ascii="宋体" w:hAnsi="宋体" w:cs="宋体"/>
          <w:kern w:val="0"/>
          <w:sz w:val="27"/>
          <w:szCs w:val="27"/>
        </w:rPr>
        <w:t>3</w:t>
      </w:r>
      <w:r>
        <w:rPr>
          <w:rFonts w:ascii="宋体" w:hAnsi="宋体" w:cs="宋体"/>
          <w:kern w:val="0"/>
          <w:sz w:val="27"/>
          <w:szCs w:val="27"/>
        </w:rPr>
        <w:t>.3</w:t>
      </w:r>
      <w:r>
        <w:rPr>
          <w:rFonts w:hint="eastAsia" w:ascii="宋体" w:hAnsi="宋体" w:cs="宋体"/>
          <w:kern w:val="0"/>
          <w:sz w:val="27"/>
          <w:szCs w:val="27"/>
        </w:rPr>
        <w:t>未成交供应商的响应保证金,在《成交通知书》发出之日起五个工作日内无息退还，</w:t>
      </w:r>
      <w:r>
        <w:rPr>
          <w:rFonts w:hint="eastAsia" w:ascii="宋体" w:hAnsi="宋体"/>
          <w:sz w:val="27"/>
          <w:szCs w:val="27"/>
        </w:rPr>
        <w:t>质疑或投诉时，在质疑或投诉处理完毕后五个工作日内无息退还。</w:t>
      </w:r>
      <w:r>
        <w:rPr>
          <w:rFonts w:hint="eastAsia" w:ascii="宋体" w:hAnsi="宋体" w:cs="宋体"/>
          <w:kern w:val="0"/>
          <w:sz w:val="27"/>
          <w:szCs w:val="27"/>
        </w:rPr>
        <w:t>成交</w:t>
      </w:r>
      <w:r>
        <w:rPr>
          <w:rFonts w:ascii="宋体" w:hAnsi="宋体" w:cs="宋体"/>
          <w:kern w:val="0"/>
          <w:sz w:val="27"/>
          <w:szCs w:val="27"/>
        </w:rPr>
        <w:t>供应商</w:t>
      </w:r>
      <w:r>
        <w:rPr>
          <w:rFonts w:hint="eastAsia" w:ascii="宋体" w:hAnsi="宋体" w:cs="宋体"/>
          <w:kern w:val="0"/>
          <w:sz w:val="27"/>
          <w:szCs w:val="27"/>
        </w:rPr>
        <w:t>的响应保证金在签订合同后五个工作日内无息退还。成交供应商按成交</w:t>
      </w:r>
      <w:r>
        <w:rPr>
          <w:rFonts w:hint="eastAsia" w:ascii="宋体" w:hAnsi="宋体"/>
          <w:sz w:val="27"/>
          <w:szCs w:val="27"/>
        </w:rPr>
        <w:t>金额的</w:t>
      </w:r>
      <w:r>
        <w:rPr>
          <w:rFonts w:hint="eastAsia" w:ascii="宋体" w:hAnsi="宋体" w:cs="宋体"/>
          <w:b/>
          <w:kern w:val="0"/>
          <w:sz w:val="27"/>
          <w:szCs w:val="27"/>
        </w:rPr>
        <w:t>5%</w:t>
      </w:r>
      <w:r>
        <w:rPr>
          <w:rFonts w:hint="eastAsia" w:ascii="宋体" w:hAnsi="宋体"/>
          <w:b/>
          <w:sz w:val="27"/>
          <w:szCs w:val="27"/>
        </w:rPr>
        <w:t>缴纳履约保证金</w:t>
      </w:r>
      <w:r>
        <w:rPr>
          <w:rFonts w:hint="eastAsia" w:ascii="宋体" w:hAnsi="宋体"/>
          <w:sz w:val="27"/>
          <w:szCs w:val="27"/>
        </w:rPr>
        <w:t>（履约保证金以银行转账（电汇）、支票、汇票、本票或者金融机构、担保机构出具的保函等非现金形式提交），履约保证金由采购人收取。</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13.4</w:t>
      </w:r>
      <w:r>
        <w:rPr>
          <w:rFonts w:hint="eastAsia" w:ascii="宋体" w:hAnsi="宋体"/>
          <w:sz w:val="27"/>
          <w:szCs w:val="27"/>
        </w:rPr>
        <w:t>响应供应商有下列情形之一的，响应保证金不予退还：</w:t>
      </w:r>
    </w:p>
    <w:p>
      <w:pPr>
        <w:spacing w:line="360" w:lineRule="auto"/>
        <w:ind w:left="141"/>
        <w:rPr>
          <w:rFonts w:ascii="宋体" w:hAnsi="宋体"/>
          <w:sz w:val="27"/>
          <w:szCs w:val="27"/>
        </w:rPr>
      </w:pPr>
      <w:r>
        <w:rPr>
          <w:rFonts w:hint="eastAsia" w:ascii="宋体" w:hAnsi="宋体"/>
          <w:sz w:val="27"/>
          <w:szCs w:val="27"/>
        </w:rPr>
        <w:t xml:space="preserve"> 13.4.1响应供应商在询价通知书规定的响应有效期内撤回其响应的；</w:t>
      </w:r>
    </w:p>
    <w:p>
      <w:pPr>
        <w:spacing w:line="360" w:lineRule="auto"/>
        <w:ind w:left="141" w:leftChars="67" w:firstLine="135" w:firstLineChars="50"/>
        <w:rPr>
          <w:rFonts w:ascii="宋体" w:hAnsi="宋体"/>
          <w:sz w:val="27"/>
          <w:szCs w:val="27"/>
        </w:rPr>
      </w:pPr>
      <w:r>
        <w:rPr>
          <w:rFonts w:hint="eastAsia" w:ascii="宋体" w:hAnsi="宋体"/>
          <w:sz w:val="27"/>
          <w:szCs w:val="27"/>
        </w:rPr>
        <w:t>13.4.2响应供应商未按照采购程序规定签字确认的；</w:t>
      </w:r>
    </w:p>
    <w:p>
      <w:pPr>
        <w:spacing w:line="360" w:lineRule="auto"/>
        <w:ind w:left="141" w:leftChars="67" w:firstLine="135" w:firstLineChars="50"/>
        <w:rPr>
          <w:rFonts w:ascii="宋体" w:hAnsi="宋体"/>
          <w:sz w:val="27"/>
          <w:szCs w:val="27"/>
        </w:rPr>
      </w:pPr>
      <w:r>
        <w:rPr>
          <w:rFonts w:hint="eastAsia" w:ascii="宋体" w:hAnsi="宋体"/>
          <w:sz w:val="27"/>
          <w:szCs w:val="27"/>
        </w:rPr>
        <w:t>13.4.3成交候选供应商在公示期内无正当理由放弃成交的；</w:t>
      </w:r>
    </w:p>
    <w:p>
      <w:pPr>
        <w:spacing w:line="360" w:lineRule="auto"/>
        <w:ind w:left="141" w:leftChars="67" w:firstLine="135" w:firstLineChars="50"/>
        <w:rPr>
          <w:rFonts w:ascii="宋体" w:hAnsi="宋体"/>
          <w:sz w:val="27"/>
          <w:szCs w:val="27"/>
        </w:rPr>
      </w:pPr>
      <w:r>
        <w:rPr>
          <w:rFonts w:hint="eastAsia" w:ascii="宋体" w:hAnsi="宋体"/>
          <w:sz w:val="27"/>
          <w:szCs w:val="27"/>
        </w:rPr>
        <w:t>13.4.4成交后无正当理由不与采购人签订合同的；</w:t>
      </w:r>
    </w:p>
    <w:p>
      <w:pPr>
        <w:spacing w:line="360" w:lineRule="auto"/>
        <w:ind w:left="141" w:leftChars="67" w:firstLine="135" w:firstLineChars="50"/>
        <w:rPr>
          <w:rFonts w:ascii="宋体" w:hAnsi="宋体"/>
          <w:sz w:val="27"/>
          <w:szCs w:val="27"/>
        </w:rPr>
      </w:pPr>
      <w:r>
        <w:rPr>
          <w:rFonts w:hint="eastAsia" w:ascii="宋体" w:hAnsi="宋体"/>
          <w:sz w:val="27"/>
          <w:szCs w:val="27"/>
        </w:rPr>
        <w:t>13.4.5成交供应商未按规定提交履约保证金的；</w:t>
      </w:r>
    </w:p>
    <w:p>
      <w:pPr>
        <w:spacing w:line="360" w:lineRule="auto"/>
        <w:ind w:left="141" w:leftChars="67" w:firstLine="135" w:firstLineChars="50"/>
        <w:rPr>
          <w:rFonts w:ascii="宋体" w:hAnsi="宋体"/>
          <w:sz w:val="27"/>
          <w:szCs w:val="27"/>
        </w:rPr>
      </w:pPr>
      <w:r>
        <w:rPr>
          <w:rFonts w:hint="eastAsia" w:ascii="宋体" w:hAnsi="宋体"/>
          <w:sz w:val="27"/>
          <w:szCs w:val="27"/>
        </w:rPr>
        <w:t>13.4.6成交供应商提供虚假材料，被询价小组查实的；</w:t>
      </w:r>
    </w:p>
    <w:p>
      <w:pPr>
        <w:spacing w:line="360" w:lineRule="auto"/>
        <w:ind w:left="141" w:leftChars="67" w:firstLine="135" w:firstLineChars="50"/>
        <w:rPr>
          <w:rFonts w:ascii="宋体" w:hAnsi="宋体"/>
          <w:sz w:val="27"/>
          <w:szCs w:val="27"/>
        </w:rPr>
      </w:pPr>
      <w:r>
        <w:rPr>
          <w:rFonts w:hint="eastAsia" w:ascii="宋体" w:hAnsi="宋体"/>
          <w:sz w:val="27"/>
          <w:szCs w:val="27"/>
        </w:rPr>
        <w:t>13.4.7成交供应商拒不按照规定缴纳招标代理服务费的；</w:t>
      </w:r>
    </w:p>
    <w:p>
      <w:pPr>
        <w:spacing w:line="360" w:lineRule="auto"/>
        <w:ind w:left="141" w:leftChars="67" w:firstLine="135" w:firstLineChars="50"/>
        <w:rPr>
          <w:rFonts w:ascii="宋体" w:hAnsi="宋体"/>
          <w:sz w:val="27"/>
          <w:szCs w:val="27"/>
        </w:rPr>
      </w:pPr>
      <w:r>
        <w:rPr>
          <w:rFonts w:hint="eastAsia" w:ascii="宋体" w:hAnsi="宋体"/>
          <w:sz w:val="27"/>
          <w:szCs w:val="27"/>
        </w:rPr>
        <w:t>13.4.8其他被认定不予退还情形的。</w:t>
      </w:r>
    </w:p>
    <w:p>
      <w:pPr>
        <w:widowControl/>
        <w:spacing w:line="360" w:lineRule="auto"/>
        <w:jc w:val="left"/>
        <w:rPr>
          <w:rFonts w:ascii="宋体" w:hAnsi="宋体" w:cs="宋体"/>
          <w:kern w:val="0"/>
          <w:sz w:val="24"/>
        </w:rPr>
      </w:pPr>
      <w:r>
        <w:rPr>
          <w:rFonts w:ascii="宋体" w:hAnsi="宋体" w:cs="宋体"/>
          <w:bCs/>
          <w:kern w:val="0"/>
          <w:sz w:val="27"/>
          <w:szCs w:val="27"/>
        </w:rPr>
        <w:t>1</w:t>
      </w:r>
      <w:r>
        <w:rPr>
          <w:rFonts w:hint="eastAsia" w:ascii="宋体" w:hAnsi="宋体" w:cs="宋体"/>
          <w:bCs/>
          <w:kern w:val="0"/>
          <w:sz w:val="27"/>
          <w:szCs w:val="27"/>
        </w:rPr>
        <w:t>4、</w:t>
      </w:r>
      <w:r>
        <w:rPr>
          <w:rFonts w:ascii="宋体" w:hAnsi="宋体" w:cs="宋体"/>
          <w:bCs/>
          <w:kern w:val="0"/>
          <w:sz w:val="27"/>
          <w:szCs w:val="27"/>
        </w:rPr>
        <w:t>响应有效期</w:t>
      </w:r>
    </w:p>
    <w:p>
      <w:pPr>
        <w:widowControl/>
        <w:spacing w:line="360" w:lineRule="auto"/>
        <w:ind w:firstLine="135" w:firstLineChars="50"/>
        <w:jc w:val="left"/>
        <w:rPr>
          <w:rFonts w:ascii="宋体" w:hAnsi="宋体" w:cs="宋体"/>
          <w:kern w:val="0"/>
          <w:sz w:val="24"/>
        </w:rPr>
      </w:pPr>
      <w:r>
        <w:rPr>
          <w:rFonts w:ascii="宋体" w:hAnsi="宋体" w:cs="宋体"/>
          <w:kern w:val="0"/>
          <w:sz w:val="27"/>
          <w:szCs w:val="27"/>
        </w:rPr>
        <w:t>1</w:t>
      </w:r>
      <w:r>
        <w:rPr>
          <w:rFonts w:hint="eastAsia" w:ascii="宋体" w:hAnsi="宋体" w:cs="宋体"/>
          <w:kern w:val="0"/>
          <w:sz w:val="27"/>
          <w:szCs w:val="27"/>
        </w:rPr>
        <w:t>4</w:t>
      </w:r>
      <w:r>
        <w:rPr>
          <w:rFonts w:ascii="宋体" w:hAnsi="宋体" w:cs="宋体"/>
          <w:kern w:val="0"/>
          <w:sz w:val="27"/>
          <w:szCs w:val="27"/>
        </w:rPr>
        <w:t xml:space="preserve">.1 </w:t>
      </w:r>
      <w:r>
        <w:rPr>
          <w:rFonts w:hint="eastAsia" w:ascii="宋体" w:hAnsi="宋体" w:cs="宋体"/>
          <w:kern w:val="0"/>
          <w:sz w:val="27"/>
          <w:szCs w:val="27"/>
        </w:rPr>
        <w:t>响应有效期为提交响应文件截止之日起90天。</w:t>
      </w:r>
    </w:p>
    <w:p>
      <w:pPr>
        <w:widowControl/>
        <w:spacing w:line="360" w:lineRule="auto"/>
        <w:ind w:firstLine="135" w:firstLineChars="50"/>
        <w:jc w:val="left"/>
        <w:rPr>
          <w:rFonts w:ascii="宋体" w:hAnsi="宋体" w:cs="宋体"/>
          <w:kern w:val="0"/>
          <w:sz w:val="24"/>
        </w:rPr>
      </w:pPr>
      <w:r>
        <w:rPr>
          <w:rFonts w:ascii="宋体" w:hAnsi="宋体" w:cs="宋体"/>
          <w:kern w:val="0"/>
          <w:sz w:val="27"/>
          <w:szCs w:val="27"/>
        </w:rPr>
        <w:t>1</w:t>
      </w:r>
      <w:r>
        <w:rPr>
          <w:rFonts w:hint="eastAsia" w:ascii="宋体" w:hAnsi="宋体" w:cs="宋体"/>
          <w:kern w:val="0"/>
          <w:sz w:val="27"/>
          <w:szCs w:val="27"/>
        </w:rPr>
        <w:t>4</w:t>
      </w:r>
      <w:r>
        <w:rPr>
          <w:rFonts w:ascii="宋体" w:hAnsi="宋体" w:cs="宋体"/>
          <w:kern w:val="0"/>
          <w:sz w:val="27"/>
          <w:szCs w:val="27"/>
        </w:rPr>
        <w:t>.2特殊情况</w:t>
      </w:r>
      <w:r>
        <w:rPr>
          <w:rFonts w:hint="eastAsia" w:ascii="宋体" w:hAnsi="宋体" w:cs="宋体"/>
          <w:kern w:val="0"/>
          <w:sz w:val="27"/>
          <w:szCs w:val="27"/>
        </w:rPr>
        <w:t>下，</w:t>
      </w:r>
      <w:r>
        <w:rPr>
          <w:rFonts w:ascii="宋体" w:hAnsi="宋体" w:cs="宋体"/>
          <w:kern w:val="0"/>
          <w:sz w:val="27"/>
          <w:szCs w:val="27"/>
        </w:rPr>
        <w:t>在原定响应有效期</w:t>
      </w:r>
      <w:r>
        <w:rPr>
          <w:rFonts w:hint="eastAsia" w:ascii="宋体" w:hAnsi="宋体" w:cs="宋体"/>
          <w:kern w:val="0"/>
          <w:sz w:val="27"/>
          <w:szCs w:val="27"/>
        </w:rPr>
        <w:t>截止</w:t>
      </w:r>
      <w:r>
        <w:rPr>
          <w:rFonts w:ascii="宋体" w:hAnsi="宋体" w:cs="宋体"/>
          <w:kern w:val="0"/>
          <w:sz w:val="27"/>
          <w:szCs w:val="27"/>
        </w:rPr>
        <w:t>之前，</w:t>
      </w:r>
      <w:r>
        <w:rPr>
          <w:rFonts w:hint="eastAsia" w:ascii="宋体" w:hAnsi="宋体"/>
          <w:sz w:val="27"/>
          <w:szCs w:val="27"/>
        </w:rPr>
        <w:t>政府采购</w:t>
      </w:r>
      <w:r>
        <w:rPr>
          <w:rFonts w:ascii="宋体" w:hAnsi="宋体" w:cs="宋体"/>
          <w:kern w:val="0"/>
          <w:sz w:val="27"/>
          <w:szCs w:val="27"/>
        </w:rPr>
        <w:t>代理机构可以</w:t>
      </w:r>
      <w:r>
        <w:rPr>
          <w:rFonts w:hint="eastAsia" w:ascii="宋体" w:hAnsi="宋体" w:cs="宋体"/>
          <w:kern w:val="0"/>
          <w:sz w:val="27"/>
          <w:szCs w:val="27"/>
        </w:rPr>
        <w:t>要求响应供应商延长</w:t>
      </w:r>
      <w:r>
        <w:rPr>
          <w:rFonts w:ascii="宋体" w:hAnsi="宋体" w:cs="宋体"/>
          <w:kern w:val="0"/>
          <w:sz w:val="27"/>
          <w:szCs w:val="27"/>
        </w:rPr>
        <w:t>响应有效期。</w:t>
      </w:r>
      <w:r>
        <w:rPr>
          <w:rFonts w:hint="eastAsia" w:ascii="宋体" w:hAnsi="宋体" w:cs="宋体"/>
          <w:kern w:val="0"/>
          <w:sz w:val="27"/>
          <w:szCs w:val="27"/>
        </w:rPr>
        <w:t>这种要求与答复均应以书面形式提交。</w:t>
      </w:r>
      <w:r>
        <w:rPr>
          <w:rFonts w:ascii="宋体" w:hAnsi="宋体" w:cs="宋体"/>
          <w:kern w:val="0"/>
          <w:sz w:val="27"/>
          <w:szCs w:val="27"/>
        </w:rPr>
        <w:t>响应供应商</w:t>
      </w:r>
      <w:r>
        <w:rPr>
          <w:rFonts w:hint="eastAsia" w:ascii="宋体" w:hAnsi="宋体" w:cs="宋体"/>
          <w:kern w:val="0"/>
          <w:sz w:val="27"/>
          <w:szCs w:val="27"/>
        </w:rPr>
        <w:t>可以拒绝政府采购代理机构的这种要求，其</w:t>
      </w:r>
      <w:r>
        <w:rPr>
          <w:rFonts w:ascii="宋体" w:hAnsi="宋体" w:cs="宋体"/>
          <w:kern w:val="0"/>
          <w:sz w:val="27"/>
          <w:szCs w:val="27"/>
        </w:rPr>
        <w:t>响应保证金</w:t>
      </w:r>
      <w:r>
        <w:rPr>
          <w:rFonts w:hint="eastAsia" w:ascii="宋体" w:hAnsi="宋体" w:cs="宋体"/>
          <w:kern w:val="0"/>
          <w:sz w:val="27"/>
          <w:szCs w:val="27"/>
        </w:rPr>
        <w:t>将不会被没收</w:t>
      </w:r>
      <w:r>
        <w:rPr>
          <w:rFonts w:ascii="宋体" w:hAnsi="宋体" w:cs="宋体"/>
          <w:kern w:val="0"/>
          <w:sz w:val="27"/>
          <w:szCs w:val="27"/>
        </w:rPr>
        <w:t>。</w:t>
      </w:r>
      <w:r>
        <w:rPr>
          <w:rFonts w:hint="eastAsia" w:ascii="宋体" w:hAnsi="宋体" w:cs="宋体"/>
          <w:kern w:val="0"/>
          <w:sz w:val="27"/>
          <w:szCs w:val="27"/>
        </w:rPr>
        <w:t>但其响应在原响应有效期期满后将不再有效。</w:t>
      </w:r>
      <w:r>
        <w:rPr>
          <w:rFonts w:ascii="宋体" w:hAnsi="宋体" w:cs="宋体"/>
          <w:kern w:val="0"/>
          <w:sz w:val="27"/>
          <w:szCs w:val="27"/>
        </w:rPr>
        <w:t>同意延长响应有效期的响应供应商</w:t>
      </w:r>
      <w:r>
        <w:rPr>
          <w:rFonts w:hint="eastAsia" w:ascii="宋体" w:hAnsi="宋体" w:cs="宋体"/>
          <w:kern w:val="0"/>
          <w:sz w:val="27"/>
          <w:szCs w:val="27"/>
        </w:rPr>
        <w:t>将不会被要求和</w:t>
      </w:r>
      <w:r>
        <w:rPr>
          <w:rFonts w:ascii="宋体" w:hAnsi="宋体" w:cs="宋体"/>
          <w:kern w:val="0"/>
          <w:sz w:val="27"/>
          <w:szCs w:val="27"/>
        </w:rPr>
        <w:t>允许修</w:t>
      </w:r>
      <w:r>
        <w:rPr>
          <w:rFonts w:hint="eastAsia" w:ascii="宋体" w:hAnsi="宋体" w:cs="宋体"/>
          <w:kern w:val="0"/>
          <w:sz w:val="27"/>
          <w:szCs w:val="27"/>
        </w:rPr>
        <w:t>正</w:t>
      </w:r>
      <w:r>
        <w:rPr>
          <w:rFonts w:ascii="宋体" w:hAnsi="宋体" w:cs="宋体"/>
          <w:kern w:val="0"/>
          <w:sz w:val="27"/>
          <w:szCs w:val="27"/>
        </w:rPr>
        <w:t>其响应文件，</w:t>
      </w:r>
      <w:r>
        <w:rPr>
          <w:rFonts w:hint="eastAsia" w:ascii="宋体" w:hAnsi="宋体" w:cs="宋体"/>
          <w:kern w:val="0"/>
          <w:sz w:val="27"/>
          <w:szCs w:val="27"/>
        </w:rPr>
        <w:t>而只会被要求</w:t>
      </w:r>
      <w:r>
        <w:rPr>
          <w:rFonts w:ascii="宋体" w:hAnsi="宋体" w:cs="宋体"/>
          <w:kern w:val="0"/>
          <w:sz w:val="27"/>
          <w:szCs w:val="27"/>
        </w:rPr>
        <w:t>相应地延长响应保证金的有效期。</w:t>
      </w:r>
      <w:r>
        <w:rPr>
          <w:rFonts w:hint="eastAsia" w:ascii="宋体" w:hAnsi="宋体" w:cs="宋体"/>
          <w:kern w:val="0"/>
          <w:sz w:val="27"/>
          <w:szCs w:val="27"/>
        </w:rPr>
        <w:t>在这种情况下，有关响应保证金的退还和没收的规定将在延长了的有效期内继续有效。</w:t>
      </w:r>
    </w:p>
    <w:p>
      <w:pPr>
        <w:widowControl/>
        <w:spacing w:line="360" w:lineRule="auto"/>
        <w:jc w:val="left"/>
        <w:rPr>
          <w:rFonts w:ascii="宋体" w:hAnsi="宋体" w:cs="宋体"/>
          <w:kern w:val="0"/>
          <w:sz w:val="24"/>
        </w:rPr>
      </w:pPr>
      <w:r>
        <w:rPr>
          <w:rFonts w:ascii="宋体" w:hAnsi="宋体" w:cs="宋体"/>
          <w:bCs/>
          <w:kern w:val="0"/>
          <w:sz w:val="27"/>
          <w:szCs w:val="27"/>
        </w:rPr>
        <w:t>1</w:t>
      </w:r>
      <w:r>
        <w:rPr>
          <w:rFonts w:hint="eastAsia" w:ascii="宋体" w:hAnsi="宋体" w:cs="宋体"/>
          <w:bCs/>
          <w:kern w:val="0"/>
          <w:sz w:val="27"/>
          <w:szCs w:val="27"/>
        </w:rPr>
        <w:t>5、</w:t>
      </w:r>
      <w:r>
        <w:rPr>
          <w:rFonts w:ascii="宋体" w:hAnsi="宋体" w:cs="宋体"/>
          <w:bCs/>
          <w:kern w:val="0"/>
          <w:sz w:val="27"/>
          <w:szCs w:val="27"/>
        </w:rPr>
        <w:t>响应文件份数和签署</w:t>
      </w:r>
    </w:p>
    <w:p>
      <w:pPr>
        <w:widowControl/>
        <w:spacing w:line="360" w:lineRule="auto"/>
        <w:ind w:firstLine="135" w:firstLineChars="50"/>
        <w:jc w:val="left"/>
        <w:rPr>
          <w:rFonts w:ascii="宋体" w:hAnsi="宋体" w:cs="宋体"/>
          <w:kern w:val="0"/>
          <w:sz w:val="27"/>
          <w:szCs w:val="27"/>
        </w:rPr>
      </w:pPr>
      <w:r>
        <w:rPr>
          <w:rFonts w:ascii="宋体" w:hAnsi="宋体" w:cs="宋体"/>
          <w:kern w:val="0"/>
          <w:sz w:val="27"/>
          <w:szCs w:val="27"/>
        </w:rPr>
        <w:t>1</w:t>
      </w:r>
      <w:r>
        <w:rPr>
          <w:rFonts w:hint="eastAsia" w:ascii="宋体" w:hAnsi="宋体" w:cs="宋体"/>
          <w:kern w:val="0"/>
          <w:sz w:val="27"/>
          <w:szCs w:val="27"/>
        </w:rPr>
        <w:t>5</w:t>
      </w:r>
      <w:r>
        <w:rPr>
          <w:rFonts w:ascii="宋体" w:hAnsi="宋体" w:cs="宋体"/>
          <w:kern w:val="0"/>
          <w:sz w:val="27"/>
          <w:szCs w:val="27"/>
        </w:rPr>
        <w:t>.1响应供应商应按照要求，提交一式叁份响应文件（</w:t>
      </w:r>
      <w:r>
        <w:rPr>
          <w:rFonts w:hint="eastAsia" w:ascii="宋体" w:hAnsi="宋体" w:cs="宋体"/>
          <w:b/>
          <w:kern w:val="0"/>
          <w:sz w:val="27"/>
          <w:szCs w:val="27"/>
          <w:u w:val="single"/>
        </w:rPr>
        <w:t>1</w:t>
      </w:r>
      <w:r>
        <w:rPr>
          <w:rFonts w:ascii="宋体" w:hAnsi="宋体" w:cs="宋体"/>
          <w:b/>
          <w:kern w:val="0"/>
          <w:sz w:val="27"/>
          <w:szCs w:val="27"/>
        </w:rPr>
        <w:t>份正本、</w:t>
      </w:r>
      <w:r>
        <w:rPr>
          <w:rFonts w:hint="eastAsia" w:ascii="宋体" w:hAnsi="宋体" w:cs="宋体"/>
          <w:b/>
          <w:kern w:val="0"/>
          <w:sz w:val="27"/>
          <w:szCs w:val="27"/>
          <w:u w:val="single"/>
        </w:rPr>
        <w:t>2</w:t>
      </w:r>
      <w:r>
        <w:rPr>
          <w:rFonts w:ascii="宋体" w:hAnsi="宋体" w:cs="宋体"/>
          <w:b/>
          <w:kern w:val="0"/>
          <w:sz w:val="27"/>
          <w:szCs w:val="27"/>
        </w:rPr>
        <w:t>份副本</w:t>
      </w:r>
      <w:r>
        <w:rPr>
          <w:rFonts w:ascii="宋体" w:hAnsi="宋体" w:cs="宋体"/>
          <w:kern w:val="0"/>
          <w:sz w:val="27"/>
          <w:szCs w:val="27"/>
        </w:rPr>
        <w:t>），响应文件的正本与副本如有不一致之处，以正本为准。</w:t>
      </w:r>
    </w:p>
    <w:p>
      <w:pPr>
        <w:widowControl/>
        <w:spacing w:line="360" w:lineRule="auto"/>
        <w:ind w:firstLine="140" w:firstLineChars="50"/>
        <w:jc w:val="left"/>
        <w:rPr>
          <w:rFonts w:ascii="宋体" w:hAnsi="宋体" w:cs="宋体"/>
          <w:kern w:val="0"/>
          <w:sz w:val="24"/>
        </w:rPr>
      </w:pPr>
      <w:r>
        <w:rPr>
          <w:rFonts w:hint="eastAsia"/>
          <w:sz w:val="28"/>
          <w:szCs w:val="28"/>
        </w:rPr>
        <w:t>15.2</w:t>
      </w:r>
      <w:r>
        <w:rPr>
          <w:rFonts w:hint="eastAsia" w:ascii="宋体" w:hAnsi="宋体" w:cs="宋体"/>
          <w:kern w:val="0"/>
          <w:sz w:val="27"/>
          <w:szCs w:val="27"/>
        </w:rPr>
        <w:t>响应文件必须按统一格式编制并按顺序胶装成册，不接受散页或活页响应文件。</w:t>
      </w:r>
    </w:p>
    <w:p>
      <w:pPr>
        <w:spacing w:line="360" w:lineRule="auto"/>
        <w:ind w:firstLine="135" w:firstLineChars="50"/>
        <w:rPr>
          <w:rFonts w:ascii="宋体" w:hAnsi="宋体"/>
          <w:sz w:val="28"/>
          <w:szCs w:val="28"/>
        </w:rPr>
      </w:pPr>
      <w:r>
        <w:rPr>
          <w:rFonts w:ascii="宋体" w:hAnsi="宋体" w:cs="宋体"/>
          <w:kern w:val="0"/>
          <w:sz w:val="27"/>
          <w:szCs w:val="27"/>
        </w:rPr>
        <w:t>1</w:t>
      </w:r>
      <w:r>
        <w:rPr>
          <w:rFonts w:hint="eastAsia" w:ascii="宋体" w:hAnsi="宋体" w:cs="宋体"/>
          <w:kern w:val="0"/>
          <w:sz w:val="27"/>
          <w:szCs w:val="27"/>
        </w:rPr>
        <w:t>5</w:t>
      </w:r>
      <w:r>
        <w:rPr>
          <w:rFonts w:ascii="宋体" w:hAnsi="宋体" w:cs="宋体"/>
          <w:kern w:val="0"/>
          <w:sz w:val="27"/>
          <w:szCs w:val="27"/>
        </w:rPr>
        <w:t>.</w:t>
      </w:r>
      <w:r>
        <w:rPr>
          <w:rFonts w:hint="eastAsia" w:ascii="宋体" w:hAnsi="宋体" w:cs="宋体"/>
          <w:kern w:val="0"/>
          <w:sz w:val="27"/>
          <w:szCs w:val="27"/>
        </w:rPr>
        <w:t>3</w:t>
      </w:r>
      <w:r>
        <w:rPr>
          <w:rFonts w:ascii="宋体" w:hAnsi="宋体" w:cs="宋体"/>
          <w:kern w:val="0"/>
          <w:sz w:val="27"/>
          <w:szCs w:val="27"/>
        </w:rPr>
        <w:t>响应文件必须用不褪色的蓝黑和黑色墨水填写或打印。</w:t>
      </w:r>
      <w:r>
        <w:rPr>
          <w:rFonts w:hint="eastAsia" w:ascii="宋体" w:hAnsi="宋体" w:cs="宋体"/>
          <w:kern w:val="0"/>
          <w:sz w:val="27"/>
          <w:szCs w:val="27"/>
        </w:rPr>
        <w:t>（所有纸张必须使用A4纸，宣传材料除外）。</w:t>
      </w:r>
    </w:p>
    <w:p>
      <w:pPr>
        <w:widowControl/>
        <w:spacing w:line="360" w:lineRule="auto"/>
        <w:ind w:firstLine="135" w:firstLineChars="50"/>
        <w:jc w:val="left"/>
        <w:rPr>
          <w:rFonts w:ascii="宋体" w:hAnsi="宋体" w:cs="宋体"/>
          <w:kern w:val="0"/>
          <w:sz w:val="24"/>
        </w:rPr>
      </w:pPr>
      <w:r>
        <w:rPr>
          <w:rFonts w:ascii="宋体" w:hAnsi="宋体" w:cs="宋体"/>
          <w:kern w:val="0"/>
          <w:sz w:val="27"/>
          <w:szCs w:val="27"/>
        </w:rPr>
        <w:t>1</w:t>
      </w:r>
      <w:r>
        <w:rPr>
          <w:rFonts w:hint="eastAsia" w:ascii="宋体" w:hAnsi="宋体" w:cs="宋体"/>
          <w:kern w:val="0"/>
          <w:sz w:val="27"/>
          <w:szCs w:val="27"/>
        </w:rPr>
        <w:t>5</w:t>
      </w:r>
      <w:r>
        <w:rPr>
          <w:rFonts w:ascii="宋体" w:hAnsi="宋体" w:cs="宋体"/>
          <w:kern w:val="0"/>
          <w:sz w:val="27"/>
          <w:szCs w:val="27"/>
        </w:rPr>
        <w:t>.</w:t>
      </w:r>
      <w:r>
        <w:rPr>
          <w:rFonts w:hint="eastAsia" w:ascii="宋体" w:hAnsi="宋体" w:cs="宋体"/>
          <w:kern w:val="0"/>
          <w:sz w:val="27"/>
          <w:szCs w:val="27"/>
        </w:rPr>
        <w:t>4</w:t>
      </w:r>
      <w:r>
        <w:rPr>
          <w:rFonts w:ascii="宋体" w:hAnsi="宋体" w:cs="宋体"/>
          <w:kern w:val="0"/>
          <w:sz w:val="27"/>
          <w:szCs w:val="27"/>
        </w:rPr>
        <w:t>响应文件的正本要求由</w:t>
      </w:r>
      <w:r>
        <w:rPr>
          <w:rFonts w:hint="eastAsia" w:ascii="宋体" w:hAnsi="宋体" w:cs="宋体"/>
          <w:kern w:val="0"/>
          <w:sz w:val="27"/>
          <w:szCs w:val="27"/>
        </w:rPr>
        <w:t>响应供应商</w:t>
      </w:r>
      <w:r>
        <w:rPr>
          <w:rFonts w:ascii="宋体" w:hAnsi="宋体" w:cs="宋体"/>
          <w:kern w:val="0"/>
          <w:sz w:val="27"/>
          <w:szCs w:val="27"/>
        </w:rPr>
        <w:t>法定代表人（经营者或自然人）签署或经其正式授权的代表</w:t>
      </w:r>
      <w:r>
        <w:rPr>
          <w:rFonts w:hint="eastAsia" w:ascii="宋体" w:hAnsi="宋体" w:cs="宋体"/>
          <w:kern w:val="0"/>
          <w:sz w:val="27"/>
          <w:szCs w:val="27"/>
        </w:rPr>
        <w:t>签署</w:t>
      </w:r>
      <w:r>
        <w:rPr>
          <w:rFonts w:ascii="宋体" w:hAnsi="宋体" w:cs="宋体"/>
          <w:kern w:val="0"/>
          <w:sz w:val="27"/>
          <w:szCs w:val="27"/>
        </w:rPr>
        <w:t>并加盖响应供应商公章。</w:t>
      </w:r>
      <w:r>
        <w:rPr>
          <w:rFonts w:hint="eastAsia" w:ascii="宋体" w:hAnsi="宋体"/>
          <w:sz w:val="27"/>
          <w:szCs w:val="27"/>
        </w:rPr>
        <w:t>法定代表人（经营者或自然人）参加的，应提供法定代表人（经营者或自然人）资格证明。正式授权代表参加的，须将以书面形式出具的“法定代表人（经营者或自然人）授权书”</w:t>
      </w:r>
      <w:r>
        <w:rPr>
          <w:rFonts w:ascii="宋体" w:hAnsi="宋体" w:cs="宋体"/>
          <w:kern w:val="0"/>
          <w:sz w:val="27"/>
          <w:szCs w:val="27"/>
        </w:rPr>
        <w:t>原件附在响应文件</w:t>
      </w:r>
      <w:r>
        <w:rPr>
          <w:rFonts w:hint="eastAsia" w:ascii="宋体" w:hAnsi="宋体" w:cs="宋体"/>
          <w:kern w:val="0"/>
          <w:sz w:val="27"/>
          <w:szCs w:val="27"/>
        </w:rPr>
        <w:t>正本中</w:t>
      </w:r>
      <w:r>
        <w:rPr>
          <w:rFonts w:ascii="宋体" w:hAnsi="宋体" w:cs="宋体"/>
          <w:kern w:val="0"/>
          <w:sz w:val="27"/>
          <w:szCs w:val="27"/>
        </w:rPr>
        <w:t>。</w:t>
      </w:r>
      <w:r>
        <w:rPr>
          <w:rFonts w:hint="eastAsia" w:ascii="宋体" w:hAnsi="宋体" w:cs="宋体"/>
          <w:kern w:val="0"/>
          <w:sz w:val="27"/>
          <w:szCs w:val="27"/>
        </w:rPr>
        <w:t>副本可以采用复印件。</w:t>
      </w:r>
    </w:p>
    <w:p>
      <w:pPr>
        <w:widowControl/>
        <w:spacing w:line="360" w:lineRule="auto"/>
        <w:ind w:firstLine="135" w:firstLineChars="50"/>
        <w:jc w:val="left"/>
        <w:rPr>
          <w:rFonts w:ascii="宋体" w:hAnsi="宋体" w:cs="宋体"/>
          <w:kern w:val="0"/>
          <w:sz w:val="27"/>
          <w:szCs w:val="27"/>
        </w:rPr>
      </w:pPr>
      <w:r>
        <w:rPr>
          <w:rFonts w:ascii="宋体" w:hAnsi="宋体" w:cs="宋体"/>
          <w:kern w:val="0"/>
          <w:sz w:val="27"/>
          <w:szCs w:val="27"/>
        </w:rPr>
        <w:t>1</w:t>
      </w:r>
      <w:r>
        <w:rPr>
          <w:rFonts w:hint="eastAsia" w:ascii="宋体" w:hAnsi="宋体" w:cs="宋体"/>
          <w:kern w:val="0"/>
          <w:sz w:val="27"/>
          <w:szCs w:val="27"/>
        </w:rPr>
        <w:t>5</w:t>
      </w:r>
      <w:r>
        <w:rPr>
          <w:rFonts w:ascii="宋体" w:hAnsi="宋体" w:cs="宋体"/>
          <w:kern w:val="0"/>
          <w:sz w:val="27"/>
          <w:szCs w:val="27"/>
        </w:rPr>
        <w:t>.</w:t>
      </w:r>
      <w:r>
        <w:rPr>
          <w:rFonts w:hint="eastAsia" w:ascii="宋体" w:hAnsi="宋体" w:cs="宋体"/>
          <w:kern w:val="0"/>
          <w:sz w:val="27"/>
          <w:szCs w:val="27"/>
        </w:rPr>
        <w:t>5</w:t>
      </w:r>
      <w:r>
        <w:rPr>
          <w:rFonts w:ascii="宋体" w:hAnsi="宋体" w:cs="宋体"/>
          <w:kern w:val="0"/>
          <w:sz w:val="27"/>
          <w:szCs w:val="27"/>
        </w:rPr>
        <w:t>除响应供应商对错处做必要修改外，响应文件不得行间插字、涂改或增删。如有修改错漏处，必须由响应供应商</w:t>
      </w:r>
      <w:r>
        <w:rPr>
          <w:rFonts w:hint="eastAsia" w:ascii="宋体" w:hAnsi="宋体" w:cs="宋体"/>
          <w:kern w:val="0"/>
          <w:sz w:val="27"/>
          <w:szCs w:val="27"/>
        </w:rPr>
        <w:t>的法定代表人或其授权的代表</w:t>
      </w:r>
      <w:r>
        <w:rPr>
          <w:rFonts w:ascii="宋体" w:hAnsi="宋体" w:cs="宋体"/>
          <w:kern w:val="0"/>
          <w:sz w:val="27"/>
          <w:szCs w:val="27"/>
        </w:rPr>
        <w:t>签字和</w:t>
      </w:r>
      <w:r>
        <w:rPr>
          <w:rFonts w:hint="eastAsia" w:ascii="宋体" w:hAnsi="宋体" w:cs="宋体"/>
          <w:kern w:val="0"/>
          <w:sz w:val="27"/>
          <w:szCs w:val="27"/>
        </w:rPr>
        <w:t>加</w:t>
      </w:r>
      <w:r>
        <w:rPr>
          <w:rFonts w:ascii="宋体" w:hAnsi="宋体" w:cs="宋体"/>
          <w:kern w:val="0"/>
          <w:sz w:val="27"/>
          <w:szCs w:val="27"/>
        </w:rPr>
        <w:t>盖</w:t>
      </w:r>
      <w:r>
        <w:rPr>
          <w:rFonts w:hint="eastAsia" w:ascii="宋体" w:hAnsi="宋体" w:cs="宋体"/>
          <w:kern w:val="0"/>
          <w:sz w:val="27"/>
          <w:szCs w:val="27"/>
        </w:rPr>
        <w:t>公</w:t>
      </w:r>
      <w:r>
        <w:rPr>
          <w:rFonts w:ascii="宋体" w:hAnsi="宋体" w:cs="宋体"/>
          <w:kern w:val="0"/>
          <w:sz w:val="27"/>
          <w:szCs w:val="27"/>
        </w:rPr>
        <w:t>章。</w:t>
      </w:r>
      <w:bookmarkStart w:id="70" w:name="_Toc519068569"/>
      <w:bookmarkEnd w:id="70"/>
    </w:p>
    <w:p>
      <w:pPr>
        <w:pStyle w:val="4"/>
        <w:rPr>
          <w:kern w:val="0"/>
        </w:rPr>
      </w:pPr>
      <w:bookmarkStart w:id="71" w:name="_Toc46323250"/>
      <w:bookmarkStart w:id="72" w:name="_Toc413762638"/>
      <w:r>
        <w:rPr>
          <w:kern w:val="0"/>
        </w:rPr>
        <w:t>（四）响应文件的递交</w:t>
      </w:r>
      <w:bookmarkEnd w:id="71"/>
      <w:bookmarkEnd w:id="72"/>
    </w:p>
    <w:p>
      <w:pPr>
        <w:widowControl/>
        <w:spacing w:line="360" w:lineRule="auto"/>
        <w:jc w:val="left"/>
        <w:rPr>
          <w:rFonts w:ascii="宋体" w:hAnsi="宋体" w:cs="宋体"/>
          <w:kern w:val="0"/>
          <w:sz w:val="24"/>
        </w:rPr>
      </w:pPr>
      <w:r>
        <w:rPr>
          <w:rFonts w:ascii="宋体" w:hAnsi="宋体" w:cs="宋体"/>
          <w:bCs/>
          <w:kern w:val="0"/>
          <w:sz w:val="27"/>
          <w:szCs w:val="27"/>
        </w:rPr>
        <w:t>1</w:t>
      </w:r>
      <w:r>
        <w:rPr>
          <w:rFonts w:hint="eastAsia" w:ascii="宋体" w:hAnsi="宋体" w:cs="宋体"/>
          <w:bCs/>
          <w:kern w:val="0"/>
          <w:sz w:val="27"/>
          <w:szCs w:val="27"/>
        </w:rPr>
        <w:t>6</w:t>
      </w:r>
      <w:r>
        <w:rPr>
          <w:rFonts w:ascii="宋体" w:hAnsi="宋体" w:cs="宋体"/>
          <w:bCs/>
          <w:kern w:val="0"/>
          <w:sz w:val="27"/>
          <w:szCs w:val="27"/>
        </w:rPr>
        <w:t>、响应文件的密封和标记：</w:t>
      </w:r>
    </w:p>
    <w:p>
      <w:pPr>
        <w:widowControl/>
        <w:spacing w:line="360" w:lineRule="auto"/>
        <w:ind w:firstLine="135" w:firstLineChars="50"/>
        <w:jc w:val="left"/>
        <w:rPr>
          <w:rFonts w:ascii="宋体" w:hAnsi="宋体" w:cs="宋体"/>
          <w:kern w:val="0"/>
          <w:sz w:val="24"/>
        </w:rPr>
      </w:pPr>
      <w:r>
        <w:rPr>
          <w:rFonts w:ascii="宋体" w:hAnsi="宋体" w:cs="宋体"/>
          <w:kern w:val="0"/>
          <w:sz w:val="27"/>
          <w:szCs w:val="27"/>
        </w:rPr>
        <w:t>1</w:t>
      </w:r>
      <w:r>
        <w:rPr>
          <w:rFonts w:hint="eastAsia" w:ascii="宋体" w:hAnsi="宋体" w:cs="宋体"/>
          <w:kern w:val="0"/>
          <w:sz w:val="27"/>
          <w:szCs w:val="27"/>
        </w:rPr>
        <w:t>6</w:t>
      </w:r>
      <w:r>
        <w:rPr>
          <w:rFonts w:ascii="宋体" w:hAnsi="宋体" w:cs="宋体"/>
          <w:kern w:val="0"/>
          <w:sz w:val="27"/>
          <w:szCs w:val="27"/>
        </w:rPr>
        <w:t>.1响应供应商应将响应文件正</w:t>
      </w:r>
      <w:r>
        <w:rPr>
          <w:rFonts w:hint="eastAsia" w:ascii="宋体" w:hAnsi="宋体" w:cs="宋体"/>
          <w:kern w:val="0"/>
          <w:sz w:val="27"/>
          <w:szCs w:val="27"/>
        </w:rPr>
        <w:t>本、副</w:t>
      </w:r>
      <w:r>
        <w:rPr>
          <w:rFonts w:ascii="宋体" w:hAnsi="宋体" w:cs="宋体"/>
          <w:kern w:val="0"/>
          <w:sz w:val="27"/>
          <w:szCs w:val="27"/>
        </w:rPr>
        <w:t>本</w:t>
      </w:r>
      <w:r>
        <w:rPr>
          <w:rFonts w:hint="eastAsia" w:ascii="宋体" w:hAnsi="宋体" w:cs="宋体"/>
          <w:kern w:val="0"/>
          <w:sz w:val="27"/>
          <w:szCs w:val="27"/>
        </w:rPr>
        <w:t>分别</w:t>
      </w:r>
      <w:r>
        <w:rPr>
          <w:rFonts w:ascii="宋体" w:hAnsi="宋体" w:cs="宋体"/>
          <w:kern w:val="0"/>
          <w:sz w:val="27"/>
          <w:szCs w:val="27"/>
        </w:rPr>
        <w:t>密封,并在</w:t>
      </w:r>
      <w:r>
        <w:rPr>
          <w:rFonts w:hint="eastAsia" w:ascii="宋体" w:hAnsi="宋体" w:cs="宋体"/>
          <w:kern w:val="0"/>
          <w:sz w:val="27"/>
          <w:szCs w:val="27"/>
        </w:rPr>
        <w:t>密封袋</w:t>
      </w:r>
      <w:r>
        <w:rPr>
          <w:rFonts w:ascii="宋体" w:hAnsi="宋体" w:cs="宋体"/>
          <w:kern w:val="0"/>
          <w:sz w:val="27"/>
          <w:szCs w:val="27"/>
        </w:rPr>
        <w:t>上注明“正本”“副本”字样。</w:t>
      </w:r>
    </w:p>
    <w:p>
      <w:pPr>
        <w:widowControl/>
        <w:spacing w:line="360" w:lineRule="auto"/>
        <w:ind w:firstLine="135" w:firstLineChars="50"/>
        <w:jc w:val="left"/>
        <w:rPr>
          <w:rFonts w:ascii="宋体" w:hAnsi="宋体" w:cs="宋体"/>
          <w:kern w:val="0"/>
          <w:sz w:val="24"/>
        </w:rPr>
      </w:pPr>
      <w:r>
        <w:rPr>
          <w:rFonts w:ascii="宋体" w:hAnsi="宋体" w:cs="宋体"/>
          <w:kern w:val="0"/>
          <w:sz w:val="27"/>
          <w:szCs w:val="27"/>
        </w:rPr>
        <w:t>1</w:t>
      </w:r>
      <w:r>
        <w:rPr>
          <w:rFonts w:hint="eastAsia" w:ascii="宋体" w:hAnsi="宋体" w:cs="宋体"/>
          <w:kern w:val="0"/>
          <w:sz w:val="27"/>
          <w:szCs w:val="27"/>
        </w:rPr>
        <w:t>6</w:t>
      </w:r>
      <w:r>
        <w:rPr>
          <w:rFonts w:ascii="宋体" w:hAnsi="宋体" w:cs="宋体"/>
          <w:kern w:val="0"/>
          <w:sz w:val="27"/>
          <w:szCs w:val="27"/>
        </w:rPr>
        <w:t>.2</w:t>
      </w:r>
      <w:r>
        <w:rPr>
          <w:rFonts w:hint="eastAsia" w:ascii="宋体" w:hAnsi="宋体" w:cs="宋体"/>
          <w:kern w:val="0"/>
          <w:sz w:val="27"/>
          <w:szCs w:val="27"/>
        </w:rPr>
        <w:t>封装袋应</w:t>
      </w:r>
      <w:r>
        <w:rPr>
          <w:rFonts w:ascii="宋体" w:hAnsi="宋体" w:cs="宋体"/>
          <w:kern w:val="0"/>
          <w:sz w:val="27"/>
          <w:szCs w:val="27"/>
        </w:rPr>
        <w:t>写明项目名称、项目编号、响应供应商名称并于封口处加盖骑缝章</w:t>
      </w:r>
      <w:r>
        <w:rPr>
          <w:rFonts w:hint="eastAsia" w:ascii="宋体" w:hAnsi="宋体" w:cs="宋体"/>
          <w:kern w:val="0"/>
          <w:sz w:val="27"/>
          <w:szCs w:val="27"/>
        </w:rPr>
        <w:t>，并</w:t>
      </w:r>
      <w:r>
        <w:rPr>
          <w:rFonts w:ascii="宋体" w:hAnsi="宋体" w:cs="宋体"/>
          <w:kern w:val="0"/>
          <w:sz w:val="27"/>
          <w:szCs w:val="27"/>
        </w:rPr>
        <w:t>按注明的地址送达响应地点。</w:t>
      </w:r>
    </w:p>
    <w:p>
      <w:pPr>
        <w:widowControl/>
        <w:spacing w:line="360" w:lineRule="auto"/>
        <w:ind w:firstLine="135" w:firstLineChars="50"/>
        <w:jc w:val="left"/>
        <w:rPr>
          <w:rFonts w:ascii="宋体" w:hAnsi="宋体" w:cs="宋体"/>
          <w:kern w:val="0"/>
          <w:sz w:val="24"/>
        </w:rPr>
      </w:pPr>
      <w:r>
        <w:rPr>
          <w:rFonts w:ascii="宋体" w:hAnsi="宋体" w:cs="宋体"/>
          <w:kern w:val="0"/>
          <w:sz w:val="27"/>
          <w:szCs w:val="27"/>
        </w:rPr>
        <w:t>1</w:t>
      </w:r>
      <w:r>
        <w:rPr>
          <w:rFonts w:hint="eastAsia" w:ascii="宋体" w:hAnsi="宋体" w:cs="宋体"/>
          <w:kern w:val="0"/>
          <w:sz w:val="27"/>
          <w:szCs w:val="27"/>
        </w:rPr>
        <w:t>6</w:t>
      </w:r>
      <w:r>
        <w:rPr>
          <w:rFonts w:ascii="宋体" w:hAnsi="宋体" w:cs="宋体"/>
          <w:kern w:val="0"/>
          <w:sz w:val="27"/>
          <w:szCs w:val="27"/>
        </w:rPr>
        <w:t>.3响应文件</w:t>
      </w:r>
      <w:r>
        <w:rPr>
          <w:rFonts w:hint="eastAsia" w:ascii="宋体" w:hAnsi="宋体" w:cs="宋体"/>
          <w:kern w:val="0"/>
          <w:sz w:val="27"/>
          <w:szCs w:val="27"/>
        </w:rPr>
        <w:t>未</w:t>
      </w:r>
      <w:r>
        <w:rPr>
          <w:rFonts w:ascii="宋体" w:hAnsi="宋体" w:cs="宋体"/>
          <w:kern w:val="0"/>
          <w:sz w:val="27"/>
          <w:szCs w:val="27"/>
        </w:rPr>
        <w:t>按上述规定密封或加写标记，响应文件</w:t>
      </w:r>
      <w:r>
        <w:rPr>
          <w:rFonts w:hint="eastAsia" w:ascii="宋体" w:hAnsi="宋体" w:cs="宋体"/>
          <w:kern w:val="0"/>
          <w:sz w:val="27"/>
          <w:szCs w:val="27"/>
        </w:rPr>
        <w:t>将</w:t>
      </w:r>
      <w:r>
        <w:rPr>
          <w:rFonts w:ascii="宋体" w:hAnsi="宋体" w:cs="宋体"/>
          <w:kern w:val="0"/>
          <w:sz w:val="27"/>
          <w:szCs w:val="27"/>
        </w:rPr>
        <w:t>被拒绝。</w:t>
      </w:r>
    </w:p>
    <w:p>
      <w:pPr>
        <w:widowControl/>
        <w:spacing w:line="360" w:lineRule="auto"/>
        <w:jc w:val="left"/>
        <w:rPr>
          <w:rFonts w:ascii="宋体" w:hAnsi="宋体" w:cs="宋体"/>
          <w:kern w:val="0"/>
          <w:sz w:val="24"/>
        </w:rPr>
      </w:pPr>
      <w:r>
        <w:rPr>
          <w:rFonts w:ascii="宋体" w:hAnsi="宋体" w:cs="宋体"/>
          <w:bCs/>
          <w:kern w:val="0"/>
          <w:sz w:val="27"/>
          <w:szCs w:val="27"/>
        </w:rPr>
        <w:t>1</w:t>
      </w:r>
      <w:r>
        <w:rPr>
          <w:rFonts w:hint="eastAsia" w:ascii="宋体" w:hAnsi="宋体" w:cs="宋体"/>
          <w:bCs/>
          <w:kern w:val="0"/>
          <w:sz w:val="27"/>
          <w:szCs w:val="27"/>
        </w:rPr>
        <w:t>7</w:t>
      </w:r>
      <w:r>
        <w:rPr>
          <w:rFonts w:ascii="宋体" w:hAnsi="宋体" w:cs="宋体"/>
          <w:bCs/>
          <w:kern w:val="0"/>
          <w:sz w:val="27"/>
          <w:szCs w:val="27"/>
        </w:rPr>
        <w:t>、响应截止期</w:t>
      </w:r>
    </w:p>
    <w:p>
      <w:pPr>
        <w:widowControl/>
        <w:spacing w:line="360" w:lineRule="auto"/>
        <w:ind w:firstLine="405" w:firstLineChars="150"/>
        <w:jc w:val="left"/>
        <w:rPr>
          <w:rFonts w:ascii="宋体" w:hAnsi="宋体" w:cs="宋体"/>
          <w:kern w:val="0"/>
          <w:sz w:val="24"/>
        </w:rPr>
      </w:pPr>
      <w:r>
        <w:rPr>
          <w:rFonts w:ascii="宋体" w:hAnsi="宋体" w:cs="宋体"/>
          <w:kern w:val="0"/>
          <w:sz w:val="27"/>
          <w:szCs w:val="27"/>
        </w:rPr>
        <w:t>在响应截止期后</w:t>
      </w:r>
      <w:r>
        <w:rPr>
          <w:rFonts w:hint="eastAsia" w:ascii="宋体" w:hAnsi="宋体" w:cs="宋体"/>
          <w:kern w:val="0"/>
          <w:sz w:val="27"/>
          <w:szCs w:val="27"/>
        </w:rPr>
        <w:t>递交</w:t>
      </w:r>
      <w:r>
        <w:rPr>
          <w:rFonts w:ascii="宋体" w:hAnsi="宋体" w:cs="宋体"/>
          <w:kern w:val="0"/>
          <w:sz w:val="27"/>
          <w:szCs w:val="27"/>
        </w:rPr>
        <w:t>的响应文件</w:t>
      </w:r>
      <w:r>
        <w:rPr>
          <w:rFonts w:hint="eastAsia" w:ascii="宋体" w:hAnsi="宋体" w:cs="宋体"/>
          <w:kern w:val="0"/>
          <w:sz w:val="27"/>
          <w:szCs w:val="27"/>
        </w:rPr>
        <w:t>，</w:t>
      </w:r>
      <w:r>
        <w:rPr>
          <w:rFonts w:hint="eastAsia" w:ascii="宋体" w:hAnsi="宋体"/>
          <w:sz w:val="27"/>
          <w:szCs w:val="27"/>
        </w:rPr>
        <w:t>政府采购</w:t>
      </w:r>
      <w:r>
        <w:rPr>
          <w:rFonts w:ascii="宋体" w:hAnsi="宋体" w:cs="宋体"/>
          <w:kern w:val="0"/>
          <w:sz w:val="27"/>
          <w:szCs w:val="27"/>
        </w:rPr>
        <w:t>代理机构将拒绝</w:t>
      </w:r>
      <w:r>
        <w:rPr>
          <w:rFonts w:hint="eastAsia" w:ascii="宋体" w:hAnsi="宋体" w:cs="宋体"/>
          <w:kern w:val="0"/>
          <w:sz w:val="27"/>
          <w:szCs w:val="27"/>
        </w:rPr>
        <w:t>接收</w:t>
      </w:r>
      <w:r>
        <w:rPr>
          <w:rFonts w:ascii="宋体" w:hAnsi="宋体" w:cs="宋体"/>
          <w:kern w:val="0"/>
          <w:sz w:val="27"/>
          <w:szCs w:val="27"/>
        </w:rPr>
        <w:t>。</w:t>
      </w:r>
    </w:p>
    <w:p>
      <w:pPr>
        <w:widowControl/>
        <w:spacing w:line="360" w:lineRule="auto"/>
        <w:jc w:val="left"/>
        <w:rPr>
          <w:rFonts w:ascii="宋体" w:hAnsi="宋体" w:cs="宋体"/>
          <w:kern w:val="0"/>
          <w:sz w:val="24"/>
        </w:rPr>
      </w:pPr>
      <w:r>
        <w:rPr>
          <w:rFonts w:ascii="宋体" w:hAnsi="宋体" w:cs="宋体"/>
          <w:bCs/>
          <w:kern w:val="0"/>
          <w:sz w:val="27"/>
          <w:szCs w:val="27"/>
        </w:rPr>
        <w:t>1</w:t>
      </w:r>
      <w:r>
        <w:rPr>
          <w:rFonts w:hint="eastAsia" w:ascii="宋体" w:hAnsi="宋体" w:cs="宋体"/>
          <w:bCs/>
          <w:kern w:val="0"/>
          <w:sz w:val="27"/>
          <w:szCs w:val="27"/>
        </w:rPr>
        <w:t>8</w:t>
      </w:r>
      <w:r>
        <w:rPr>
          <w:rFonts w:ascii="宋体" w:hAnsi="宋体" w:cs="宋体"/>
          <w:bCs/>
          <w:kern w:val="0"/>
          <w:sz w:val="27"/>
          <w:szCs w:val="27"/>
        </w:rPr>
        <w:t>、响应文件的修改和撤回</w:t>
      </w:r>
    </w:p>
    <w:p>
      <w:pPr>
        <w:widowControl/>
        <w:spacing w:line="360" w:lineRule="auto"/>
        <w:ind w:firstLine="135" w:firstLineChars="50"/>
        <w:jc w:val="left"/>
        <w:rPr>
          <w:rFonts w:ascii="宋体" w:hAnsi="宋体" w:cs="宋体"/>
          <w:kern w:val="0"/>
          <w:sz w:val="27"/>
          <w:szCs w:val="27"/>
        </w:rPr>
      </w:pPr>
      <w:bookmarkStart w:id="73" w:name="_Toc519068570"/>
      <w:bookmarkEnd w:id="73"/>
      <w:r>
        <w:rPr>
          <w:rFonts w:ascii="宋体" w:hAnsi="宋体" w:cs="宋体"/>
          <w:kern w:val="0"/>
          <w:sz w:val="27"/>
          <w:szCs w:val="27"/>
        </w:rPr>
        <w:t>1</w:t>
      </w:r>
      <w:r>
        <w:rPr>
          <w:rFonts w:hint="eastAsia" w:ascii="宋体" w:hAnsi="宋体" w:cs="宋体"/>
          <w:kern w:val="0"/>
          <w:sz w:val="27"/>
          <w:szCs w:val="27"/>
        </w:rPr>
        <w:t>8</w:t>
      </w:r>
      <w:r>
        <w:rPr>
          <w:rFonts w:ascii="宋体" w:hAnsi="宋体" w:cs="宋体"/>
          <w:kern w:val="0"/>
          <w:sz w:val="27"/>
          <w:szCs w:val="27"/>
        </w:rPr>
        <w:t>.1</w:t>
      </w:r>
      <w:r>
        <w:rPr>
          <w:rFonts w:hint="eastAsia" w:ascii="宋体" w:hAnsi="宋体" w:cs="宋体"/>
          <w:kern w:val="0"/>
          <w:sz w:val="27"/>
          <w:szCs w:val="27"/>
        </w:rPr>
        <w:t>在规定的响应截止期前</w:t>
      </w:r>
      <w:r>
        <w:rPr>
          <w:rFonts w:ascii="宋体" w:hAnsi="宋体" w:cs="宋体"/>
          <w:kern w:val="0"/>
          <w:sz w:val="27"/>
          <w:szCs w:val="27"/>
        </w:rPr>
        <w:t>，</w:t>
      </w:r>
      <w:r>
        <w:rPr>
          <w:rFonts w:hint="eastAsia" w:ascii="宋体" w:hAnsi="宋体" w:cs="宋体"/>
          <w:kern w:val="0"/>
          <w:sz w:val="27"/>
          <w:szCs w:val="27"/>
        </w:rPr>
        <w:t>响应供应商可</w:t>
      </w:r>
      <w:r>
        <w:rPr>
          <w:rFonts w:ascii="宋体" w:hAnsi="宋体" w:cs="宋体"/>
          <w:kern w:val="0"/>
          <w:sz w:val="27"/>
          <w:szCs w:val="27"/>
        </w:rPr>
        <w:t>以书面形式</w:t>
      </w:r>
      <w:r>
        <w:rPr>
          <w:rFonts w:hint="eastAsia" w:ascii="宋体" w:hAnsi="宋体" w:cs="宋体"/>
          <w:kern w:val="0"/>
          <w:sz w:val="27"/>
          <w:szCs w:val="27"/>
        </w:rPr>
        <w:t>提出修改或撤回其递交的响应文件</w:t>
      </w:r>
      <w:r>
        <w:rPr>
          <w:rFonts w:ascii="宋体" w:hAnsi="宋体" w:cs="宋体"/>
          <w:kern w:val="0"/>
          <w:sz w:val="27"/>
          <w:szCs w:val="27"/>
        </w:rPr>
        <w:t>。</w:t>
      </w:r>
    </w:p>
    <w:p>
      <w:pPr>
        <w:widowControl/>
        <w:spacing w:line="360" w:lineRule="auto"/>
        <w:ind w:firstLine="135" w:firstLineChars="50"/>
        <w:jc w:val="left"/>
        <w:rPr>
          <w:rFonts w:ascii="宋体" w:hAnsi="宋体" w:cs="宋体"/>
          <w:kern w:val="0"/>
          <w:sz w:val="24"/>
        </w:rPr>
      </w:pPr>
      <w:r>
        <w:rPr>
          <w:rFonts w:ascii="宋体" w:hAnsi="宋体" w:cs="宋体"/>
          <w:kern w:val="0"/>
          <w:sz w:val="27"/>
          <w:szCs w:val="27"/>
        </w:rPr>
        <w:t>1</w:t>
      </w:r>
      <w:r>
        <w:rPr>
          <w:rFonts w:hint="eastAsia" w:ascii="宋体" w:hAnsi="宋体" w:cs="宋体"/>
          <w:kern w:val="0"/>
          <w:sz w:val="27"/>
          <w:szCs w:val="27"/>
        </w:rPr>
        <w:t>8</w:t>
      </w:r>
      <w:r>
        <w:rPr>
          <w:rFonts w:ascii="宋体" w:hAnsi="宋体" w:cs="宋体"/>
          <w:kern w:val="0"/>
          <w:sz w:val="27"/>
          <w:szCs w:val="27"/>
        </w:rPr>
        <w:t>.2响应供应商的修改</w:t>
      </w:r>
      <w:r>
        <w:rPr>
          <w:rFonts w:hint="eastAsia" w:ascii="宋体" w:hAnsi="宋体" w:cs="宋体"/>
          <w:kern w:val="0"/>
          <w:sz w:val="27"/>
          <w:szCs w:val="27"/>
        </w:rPr>
        <w:t>材料</w:t>
      </w:r>
      <w:r>
        <w:rPr>
          <w:rFonts w:ascii="宋体" w:hAnsi="宋体" w:cs="宋体"/>
          <w:kern w:val="0"/>
          <w:sz w:val="27"/>
          <w:szCs w:val="27"/>
        </w:rPr>
        <w:t>或撤回通知，应按</w:t>
      </w:r>
      <w:r>
        <w:rPr>
          <w:rFonts w:hint="eastAsia" w:ascii="宋体" w:hAnsi="宋体" w:cs="宋体"/>
          <w:kern w:val="0"/>
          <w:sz w:val="27"/>
          <w:szCs w:val="27"/>
        </w:rPr>
        <w:t>规定</w:t>
      </w:r>
      <w:r>
        <w:rPr>
          <w:rFonts w:ascii="宋体" w:hAnsi="宋体" w:cs="宋体"/>
          <w:kern w:val="0"/>
          <w:sz w:val="27"/>
          <w:szCs w:val="27"/>
        </w:rPr>
        <w:t>进行编制、密封、标记和递交，且在</w:t>
      </w:r>
      <w:r>
        <w:rPr>
          <w:rFonts w:hint="eastAsia" w:ascii="宋体" w:hAnsi="宋体" w:cs="宋体"/>
          <w:kern w:val="0"/>
          <w:sz w:val="27"/>
          <w:szCs w:val="27"/>
        </w:rPr>
        <w:t>密封袋</w:t>
      </w:r>
      <w:r>
        <w:rPr>
          <w:rFonts w:ascii="宋体" w:hAnsi="宋体" w:cs="宋体"/>
          <w:kern w:val="0"/>
          <w:sz w:val="27"/>
          <w:szCs w:val="27"/>
        </w:rPr>
        <w:t>上标明“</w:t>
      </w:r>
      <w:r>
        <w:rPr>
          <w:rFonts w:hint="eastAsia" w:ascii="宋体" w:hAnsi="宋体" w:cs="宋体"/>
          <w:kern w:val="0"/>
          <w:sz w:val="27"/>
          <w:szCs w:val="27"/>
        </w:rPr>
        <w:t>响应文件</w:t>
      </w:r>
      <w:r>
        <w:rPr>
          <w:rFonts w:ascii="宋体" w:hAnsi="宋体" w:cs="宋体"/>
          <w:kern w:val="0"/>
          <w:sz w:val="27"/>
          <w:szCs w:val="27"/>
        </w:rPr>
        <w:t>修改”或“</w:t>
      </w:r>
      <w:r>
        <w:rPr>
          <w:rFonts w:hint="eastAsia" w:ascii="宋体" w:hAnsi="宋体" w:cs="宋体"/>
          <w:kern w:val="0"/>
          <w:sz w:val="27"/>
          <w:szCs w:val="27"/>
        </w:rPr>
        <w:t>响应文件</w:t>
      </w:r>
      <w:r>
        <w:rPr>
          <w:rFonts w:ascii="宋体" w:hAnsi="宋体" w:cs="宋体"/>
          <w:kern w:val="0"/>
          <w:sz w:val="27"/>
          <w:szCs w:val="27"/>
        </w:rPr>
        <w:t>撤回</w:t>
      </w:r>
      <w:r>
        <w:rPr>
          <w:rFonts w:hint="eastAsia" w:ascii="宋体" w:hAnsi="宋体" w:cs="宋体"/>
          <w:kern w:val="0"/>
          <w:sz w:val="27"/>
          <w:szCs w:val="27"/>
        </w:rPr>
        <w:t>通知</w:t>
      </w:r>
      <w:r>
        <w:rPr>
          <w:rFonts w:ascii="宋体" w:hAnsi="宋体" w:cs="宋体"/>
          <w:kern w:val="0"/>
          <w:sz w:val="27"/>
          <w:szCs w:val="27"/>
        </w:rPr>
        <w:t>”字样。</w:t>
      </w:r>
    </w:p>
    <w:p>
      <w:pPr>
        <w:widowControl/>
        <w:spacing w:line="360" w:lineRule="auto"/>
        <w:ind w:firstLine="135" w:firstLineChars="50"/>
        <w:jc w:val="left"/>
        <w:rPr>
          <w:rFonts w:ascii="宋体" w:hAnsi="宋体" w:cs="宋体"/>
          <w:kern w:val="0"/>
          <w:sz w:val="24"/>
        </w:rPr>
      </w:pPr>
      <w:r>
        <w:rPr>
          <w:rFonts w:ascii="宋体" w:hAnsi="宋体" w:cs="宋体"/>
          <w:kern w:val="0"/>
          <w:sz w:val="27"/>
          <w:szCs w:val="27"/>
        </w:rPr>
        <w:t>1</w:t>
      </w:r>
      <w:r>
        <w:rPr>
          <w:rFonts w:hint="eastAsia" w:ascii="宋体" w:hAnsi="宋体" w:cs="宋体"/>
          <w:kern w:val="0"/>
          <w:sz w:val="27"/>
          <w:szCs w:val="27"/>
        </w:rPr>
        <w:t>8</w:t>
      </w:r>
      <w:r>
        <w:rPr>
          <w:rFonts w:ascii="宋体" w:hAnsi="宋体" w:cs="宋体"/>
          <w:kern w:val="0"/>
          <w:sz w:val="27"/>
          <w:szCs w:val="27"/>
        </w:rPr>
        <w:t>.3在响应截止期</w:t>
      </w:r>
      <w:r>
        <w:rPr>
          <w:rFonts w:hint="eastAsia" w:ascii="宋体" w:hAnsi="宋体" w:cs="宋体"/>
          <w:kern w:val="0"/>
          <w:sz w:val="27"/>
          <w:szCs w:val="27"/>
        </w:rPr>
        <w:t>至询价通知书</w:t>
      </w:r>
      <w:r>
        <w:rPr>
          <w:rFonts w:ascii="宋体" w:hAnsi="宋体" w:cs="宋体"/>
          <w:kern w:val="0"/>
          <w:sz w:val="27"/>
          <w:szCs w:val="27"/>
        </w:rPr>
        <w:t>规定的响应有效期终止日之间的这段时间内，响应供应商不能撤回响应文件，否则其响应保证金将</w:t>
      </w:r>
      <w:r>
        <w:rPr>
          <w:rFonts w:hint="eastAsia" w:ascii="宋体" w:hAnsi="宋体" w:cs="宋体"/>
          <w:kern w:val="0"/>
          <w:sz w:val="27"/>
          <w:szCs w:val="27"/>
        </w:rPr>
        <w:t>不予退还</w:t>
      </w:r>
      <w:r>
        <w:rPr>
          <w:rFonts w:ascii="宋体" w:hAnsi="宋体" w:cs="宋体"/>
          <w:kern w:val="0"/>
          <w:sz w:val="27"/>
          <w:szCs w:val="27"/>
        </w:rPr>
        <w:t>。</w:t>
      </w:r>
    </w:p>
    <w:p>
      <w:pPr>
        <w:pStyle w:val="4"/>
        <w:rPr>
          <w:kern w:val="0"/>
        </w:rPr>
      </w:pPr>
      <w:bookmarkStart w:id="74" w:name="_Toc413762639"/>
      <w:bookmarkStart w:id="75" w:name="_Toc46323251"/>
      <w:r>
        <w:rPr>
          <w:kern w:val="0"/>
        </w:rPr>
        <w:t>（五）</w:t>
      </w:r>
      <w:r>
        <w:rPr>
          <w:rFonts w:hint="eastAsia"/>
          <w:kern w:val="0"/>
        </w:rPr>
        <w:t>询价</w:t>
      </w:r>
      <w:r>
        <w:rPr>
          <w:kern w:val="0"/>
        </w:rPr>
        <w:t>与评</w:t>
      </w:r>
      <w:bookmarkEnd w:id="74"/>
      <w:r>
        <w:rPr>
          <w:rFonts w:hint="eastAsia"/>
          <w:kern w:val="0"/>
        </w:rPr>
        <w:t>审</w:t>
      </w:r>
      <w:bookmarkEnd w:id="75"/>
    </w:p>
    <w:p>
      <w:pPr>
        <w:widowControl/>
        <w:spacing w:line="360" w:lineRule="auto"/>
        <w:jc w:val="left"/>
        <w:rPr>
          <w:rFonts w:ascii="宋体" w:hAnsi="宋体" w:cs="宋体"/>
          <w:bCs/>
          <w:kern w:val="0"/>
          <w:sz w:val="27"/>
          <w:szCs w:val="27"/>
        </w:rPr>
      </w:pPr>
      <w:r>
        <w:rPr>
          <w:rFonts w:hint="eastAsia" w:ascii="宋体" w:hAnsi="宋体" w:cs="宋体"/>
          <w:bCs/>
          <w:kern w:val="0"/>
          <w:sz w:val="27"/>
          <w:szCs w:val="27"/>
        </w:rPr>
        <w:t>19、询价小组的组成</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询价小组由采购人代表和有关技术、经济等方面的专家组成，其中技术、经济等方面的专家由政府采购代理机构在政府采购监督管理部门监督下，按有关规定通过随机方式从政府采购评审专家库中抽取，依法组建询价小组。</w:t>
      </w:r>
    </w:p>
    <w:p>
      <w:pPr>
        <w:widowControl/>
        <w:spacing w:line="360" w:lineRule="auto"/>
        <w:jc w:val="left"/>
        <w:rPr>
          <w:rFonts w:ascii="宋体" w:hAnsi="宋体" w:cs="宋体"/>
          <w:kern w:val="0"/>
          <w:sz w:val="24"/>
        </w:rPr>
      </w:pPr>
      <w:r>
        <w:rPr>
          <w:rFonts w:hint="eastAsia" w:ascii="宋体" w:hAnsi="宋体" w:cs="宋体"/>
          <w:bCs/>
          <w:kern w:val="0"/>
          <w:sz w:val="27"/>
          <w:szCs w:val="27"/>
        </w:rPr>
        <w:t>20</w:t>
      </w:r>
      <w:r>
        <w:rPr>
          <w:rFonts w:ascii="宋体" w:hAnsi="宋体" w:cs="宋体"/>
          <w:bCs/>
          <w:kern w:val="0"/>
          <w:sz w:val="27"/>
          <w:szCs w:val="27"/>
        </w:rPr>
        <w:t>、询价</w:t>
      </w:r>
    </w:p>
    <w:p>
      <w:pPr>
        <w:widowControl/>
        <w:spacing w:line="360" w:lineRule="auto"/>
        <w:ind w:firstLine="135" w:firstLineChars="50"/>
        <w:jc w:val="left"/>
        <w:rPr>
          <w:rFonts w:ascii="宋体" w:hAnsi="宋体" w:cs="宋体"/>
          <w:kern w:val="0"/>
          <w:sz w:val="24"/>
        </w:rPr>
      </w:pPr>
      <w:r>
        <w:rPr>
          <w:rFonts w:hint="eastAsia" w:ascii="宋体" w:hAnsi="宋体" w:cs="宋体"/>
          <w:kern w:val="0"/>
          <w:sz w:val="27"/>
          <w:szCs w:val="27"/>
        </w:rPr>
        <w:t>20</w:t>
      </w:r>
      <w:r>
        <w:rPr>
          <w:rFonts w:ascii="宋体" w:hAnsi="宋体" w:cs="宋体"/>
          <w:kern w:val="0"/>
          <w:sz w:val="27"/>
          <w:szCs w:val="27"/>
        </w:rPr>
        <w:t>.1</w:t>
      </w:r>
      <w:r>
        <w:rPr>
          <w:rFonts w:hint="eastAsia" w:ascii="宋体" w:hAnsi="宋体"/>
          <w:sz w:val="27"/>
          <w:szCs w:val="27"/>
        </w:rPr>
        <w:t>政府采购</w:t>
      </w:r>
      <w:r>
        <w:rPr>
          <w:rFonts w:ascii="宋体" w:hAnsi="宋体" w:cs="宋体"/>
          <w:kern w:val="0"/>
          <w:sz w:val="27"/>
          <w:szCs w:val="27"/>
        </w:rPr>
        <w:t>代理机构将在规定的时间和地点组织询价。</w:t>
      </w:r>
      <w:r>
        <w:rPr>
          <w:rFonts w:hint="eastAsia" w:ascii="宋体" w:hAnsi="宋体"/>
          <w:sz w:val="27"/>
          <w:szCs w:val="27"/>
        </w:rPr>
        <w:t>响应供应商响应代表须携带响应代表本人身份证明原件参加，并应签名和递交响应代表本人身份证明原件以证明其出席。签到时间以递交响应文件及响应代表本人身份证明原件时间为准。</w:t>
      </w:r>
    </w:p>
    <w:p>
      <w:pPr>
        <w:widowControl/>
        <w:spacing w:line="360" w:lineRule="auto"/>
        <w:ind w:firstLine="135" w:firstLineChars="50"/>
        <w:jc w:val="left"/>
        <w:rPr>
          <w:rFonts w:ascii="宋体" w:hAnsi="宋体" w:cs="宋体"/>
          <w:kern w:val="0"/>
          <w:sz w:val="24"/>
        </w:rPr>
      </w:pPr>
      <w:r>
        <w:rPr>
          <w:rFonts w:hint="eastAsia" w:ascii="宋体" w:hAnsi="宋体" w:cs="宋体"/>
          <w:kern w:val="0"/>
          <w:sz w:val="27"/>
          <w:szCs w:val="27"/>
        </w:rPr>
        <w:t>20</w:t>
      </w:r>
      <w:r>
        <w:rPr>
          <w:rFonts w:ascii="宋体" w:hAnsi="宋体" w:cs="宋体"/>
          <w:kern w:val="0"/>
          <w:sz w:val="27"/>
          <w:szCs w:val="27"/>
        </w:rPr>
        <w:t>.</w:t>
      </w:r>
      <w:r>
        <w:rPr>
          <w:rFonts w:hint="eastAsia" w:ascii="宋体" w:hAnsi="宋体" w:cs="宋体"/>
          <w:kern w:val="0"/>
          <w:sz w:val="27"/>
          <w:szCs w:val="27"/>
        </w:rPr>
        <w:t>2询价由政府采购代理机构主持，询价时，</w:t>
      </w:r>
      <w:r>
        <w:rPr>
          <w:rFonts w:ascii="宋体" w:hAnsi="宋体" w:cs="宋体"/>
          <w:kern w:val="0"/>
          <w:sz w:val="27"/>
          <w:szCs w:val="27"/>
        </w:rPr>
        <w:t>由</w:t>
      </w:r>
      <w:r>
        <w:rPr>
          <w:rFonts w:hint="eastAsia" w:ascii="宋体" w:hAnsi="宋体" w:cs="宋体"/>
          <w:kern w:val="0"/>
          <w:sz w:val="27"/>
          <w:szCs w:val="27"/>
        </w:rPr>
        <w:t>采购人及</w:t>
      </w:r>
      <w:r>
        <w:rPr>
          <w:rFonts w:ascii="宋体" w:hAnsi="宋体" w:cs="宋体"/>
          <w:kern w:val="0"/>
          <w:sz w:val="27"/>
          <w:szCs w:val="27"/>
        </w:rPr>
        <w:t>响应供应商代表</w:t>
      </w:r>
      <w:r>
        <w:rPr>
          <w:rFonts w:hint="eastAsia" w:ascii="宋体" w:hAnsi="宋体" w:cs="宋体"/>
          <w:kern w:val="0"/>
          <w:sz w:val="27"/>
          <w:szCs w:val="27"/>
        </w:rPr>
        <w:t>共同</w:t>
      </w:r>
      <w:r>
        <w:rPr>
          <w:rFonts w:ascii="宋体" w:hAnsi="宋体" w:cs="宋体"/>
          <w:kern w:val="0"/>
          <w:sz w:val="27"/>
          <w:szCs w:val="27"/>
        </w:rPr>
        <w:t>检查响应文件的密封情况，</w:t>
      </w:r>
      <w:r>
        <w:rPr>
          <w:rFonts w:hint="eastAsia" w:ascii="宋体" w:hAnsi="宋体"/>
          <w:sz w:val="27"/>
          <w:szCs w:val="27"/>
        </w:rPr>
        <w:t>政府采购监督管理部门及有关部门可以视情况到场监督询价情况，</w:t>
      </w:r>
      <w:r>
        <w:rPr>
          <w:rFonts w:ascii="宋体" w:hAnsi="宋体" w:cs="宋体"/>
          <w:kern w:val="0"/>
          <w:sz w:val="27"/>
          <w:szCs w:val="27"/>
        </w:rPr>
        <w:t>经当场确认无误后当众拆封唱标。</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20</w:t>
      </w:r>
      <w:r>
        <w:rPr>
          <w:rFonts w:ascii="宋体" w:hAnsi="宋体" w:cs="宋体"/>
          <w:kern w:val="0"/>
          <w:sz w:val="27"/>
          <w:szCs w:val="27"/>
        </w:rPr>
        <w:t>.</w:t>
      </w:r>
      <w:r>
        <w:rPr>
          <w:rFonts w:hint="eastAsia" w:ascii="宋体" w:hAnsi="宋体" w:cs="宋体"/>
          <w:kern w:val="0"/>
          <w:sz w:val="27"/>
          <w:szCs w:val="27"/>
        </w:rPr>
        <w:t>3</w:t>
      </w:r>
      <w:r>
        <w:rPr>
          <w:rFonts w:ascii="宋体" w:hAnsi="宋体" w:cs="宋体"/>
          <w:kern w:val="0"/>
          <w:sz w:val="27"/>
          <w:szCs w:val="27"/>
        </w:rPr>
        <w:t>询价时，</w:t>
      </w:r>
      <w:r>
        <w:rPr>
          <w:rFonts w:hint="eastAsia" w:ascii="宋体" w:hAnsi="宋体"/>
          <w:sz w:val="27"/>
          <w:szCs w:val="27"/>
        </w:rPr>
        <w:t>政府采购</w:t>
      </w:r>
      <w:r>
        <w:rPr>
          <w:rFonts w:ascii="宋体" w:hAnsi="宋体" w:cs="宋体"/>
          <w:kern w:val="0"/>
          <w:sz w:val="27"/>
          <w:szCs w:val="27"/>
        </w:rPr>
        <w:t>代理机构</w:t>
      </w:r>
      <w:r>
        <w:rPr>
          <w:rFonts w:hint="eastAsia" w:ascii="宋体" w:hAnsi="宋体" w:cs="宋体"/>
          <w:kern w:val="0"/>
          <w:sz w:val="27"/>
          <w:szCs w:val="27"/>
        </w:rPr>
        <w:t>工作人员</w:t>
      </w:r>
      <w:r>
        <w:rPr>
          <w:rFonts w:ascii="宋体" w:hAnsi="宋体" w:cs="宋体"/>
          <w:kern w:val="0"/>
          <w:sz w:val="27"/>
          <w:szCs w:val="27"/>
        </w:rPr>
        <w:t>当众宣读响应供应商名称、响应价格及</w:t>
      </w:r>
      <w:r>
        <w:rPr>
          <w:rFonts w:hint="eastAsia" w:ascii="宋体" w:hAnsi="宋体"/>
          <w:sz w:val="27"/>
          <w:szCs w:val="27"/>
        </w:rPr>
        <w:t>政府采购</w:t>
      </w:r>
      <w:r>
        <w:rPr>
          <w:rFonts w:ascii="宋体" w:hAnsi="宋体" w:cs="宋体"/>
          <w:kern w:val="0"/>
          <w:sz w:val="27"/>
          <w:szCs w:val="27"/>
        </w:rPr>
        <w:t>代理机构认为合适的其它内容</w:t>
      </w:r>
      <w:r>
        <w:rPr>
          <w:rFonts w:hint="eastAsia" w:ascii="宋体" w:hAnsi="宋体" w:cs="宋体"/>
          <w:kern w:val="0"/>
          <w:sz w:val="27"/>
          <w:szCs w:val="27"/>
        </w:rPr>
        <w:t>，并</w:t>
      </w:r>
      <w:r>
        <w:rPr>
          <w:rFonts w:ascii="宋体" w:hAnsi="宋体" w:cs="宋体"/>
          <w:kern w:val="0"/>
          <w:sz w:val="27"/>
          <w:szCs w:val="27"/>
        </w:rPr>
        <w:t>做</w:t>
      </w:r>
      <w:r>
        <w:rPr>
          <w:rFonts w:hint="eastAsia" w:ascii="宋体" w:hAnsi="宋体" w:cs="宋体"/>
          <w:kern w:val="0"/>
          <w:sz w:val="27"/>
          <w:szCs w:val="27"/>
        </w:rPr>
        <w:t>好</w:t>
      </w:r>
      <w:r>
        <w:rPr>
          <w:rFonts w:ascii="宋体" w:hAnsi="宋体" w:cs="宋体"/>
          <w:kern w:val="0"/>
          <w:sz w:val="27"/>
          <w:szCs w:val="27"/>
        </w:rPr>
        <w:t>询价记录。</w:t>
      </w:r>
    </w:p>
    <w:p>
      <w:pPr>
        <w:widowControl/>
        <w:spacing w:line="360" w:lineRule="auto"/>
        <w:jc w:val="left"/>
        <w:rPr>
          <w:rFonts w:ascii="宋体" w:hAnsi="宋体" w:cs="宋体"/>
          <w:kern w:val="0"/>
          <w:sz w:val="24"/>
        </w:rPr>
      </w:pPr>
      <w:r>
        <w:rPr>
          <w:rFonts w:hint="eastAsia" w:ascii="宋体" w:hAnsi="宋体" w:cs="宋体"/>
          <w:bCs/>
          <w:kern w:val="0"/>
          <w:sz w:val="27"/>
          <w:szCs w:val="27"/>
        </w:rPr>
        <w:t>21</w:t>
      </w:r>
      <w:r>
        <w:rPr>
          <w:rFonts w:ascii="宋体" w:hAnsi="宋体" w:cs="宋体"/>
          <w:bCs/>
          <w:kern w:val="0"/>
          <w:sz w:val="27"/>
          <w:szCs w:val="27"/>
        </w:rPr>
        <w:t>、响应的评价和比较</w:t>
      </w:r>
    </w:p>
    <w:p>
      <w:pPr>
        <w:widowControl/>
        <w:spacing w:line="360" w:lineRule="auto"/>
        <w:ind w:firstLine="135" w:firstLineChars="50"/>
        <w:jc w:val="left"/>
        <w:rPr>
          <w:rFonts w:ascii="宋体" w:hAnsi="宋体" w:cs="宋体"/>
          <w:kern w:val="0"/>
          <w:sz w:val="24"/>
        </w:rPr>
      </w:pPr>
      <w:r>
        <w:rPr>
          <w:rFonts w:hint="eastAsia" w:ascii="宋体" w:hAnsi="宋体" w:cs="宋体"/>
          <w:kern w:val="0"/>
          <w:sz w:val="27"/>
          <w:szCs w:val="27"/>
        </w:rPr>
        <w:t>21</w:t>
      </w:r>
      <w:r>
        <w:rPr>
          <w:rFonts w:ascii="宋体" w:hAnsi="宋体" w:cs="宋体"/>
          <w:kern w:val="0"/>
          <w:sz w:val="27"/>
          <w:szCs w:val="27"/>
        </w:rPr>
        <w:t>.</w:t>
      </w:r>
      <w:r>
        <w:rPr>
          <w:rFonts w:hint="eastAsia" w:ascii="宋体" w:hAnsi="宋体" w:cs="宋体"/>
          <w:kern w:val="0"/>
          <w:sz w:val="27"/>
          <w:szCs w:val="27"/>
        </w:rPr>
        <w:t>1询价小组将</w:t>
      </w:r>
      <w:r>
        <w:rPr>
          <w:rFonts w:ascii="宋体" w:hAnsi="宋体" w:cs="宋体"/>
          <w:kern w:val="0"/>
          <w:sz w:val="27"/>
          <w:szCs w:val="27"/>
        </w:rPr>
        <w:t>按照</w:t>
      </w:r>
      <w:r>
        <w:rPr>
          <w:rFonts w:hint="eastAsia" w:ascii="宋体" w:hAnsi="宋体" w:cs="宋体"/>
          <w:kern w:val="0"/>
          <w:sz w:val="27"/>
          <w:szCs w:val="27"/>
        </w:rPr>
        <w:t>询价通知书规定的评审办法进行评审</w:t>
      </w:r>
      <w:r>
        <w:rPr>
          <w:rFonts w:ascii="宋体" w:hAnsi="宋体" w:cs="宋体"/>
          <w:kern w:val="0"/>
          <w:sz w:val="27"/>
          <w:szCs w:val="27"/>
        </w:rPr>
        <w:t>。</w:t>
      </w:r>
    </w:p>
    <w:p>
      <w:pPr>
        <w:widowControl/>
        <w:spacing w:line="360" w:lineRule="auto"/>
        <w:ind w:firstLine="135" w:firstLineChars="50"/>
        <w:jc w:val="left"/>
        <w:rPr>
          <w:rFonts w:ascii="宋体" w:hAnsi="宋体" w:cs="宋体"/>
          <w:kern w:val="0"/>
          <w:sz w:val="24"/>
        </w:rPr>
      </w:pPr>
      <w:r>
        <w:rPr>
          <w:rFonts w:hint="eastAsia" w:ascii="宋体" w:hAnsi="宋体" w:cs="宋体"/>
          <w:kern w:val="0"/>
          <w:sz w:val="27"/>
          <w:szCs w:val="27"/>
        </w:rPr>
        <w:t>21</w:t>
      </w:r>
      <w:r>
        <w:rPr>
          <w:rFonts w:ascii="宋体" w:hAnsi="宋体" w:cs="宋体"/>
          <w:kern w:val="0"/>
          <w:sz w:val="27"/>
          <w:szCs w:val="27"/>
        </w:rPr>
        <w:t>.</w:t>
      </w:r>
      <w:r>
        <w:rPr>
          <w:rFonts w:hint="eastAsia" w:ascii="宋体" w:hAnsi="宋体" w:cs="宋体"/>
          <w:kern w:val="0"/>
          <w:sz w:val="27"/>
          <w:szCs w:val="27"/>
        </w:rPr>
        <w:t>2评审专家独立进行评审，</w:t>
      </w:r>
      <w:r>
        <w:rPr>
          <w:rFonts w:ascii="宋体" w:hAnsi="宋体" w:cs="宋体"/>
          <w:kern w:val="0"/>
          <w:sz w:val="27"/>
          <w:szCs w:val="27"/>
        </w:rPr>
        <w:t>不得向任何人透露评审信息。</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21</w:t>
      </w:r>
      <w:r>
        <w:rPr>
          <w:rFonts w:ascii="宋体" w:hAnsi="宋体" w:cs="宋体"/>
          <w:kern w:val="0"/>
          <w:sz w:val="27"/>
          <w:szCs w:val="27"/>
        </w:rPr>
        <w:t>.</w:t>
      </w:r>
      <w:r>
        <w:rPr>
          <w:rFonts w:hint="eastAsia" w:ascii="宋体" w:hAnsi="宋体" w:cs="宋体"/>
          <w:kern w:val="0"/>
          <w:sz w:val="27"/>
          <w:szCs w:val="27"/>
        </w:rPr>
        <w:t>3</w:t>
      </w:r>
      <w:r>
        <w:rPr>
          <w:rFonts w:hint="eastAsia" w:ascii="宋体" w:hAnsi="宋体"/>
          <w:sz w:val="27"/>
          <w:szCs w:val="27"/>
        </w:rPr>
        <w:t>政府采购</w:t>
      </w:r>
      <w:r>
        <w:rPr>
          <w:rFonts w:ascii="宋体" w:hAnsi="宋体" w:cs="宋体"/>
          <w:kern w:val="0"/>
          <w:sz w:val="27"/>
          <w:szCs w:val="27"/>
        </w:rPr>
        <w:t>代理机构不向</w:t>
      </w:r>
      <w:r>
        <w:rPr>
          <w:rFonts w:hint="eastAsia" w:ascii="宋体" w:hAnsi="宋体" w:cs="宋体"/>
          <w:kern w:val="0"/>
          <w:sz w:val="27"/>
          <w:szCs w:val="27"/>
        </w:rPr>
        <w:t>未成交供应商</w:t>
      </w:r>
      <w:r>
        <w:rPr>
          <w:rFonts w:ascii="宋体" w:hAnsi="宋体" w:cs="宋体"/>
          <w:kern w:val="0"/>
          <w:sz w:val="27"/>
          <w:szCs w:val="27"/>
        </w:rPr>
        <w:t>解释</w:t>
      </w:r>
      <w:r>
        <w:rPr>
          <w:rFonts w:hint="eastAsia" w:ascii="宋体" w:hAnsi="宋体" w:cs="宋体"/>
          <w:kern w:val="0"/>
          <w:sz w:val="27"/>
          <w:szCs w:val="27"/>
        </w:rPr>
        <w:t>未成交</w:t>
      </w:r>
      <w:r>
        <w:rPr>
          <w:rFonts w:ascii="宋体" w:hAnsi="宋体" w:cs="宋体"/>
          <w:kern w:val="0"/>
          <w:sz w:val="27"/>
          <w:szCs w:val="27"/>
        </w:rPr>
        <w:t>原因，不退还响应文件。</w:t>
      </w:r>
    </w:p>
    <w:p>
      <w:pPr>
        <w:widowControl/>
        <w:spacing w:line="360" w:lineRule="auto"/>
        <w:ind w:firstLine="135" w:firstLineChars="50"/>
        <w:jc w:val="left"/>
        <w:rPr>
          <w:rFonts w:ascii="宋体" w:hAnsi="宋体" w:cs="宋体"/>
          <w:kern w:val="0"/>
          <w:sz w:val="27"/>
          <w:szCs w:val="27"/>
        </w:rPr>
      </w:pPr>
      <w:r>
        <w:rPr>
          <w:rFonts w:hint="eastAsia" w:ascii="宋体" w:hAnsi="宋体"/>
          <w:sz w:val="27"/>
          <w:szCs w:val="27"/>
        </w:rPr>
        <w:t>21.4本次采购采购人授权由询价小组直接确定成交候选供应商。</w:t>
      </w:r>
    </w:p>
    <w:p>
      <w:pPr>
        <w:widowControl/>
        <w:spacing w:line="360" w:lineRule="auto"/>
        <w:jc w:val="left"/>
        <w:rPr>
          <w:rFonts w:ascii="宋体" w:hAnsi="宋体" w:cs="宋体"/>
          <w:bCs/>
          <w:kern w:val="0"/>
          <w:sz w:val="27"/>
          <w:szCs w:val="27"/>
        </w:rPr>
      </w:pPr>
      <w:r>
        <w:rPr>
          <w:rFonts w:hint="eastAsia" w:ascii="宋体" w:hAnsi="宋体" w:cs="宋体"/>
          <w:bCs/>
          <w:kern w:val="0"/>
          <w:sz w:val="27"/>
          <w:szCs w:val="27"/>
        </w:rPr>
        <w:t>22</w:t>
      </w:r>
      <w:r>
        <w:rPr>
          <w:rFonts w:ascii="宋体" w:hAnsi="宋体" w:cs="宋体"/>
          <w:bCs/>
          <w:kern w:val="0"/>
          <w:sz w:val="27"/>
          <w:szCs w:val="27"/>
        </w:rPr>
        <w:t>、响应文件的初审</w:t>
      </w:r>
      <w:r>
        <w:rPr>
          <w:rFonts w:hint="eastAsia" w:ascii="宋体" w:hAnsi="宋体" w:cs="宋体"/>
          <w:bCs/>
          <w:kern w:val="0"/>
          <w:sz w:val="27"/>
          <w:szCs w:val="27"/>
        </w:rPr>
        <w:t>。初审分为资格性检查和符合性检查。</w:t>
      </w:r>
    </w:p>
    <w:p>
      <w:pPr>
        <w:spacing w:line="360" w:lineRule="auto"/>
        <w:ind w:firstLine="135" w:firstLineChars="50"/>
        <w:rPr>
          <w:rFonts w:ascii="宋体" w:hAnsi="宋体" w:cs="Courier New"/>
          <w:sz w:val="27"/>
          <w:szCs w:val="27"/>
        </w:rPr>
      </w:pPr>
      <w:r>
        <w:rPr>
          <w:rFonts w:hint="eastAsia" w:ascii="宋体" w:hAnsi="宋体"/>
          <w:kern w:val="0"/>
          <w:sz w:val="27"/>
          <w:szCs w:val="27"/>
        </w:rPr>
        <w:t>22.1</w:t>
      </w:r>
      <w:r>
        <w:rPr>
          <w:rFonts w:hint="eastAsia" w:ascii="宋体" w:hAnsi="宋体" w:cs="Courier New"/>
          <w:sz w:val="27"/>
          <w:szCs w:val="27"/>
        </w:rPr>
        <w:t>资格性检查。依据法律法规和询价通知书的规定，对响应文件中的资格证明、响应保证金等进行审查，以确定响应供应商是否具备响应资格。</w:t>
      </w:r>
    </w:p>
    <w:p>
      <w:pPr>
        <w:spacing w:line="360" w:lineRule="auto"/>
        <w:ind w:firstLine="135" w:firstLineChars="50"/>
        <w:rPr>
          <w:rFonts w:ascii="宋体" w:hAnsi="宋体" w:cs="Courier New"/>
          <w:sz w:val="27"/>
          <w:szCs w:val="27"/>
        </w:rPr>
      </w:pPr>
      <w:r>
        <w:rPr>
          <w:rFonts w:hint="eastAsia" w:ascii="宋体" w:hAnsi="宋体" w:cs="Courier New"/>
          <w:sz w:val="27"/>
          <w:szCs w:val="27"/>
        </w:rPr>
        <w:t>22.2符合性检查。依据询价通知书的规定，从响应文件的有效性、完整性和对询价通知书的响应程度、有无计算错误进行审查，以确定是否对询价通知书的实质性要求作出响应。</w:t>
      </w:r>
    </w:p>
    <w:p>
      <w:pPr>
        <w:widowControl/>
        <w:spacing w:line="360" w:lineRule="auto"/>
        <w:ind w:firstLine="135" w:firstLineChars="50"/>
        <w:jc w:val="left"/>
        <w:rPr>
          <w:rFonts w:ascii="宋体" w:hAnsi="宋体"/>
          <w:kern w:val="0"/>
          <w:sz w:val="27"/>
          <w:szCs w:val="27"/>
        </w:rPr>
      </w:pPr>
      <w:r>
        <w:rPr>
          <w:rFonts w:hint="eastAsia" w:ascii="宋体" w:hAnsi="宋体" w:cs="宋体"/>
          <w:kern w:val="0"/>
          <w:sz w:val="27"/>
          <w:szCs w:val="27"/>
        </w:rPr>
        <w:t>22</w:t>
      </w:r>
      <w:r>
        <w:rPr>
          <w:rFonts w:ascii="宋体" w:hAnsi="宋体" w:cs="宋体"/>
          <w:kern w:val="0"/>
          <w:sz w:val="27"/>
          <w:szCs w:val="27"/>
        </w:rPr>
        <w:t>.</w:t>
      </w:r>
      <w:r>
        <w:rPr>
          <w:rFonts w:hint="eastAsia" w:ascii="宋体" w:hAnsi="宋体" w:cs="宋体"/>
          <w:kern w:val="0"/>
          <w:sz w:val="27"/>
          <w:szCs w:val="27"/>
        </w:rPr>
        <w:t>3</w:t>
      </w:r>
      <w:r>
        <w:rPr>
          <w:rFonts w:hint="eastAsia" w:hAnsi="宋体"/>
          <w:kern w:val="0"/>
          <w:sz w:val="27"/>
          <w:szCs w:val="27"/>
        </w:rPr>
        <w:t>算术错误将按以下方法更正：</w:t>
      </w:r>
      <w:r>
        <w:rPr>
          <w:rFonts w:hint="eastAsia" w:hAnsi="宋体"/>
          <w:sz w:val="27"/>
          <w:szCs w:val="27"/>
        </w:rPr>
        <w:t>响应文件的大写金额和小写金额不一致的，以大写金额为准；总价金额与按单价汇总金额不一致的，以单价金额计算结果为准；单价金额小数点有明显错位的，应以总价为准，并修改单价；对不同文字文本响应</w:t>
      </w:r>
      <w:r>
        <w:rPr>
          <w:rFonts w:hint="eastAsia" w:ascii="宋体" w:hAnsi="宋体"/>
          <w:kern w:val="0"/>
          <w:sz w:val="27"/>
          <w:szCs w:val="27"/>
        </w:rPr>
        <w:t>文件的解释发生异议的，以中文文本为准。如果响应供应商不接受对其错误的更正，其响应将被视为无效响应。</w:t>
      </w:r>
    </w:p>
    <w:p>
      <w:pPr>
        <w:widowControl/>
        <w:spacing w:line="360" w:lineRule="auto"/>
        <w:ind w:firstLine="135" w:firstLineChars="50"/>
        <w:jc w:val="left"/>
        <w:rPr>
          <w:rFonts w:ascii="宋体" w:hAnsi="宋体"/>
          <w:kern w:val="0"/>
          <w:sz w:val="27"/>
          <w:szCs w:val="27"/>
        </w:rPr>
      </w:pPr>
      <w:r>
        <w:rPr>
          <w:rFonts w:hint="eastAsia" w:ascii="宋体" w:hAnsi="宋体"/>
          <w:kern w:val="0"/>
          <w:sz w:val="27"/>
          <w:szCs w:val="27"/>
        </w:rPr>
        <w:t>22.4在详细评审之前，询价小组要审查每份响应文件是否实质上响应了询价通知书的要求。实质上响应的响应文件应该是与询价通知书要求的关键条款、条件和规格没有重大偏离的响应文件。询价小组认定响应文件的响应性只根据响应文件本身的真实无误的内容，而不依据外部的证据。</w:t>
      </w:r>
    </w:p>
    <w:p>
      <w:pPr>
        <w:widowControl/>
        <w:spacing w:line="360" w:lineRule="auto"/>
        <w:ind w:firstLine="135" w:firstLineChars="50"/>
        <w:jc w:val="left"/>
        <w:rPr>
          <w:rFonts w:ascii="宋体" w:hAnsi="宋体"/>
          <w:kern w:val="0"/>
          <w:sz w:val="27"/>
          <w:szCs w:val="27"/>
        </w:rPr>
      </w:pPr>
      <w:r>
        <w:rPr>
          <w:rFonts w:hint="eastAsia" w:ascii="宋体" w:hAnsi="宋体"/>
          <w:kern w:val="0"/>
          <w:sz w:val="27"/>
          <w:szCs w:val="27"/>
        </w:rPr>
        <w:t>22.5实质上没有响应询价通知书要求的响应将被视为无效响应。响应供应商不得通过修正或撤销不合要求的偏离从而使其响应文件成为实质上响应的响应。</w:t>
      </w:r>
    </w:p>
    <w:p>
      <w:pPr>
        <w:widowControl/>
        <w:spacing w:line="360" w:lineRule="auto"/>
        <w:ind w:firstLine="135" w:firstLineChars="50"/>
        <w:jc w:val="left"/>
        <w:rPr>
          <w:rFonts w:ascii="宋体" w:hAnsi="宋体"/>
          <w:kern w:val="0"/>
          <w:sz w:val="27"/>
          <w:szCs w:val="27"/>
        </w:rPr>
      </w:pPr>
      <w:r>
        <w:rPr>
          <w:rFonts w:hint="eastAsia" w:ascii="宋体" w:hAnsi="宋体"/>
          <w:kern w:val="0"/>
          <w:sz w:val="27"/>
          <w:szCs w:val="27"/>
        </w:rPr>
        <w:t>22.6在初审时响应供应商有下列情形之一的，属于实质上没有响应询价通知书要求的响应，其响应将被视为无效响应：</w:t>
      </w:r>
    </w:p>
    <w:p>
      <w:pPr>
        <w:widowControl/>
        <w:spacing w:line="360" w:lineRule="auto"/>
        <w:ind w:firstLine="135" w:firstLineChars="50"/>
        <w:jc w:val="left"/>
        <w:rPr>
          <w:rFonts w:ascii="宋体" w:hAnsi="宋体"/>
          <w:kern w:val="0"/>
          <w:sz w:val="27"/>
          <w:szCs w:val="27"/>
        </w:rPr>
      </w:pPr>
      <w:r>
        <w:rPr>
          <w:rFonts w:hint="eastAsia" w:ascii="宋体" w:hAnsi="宋体"/>
          <w:kern w:val="0"/>
          <w:sz w:val="27"/>
          <w:szCs w:val="27"/>
        </w:rPr>
        <w:t>22.6.1响应文件数量不足或响应文件没有正本的或响应文件有两本及以上正本的；</w:t>
      </w:r>
    </w:p>
    <w:p>
      <w:pPr>
        <w:widowControl/>
        <w:spacing w:line="360" w:lineRule="auto"/>
        <w:ind w:firstLine="135" w:firstLineChars="50"/>
        <w:jc w:val="left"/>
        <w:rPr>
          <w:rFonts w:ascii="宋体" w:hAnsi="宋体"/>
          <w:kern w:val="0"/>
          <w:sz w:val="27"/>
          <w:szCs w:val="27"/>
        </w:rPr>
      </w:pPr>
      <w:r>
        <w:rPr>
          <w:rFonts w:hint="eastAsia" w:ascii="宋体" w:hAnsi="宋体"/>
          <w:kern w:val="0"/>
          <w:sz w:val="27"/>
          <w:szCs w:val="27"/>
        </w:rPr>
        <w:t>22.6.2响应供应商未提交响应保证金或金额不足、响应保证金提交形式不符合询价通知书要求的；</w:t>
      </w:r>
    </w:p>
    <w:p>
      <w:pPr>
        <w:widowControl/>
        <w:spacing w:line="360" w:lineRule="auto"/>
        <w:ind w:firstLine="135" w:firstLineChars="50"/>
        <w:jc w:val="left"/>
        <w:rPr>
          <w:rFonts w:ascii="宋体" w:hAnsi="宋体"/>
          <w:kern w:val="0"/>
          <w:sz w:val="27"/>
          <w:szCs w:val="27"/>
        </w:rPr>
      </w:pPr>
      <w:r>
        <w:rPr>
          <w:rFonts w:hint="eastAsia" w:ascii="宋体" w:hAnsi="宋体"/>
          <w:kern w:val="0"/>
          <w:sz w:val="27"/>
          <w:szCs w:val="27"/>
        </w:rPr>
        <w:t>22.6.3响应总金额超过本项目采购总预算，采购人不能支付的；</w:t>
      </w:r>
    </w:p>
    <w:p>
      <w:pPr>
        <w:widowControl/>
        <w:spacing w:line="360" w:lineRule="auto"/>
        <w:ind w:firstLine="135" w:firstLineChars="50"/>
        <w:jc w:val="left"/>
        <w:rPr>
          <w:rFonts w:ascii="宋体" w:hAnsi="宋体"/>
          <w:kern w:val="0"/>
          <w:sz w:val="27"/>
          <w:szCs w:val="27"/>
        </w:rPr>
      </w:pPr>
      <w:r>
        <w:rPr>
          <w:rFonts w:hint="eastAsia" w:ascii="宋体" w:hAnsi="宋体"/>
          <w:kern w:val="0"/>
          <w:sz w:val="27"/>
          <w:szCs w:val="27"/>
        </w:rPr>
        <w:t>22.6.4经询价小组确定技术参数不符合询价通知书要求的；</w:t>
      </w:r>
    </w:p>
    <w:p>
      <w:pPr>
        <w:widowControl/>
        <w:spacing w:line="360" w:lineRule="auto"/>
        <w:ind w:firstLine="135" w:firstLineChars="50"/>
        <w:jc w:val="left"/>
        <w:rPr>
          <w:rFonts w:ascii="宋体" w:hAnsi="宋体"/>
          <w:kern w:val="0"/>
          <w:sz w:val="27"/>
          <w:szCs w:val="27"/>
        </w:rPr>
      </w:pPr>
      <w:r>
        <w:rPr>
          <w:rFonts w:hint="eastAsia" w:ascii="宋体" w:hAnsi="宋体"/>
          <w:kern w:val="0"/>
          <w:sz w:val="27"/>
          <w:szCs w:val="27"/>
        </w:rPr>
        <w:t>22.6.5质保期不能满足要求的或交货时间不能满足的；</w:t>
      </w:r>
    </w:p>
    <w:p>
      <w:pPr>
        <w:widowControl/>
        <w:spacing w:line="360" w:lineRule="auto"/>
        <w:ind w:firstLine="135" w:firstLineChars="50"/>
        <w:jc w:val="left"/>
        <w:rPr>
          <w:rFonts w:ascii="宋体" w:hAnsi="宋体"/>
          <w:kern w:val="0"/>
          <w:sz w:val="27"/>
          <w:szCs w:val="27"/>
        </w:rPr>
      </w:pPr>
      <w:r>
        <w:rPr>
          <w:rFonts w:hint="eastAsia" w:ascii="宋体" w:hAnsi="宋体"/>
          <w:kern w:val="0"/>
          <w:sz w:val="27"/>
          <w:szCs w:val="27"/>
        </w:rPr>
        <w:t>22.6.6响应供应商的响应文件或资格证明文件未提供或不符合询价通知书要求的；</w:t>
      </w:r>
    </w:p>
    <w:p>
      <w:pPr>
        <w:widowControl/>
        <w:spacing w:line="360" w:lineRule="auto"/>
        <w:ind w:firstLine="135" w:firstLineChars="50"/>
        <w:jc w:val="left"/>
        <w:rPr>
          <w:rFonts w:ascii="宋体" w:hAnsi="宋体"/>
          <w:kern w:val="0"/>
          <w:sz w:val="27"/>
          <w:szCs w:val="27"/>
        </w:rPr>
      </w:pPr>
      <w:r>
        <w:rPr>
          <w:rFonts w:hint="eastAsia" w:ascii="宋体" w:hAnsi="宋体"/>
          <w:kern w:val="0"/>
          <w:sz w:val="27"/>
          <w:szCs w:val="27"/>
        </w:rPr>
        <w:t xml:space="preserve">22.6.7超出经营范围响应的； </w:t>
      </w:r>
    </w:p>
    <w:p>
      <w:pPr>
        <w:widowControl/>
        <w:spacing w:line="360" w:lineRule="auto"/>
        <w:ind w:firstLine="135" w:firstLineChars="50"/>
        <w:jc w:val="left"/>
        <w:rPr>
          <w:rFonts w:ascii="宋体" w:hAnsi="宋体"/>
          <w:kern w:val="0"/>
          <w:sz w:val="27"/>
          <w:szCs w:val="27"/>
        </w:rPr>
      </w:pPr>
      <w:r>
        <w:rPr>
          <w:rFonts w:hint="eastAsia" w:ascii="宋体" w:hAnsi="宋体"/>
          <w:kern w:val="0"/>
          <w:sz w:val="27"/>
          <w:szCs w:val="27"/>
        </w:rPr>
        <w:t>22.6.8响应文件无法定代表人（经营者或自然人）签字或签字人无法定代表人（经营者或自然人）有效授权的；</w:t>
      </w:r>
    </w:p>
    <w:p>
      <w:pPr>
        <w:widowControl/>
        <w:spacing w:line="360" w:lineRule="auto"/>
        <w:ind w:firstLine="135" w:firstLineChars="50"/>
        <w:jc w:val="left"/>
        <w:rPr>
          <w:rFonts w:ascii="宋体" w:hAnsi="宋体"/>
          <w:kern w:val="0"/>
          <w:sz w:val="27"/>
          <w:szCs w:val="27"/>
        </w:rPr>
      </w:pPr>
      <w:r>
        <w:rPr>
          <w:rFonts w:hint="eastAsia" w:ascii="宋体" w:hAnsi="宋体"/>
          <w:kern w:val="0"/>
          <w:sz w:val="27"/>
          <w:szCs w:val="27"/>
        </w:rPr>
        <w:t>22.6.9现场签到的响应代表与响应文件中响应代表不一致的；</w:t>
      </w:r>
    </w:p>
    <w:p>
      <w:pPr>
        <w:widowControl/>
        <w:spacing w:line="360" w:lineRule="auto"/>
        <w:ind w:firstLine="135" w:firstLineChars="50"/>
        <w:jc w:val="left"/>
        <w:rPr>
          <w:rFonts w:ascii="宋体" w:hAnsi="宋体"/>
          <w:kern w:val="0"/>
          <w:sz w:val="27"/>
          <w:szCs w:val="27"/>
        </w:rPr>
      </w:pPr>
      <w:r>
        <w:rPr>
          <w:rFonts w:hint="eastAsia" w:ascii="宋体" w:hAnsi="宋体"/>
          <w:kern w:val="0"/>
          <w:sz w:val="27"/>
          <w:szCs w:val="27"/>
        </w:rPr>
        <w:t>22.6.10响应有效期不足的；</w:t>
      </w:r>
    </w:p>
    <w:p>
      <w:pPr>
        <w:widowControl/>
        <w:spacing w:line="360" w:lineRule="auto"/>
        <w:ind w:firstLine="135" w:firstLineChars="50"/>
        <w:jc w:val="left"/>
        <w:rPr>
          <w:rFonts w:ascii="宋体" w:hAnsi="宋体"/>
          <w:kern w:val="0"/>
          <w:sz w:val="27"/>
          <w:szCs w:val="27"/>
        </w:rPr>
      </w:pPr>
      <w:r>
        <w:rPr>
          <w:rFonts w:hint="eastAsia" w:ascii="宋体" w:hAnsi="宋体"/>
          <w:kern w:val="0"/>
          <w:sz w:val="27"/>
          <w:szCs w:val="27"/>
        </w:rPr>
        <w:t>22.6.11响应文件技术规格中的响应与事实不符或虚假响应的；</w:t>
      </w:r>
    </w:p>
    <w:p>
      <w:pPr>
        <w:widowControl/>
        <w:spacing w:line="360" w:lineRule="auto"/>
        <w:ind w:firstLine="135" w:firstLineChars="50"/>
        <w:jc w:val="left"/>
        <w:rPr>
          <w:rFonts w:ascii="宋体" w:hAnsi="宋体" w:cs="宋体"/>
          <w:bCs/>
          <w:kern w:val="0"/>
          <w:sz w:val="27"/>
          <w:szCs w:val="27"/>
        </w:rPr>
      </w:pPr>
      <w:r>
        <w:rPr>
          <w:rFonts w:hint="eastAsia" w:ascii="宋体" w:hAnsi="宋体" w:cs="宋体"/>
          <w:bCs/>
          <w:kern w:val="0"/>
          <w:sz w:val="27"/>
          <w:szCs w:val="27"/>
        </w:rPr>
        <w:t>22.6.12未按询价通知书规定的格式填写的；</w:t>
      </w:r>
    </w:p>
    <w:p>
      <w:pPr>
        <w:widowControl/>
        <w:spacing w:line="360" w:lineRule="auto"/>
        <w:ind w:firstLine="135" w:firstLineChars="50"/>
        <w:jc w:val="left"/>
        <w:rPr>
          <w:rFonts w:ascii="宋体" w:hAnsi="宋体" w:cs="宋体"/>
          <w:bCs/>
          <w:kern w:val="0"/>
          <w:sz w:val="27"/>
          <w:szCs w:val="27"/>
        </w:rPr>
      </w:pPr>
      <w:r>
        <w:rPr>
          <w:rFonts w:hint="eastAsia" w:ascii="宋体" w:hAnsi="宋体" w:cs="宋体"/>
          <w:bCs/>
          <w:kern w:val="0"/>
          <w:sz w:val="27"/>
          <w:szCs w:val="27"/>
        </w:rPr>
        <w:t>22.6.13字迹模糊，辨认不清的；</w:t>
      </w:r>
    </w:p>
    <w:p>
      <w:pPr>
        <w:widowControl/>
        <w:spacing w:line="360" w:lineRule="auto"/>
        <w:ind w:firstLine="135" w:firstLineChars="50"/>
        <w:jc w:val="left"/>
        <w:rPr>
          <w:rFonts w:ascii="宋体" w:hAnsi="宋体"/>
          <w:sz w:val="27"/>
          <w:szCs w:val="27"/>
        </w:rPr>
      </w:pPr>
      <w:r>
        <w:rPr>
          <w:rFonts w:hint="eastAsia" w:ascii="宋体" w:hAnsi="宋体"/>
          <w:sz w:val="27"/>
          <w:szCs w:val="27"/>
        </w:rPr>
        <w:t>22.6.14有下列情形之一的，视为供应商串通投标，其响应无效。</w:t>
      </w:r>
    </w:p>
    <w:p>
      <w:pPr>
        <w:widowControl/>
        <w:spacing w:line="360" w:lineRule="auto"/>
        <w:ind w:firstLine="405" w:firstLineChars="150"/>
        <w:jc w:val="left"/>
        <w:rPr>
          <w:rFonts w:ascii="宋体" w:hAnsi="宋体"/>
          <w:sz w:val="27"/>
          <w:szCs w:val="27"/>
        </w:rPr>
      </w:pPr>
      <w:r>
        <w:rPr>
          <w:rFonts w:hint="eastAsia" w:ascii="宋体" w:hAnsi="宋体"/>
          <w:sz w:val="27"/>
          <w:szCs w:val="27"/>
        </w:rPr>
        <w:t>（1）不同响应供应商的响应文件由同一单位或者个人编制；</w:t>
      </w:r>
    </w:p>
    <w:p>
      <w:pPr>
        <w:widowControl/>
        <w:spacing w:line="360" w:lineRule="auto"/>
        <w:ind w:firstLine="405" w:firstLineChars="150"/>
        <w:jc w:val="left"/>
        <w:rPr>
          <w:rFonts w:ascii="宋体" w:hAnsi="宋体"/>
          <w:sz w:val="27"/>
          <w:szCs w:val="27"/>
        </w:rPr>
      </w:pPr>
      <w:r>
        <w:rPr>
          <w:rFonts w:hint="eastAsia" w:ascii="宋体" w:hAnsi="宋体"/>
          <w:sz w:val="27"/>
          <w:szCs w:val="27"/>
        </w:rPr>
        <w:t>（2）不同响应供应商委托同一单位或者个人办理投标事宜；</w:t>
      </w:r>
    </w:p>
    <w:p>
      <w:pPr>
        <w:widowControl/>
        <w:spacing w:line="360" w:lineRule="auto"/>
        <w:ind w:firstLine="405" w:firstLineChars="150"/>
        <w:jc w:val="left"/>
        <w:rPr>
          <w:rFonts w:ascii="宋体" w:hAnsi="宋体"/>
          <w:sz w:val="27"/>
          <w:szCs w:val="27"/>
        </w:rPr>
      </w:pPr>
      <w:r>
        <w:rPr>
          <w:rFonts w:hint="eastAsia" w:ascii="宋体" w:hAnsi="宋体"/>
          <w:sz w:val="27"/>
          <w:szCs w:val="27"/>
        </w:rPr>
        <w:t>（3）不同响应供应商的响应文件载明的项目管理成员或者联系人员为同一人；</w:t>
      </w:r>
    </w:p>
    <w:p>
      <w:pPr>
        <w:widowControl/>
        <w:spacing w:line="360" w:lineRule="auto"/>
        <w:ind w:firstLine="405" w:firstLineChars="150"/>
        <w:jc w:val="left"/>
        <w:rPr>
          <w:rFonts w:ascii="宋体" w:hAnsi="宋体"/>
          <w:sz w:val="27"/>
          <w:szCs w:val="27"/>
        </w:rPr>
      </w:pPr>
      <w:r>
        <w:rPr>
          <w:rFonts w:hint="eastAsia" w:ascii="宋体" w:hAnsi="宋体"/>
          <w:sz w:val="27"/>
          <w:szCs w:val="27"/>
        </w:rPr>
        <w:t>（4）不同响应供应商的响应文件异常一致或者投标报价呈规律性差异；</w:t>
      </w:r>
    </w:p>
    <w:p>
      <w:pPr>
        <w:widowControl/>
        <w:spacing w:line="360" w:lineRule="auto"/>
        <w:ind w:firstLine="405" w:firstLineChars="150"/>
        <w:jc w:val="left"/>
        <w:rPr>
          <w:rFonts w:ascii="宋体" w:hAnsi="宋体"/>
          <w:sz w:val="27"/>
          <w:szCs w:val="27"/>
        </w:rPr>
      </w:pPr>
      <w:r>
        <w:rPr>
          <w:rFonts w:hint="eastAsia" w:ascii="宋体" w:hAnsi="宋体"/>
          <w:sz w:val="27"/>
          <w:szCs w:val="27"/>
        </w:rPr>
        <w:t>（5）不同响应供应商的响应文件相互混装；</w:t>
      </w:r>
    </w:p>
    <w:p>
      <w:pPr>
        <w:widowControl/>
        <w:spacing w:line="360" w:lineRule="auto"/>
        <w:ind w:firstLine="405" w:firstLineChars="150"/>
        <w:jc w:val="left"/>
        <w:rPr>
          <w:rFonts w:ascii="宋体" w:hAnsi="宋体"/>
          <w:sz w:val="27"/>
          <w:szCs w:val="27"/>
        </w:rPr>
      </w:pPr>
      <w:r>
        <w:rPr>
          <w:rFonts w:hint="eastAsia" w:ascii="宋体" w:hAnsi="宋体"/>
          <w:sz w:val="27"/>
          <w:szCs w:val="27"/>
        </w:rPr>
        <w:t>（6）不同响应供应商的响应保证金从同一单位或者个人的账户转出；</w:t>
      </w:r>
    </w:p>
    <w:p>
      <w:pPr>
        <w:widowControl/>
        <w:spacing w:line="360" w:lineRule="auto"/>
        <w:ind w:firstLine="270" w:firstLineChars="100"/>
        <w:jc w:val="left"/>
        <w:rPr>
          <w:rFonts w:ascii="宋体" w:hAnsi="宋体"/>
          <w:sz w:val="27"/>
          <w:szCs w:val="27"/>
        </w:rPr>
      </w:pPr>
      <w:r>
        <w:rPr>
          <w:rFonts w:hint="eastAsia" w:ascii="宋体" w:hAnsi="宋体"/>
          <w:sz w:val="27"/>
          <w:szCs w:val="27"/>
        </w:rPr>
        <w:t>22.6.15响应文件含有采购人不能接受的附加条件的；</w:t>
      </w:r>
    </w:p>
    <w:p>
      <w:pPr>
        <w:widowControl/>
        <w:spacing w:line="360" w:lineRule="auto"/>
        <w:ind w:firstLine="270" w:firstLineChars="100"/>
        <w:jc w:val="left"/>
        <w:rPr>
          <w:rFonts w:ascii="宋体" w:hAnsi="宋体"/>
          <w:sz w:val="27"/>
          <w:szCs w:val="27"/>
        </w:rPr>
      </w:pPr>
      <w:r>
        <w:rPr>
          <w:rFonts w:hint="eastAsia" w:ascii="宋体" w:hAnsi="宋体"/>
          <w:sz w:val="27"/>
          <w:szCs w:val="27"/>
        </w:rPr>
        <w:t>22.6.16符合法律、法规和询价通知书规定的其他无效情形。</w:t>
      </w:r>
    </w:p>
    <w:p>
      <w:pPr>
        <w:widowControl/>
        <w:spacing w:line="360" w:lineRule="auto"/>
        <w:jc w:val="left"/>
        <w:rPr>
          <w:rFonts w:ascii="宋体" w:hAnsi="宋体" w:cs="宋体"/>
          <w:bCs/>
          <w:kern w:val="0"/>
          <w:sz w:val="27"/>
          <w:szCs w:val="27"/>
        </w:rPr>
      </w:pPr>
      <w:bookmarkStart w:id="76" w:name="_Toc519068571"/>
      <w:bookmarkEnd w:id="76"/>
      <w:r>
        <w:rPr>
          <w:rFonts w:hint="eastAsia" w:ascii="宋体" w:hAnsi="宋体" w:cs="宋体"/>
          <w:bCs/>
          <w:kern w:val="0"/>
          <w:sz w:val="27"/>
          <w:szCs w:val="27"/>
        </w:rPr>
        <w:t>23、在询价采购中，出现下列情形之一的，应予废标：</w:t>
      </w:r>
    </w:p>
    <w:p>
      <w:pPr>
        <w:widowControl/>
        <w:spacing w:line="360" w:lineRule="auto"/>
        <w:jc w:val="left"/>
        <w:rPr>
          <w:rFonts w:ascii="宋体" w:hAnsi="宋体" w:cs="宋体"/>
          <w:bCs/>
          <w:kern w:val="0"/>
          <w:sz w:val="27"/>
          <w:szCs w:val="27"/>
        </w:rPr>
      </w:pPr>
      <w:r>
        <w:rPr>
          <w:rFonts w:hint="eastAsia" w:ascii="宋体" w:hAnsi="宋体" w:cs="宋体"/>
          <w:bCs/>
          <w:kern w:val="0"/>
          <w:sz w:val="27"/>
          <w:szCs w:val="27"/>
        </w:rPr>
        <w:t xml:space="preserve"> 23.1符合专业条件的供应商或对询价通知书实质性响应不足三家的；</w:t>
      </w:r>
    </w:p>
    <w:p>
      <w:pPr>
        <w:widowControl/>
        <w:spacing w:line="360" w:lineRule="auto"/>
        <w:ind w:firstLine="135" w:firstLineChars="50"/>
        <w:jc w:val="left"/>
        <w:rPr>
          <w:rFonts w:ascii="宋体" w:hAnsi="宋体" w:cs="宋体"/>
          <w:bCs/>
          <w:kern w:val="0"/>
          <w:sz w:val="27"/>
          <w:szCs w:val="27"/>
        </w:rPr>
      </w:pPr>
      <w:r>
        <w:rPr>
          <w:rFonts w:hint="eastAsia" w:ascii="宋体" w:hAnsi="宋体" w:cs="宋体"/>
          <w:bCs/>
          <w:kern w:val="0"/>
          <w:sz w:val="27"/>
          <w:szCs w:val="27"/>
        </w:rPr>
        <w:t>23.2出现影响采购公正的违法、违规行为的；</w:t>
      </w:r>
    </w:p>
    <w:p>
      <w:pPr>
        <w:widowControl/>
        <w:spacing w:line="360" w:lineRule="auto"/>
        <w:jc w:val="left"/>
        <w:rPr>
          <w:rFonts w:ascii="宋体" w:hAnsi="宋体" w:cs="宋体"/>
          <w:bCs/>
          <w:kern w:val="0"/>
          <w:sz w:val="27"/>
          <w:szCs w:val="27"/>
        </w:rPr>
      </w:pPr>
      <w:r>
        <w:rPr>
          <w:rFonts w:hint="eastAsia" w:ascii="宋体" w:hAnsi="宋体" w:cs="宋体"/>
          <w:bCs/>
          <w:kern w:val="0"/>
          <w:sz w:val="27"/>
          <w:szCs w:val="27"/>
        </w:rPr>
        <w:t xml:space="preserve"> 23.3</w:t>
      </w:r>
      <w:r>
        <w:rPr>
          <w:rFonts w:hint="eastAsia" w:ascii="宋体" w:hAnsi="宋体"/>
          <w:kern w:val="0"/>
          <w:sz w:val="27"/>
          <w:szCs w:val="27"/>
        </w:rPr>
        <w:t>响应</w:t>
      </w:r>
      <w:r>
        <w:rPr>
          <w:rFonts w:hint="eastAsia" w:ascii="宋体" w:hAnsi="宋体" w:cs="宋体"/>
          <w:bCs/>
          <w:kern w:val="0"/>
          <w:sz w:val="27"/>
          <w:szCs w:val="27"/>
        </w:rPr>
        <w:t>供应商的报价均超过采购预算，采购人不能支付的；</w:t>
      </w:r>
    </w:p>
    <w:p>
      <w:pPr>
        <w:widowControl/>
        <w:spacing w:line="360" w:lineRule="auto"/>
        <w:jc w:val="left"/>
        <w:rPr>
          <w:rFonts w:ascii="宋体" w:hAnsi="宋体" w:cs="宋体"/>
          <w:bCs/>
          <w:kern w:val="0"/>
          <w:sz w:val="27"/>
          <w:szCs w:val="27"/>
        </w:rPr>
      </w:pPr>
      <w:r>
        <w:rPr>
          <w:rFonts w:hint="eastAsia" w:ascii="宋体" w:hAnsi="宋体" w:cs="宋体"/>
          <w:bCs/>
          <w:kern w:val="0"/>
          <w:sz w:val="27"/>
          <w:szCs w:val="27"/>
        </w:rPr>
        <w:t xml:space="preserve"> 23.4因重大变故，采购任务取消的；</w:t>
      </w:r>
    </w:p>
    <w:p>
      <w:pPr>
        <w:widowControl/>
        <w:spacing w:line="360" w:lineRule="auto"/>
        <w:jc w:val="left"/>
        <w:rPr>
          <w:rFonts w:ascii="宋体" w:hAnsi="宋体" w:cs="宋体"/>
          <w:bCs/>
          <w:kern w:val="0"/>
          <w:sz w:val="27"/>
          <w:szCs w:val="27"/>
        </w:rPr>
      </w:pPr>
      <w:r>
        <w:rPr>
          <w:rFonts w:hint="eastAsia" w:ascii="宋体" w:hAnsi="宋体" w:cs="宋体"/>
          <w:bCs/>
          <w:kern w:val="0"/>
          <w:sz w:val="27"/>
          <w:szCs w:val="27"/>
        </w:rPr>
        <w:t xml:space="preserve"> 23.5法律、法规规定其他满足废标情况的。</w:t>
      </w:r>
    </w:p>
    <w:p>
      <w:pPr>
        <w:widowControl/>
        <w:spacing w:line="360" w:lineRule="auto"/>
        <w:jc w:val="left"/>
        <w:rPr>
          <w:rFonts w:ascii="宋体" w:hAnsi="宋体" w:cs="宋体"/>
          <w:bCs/>
          <w:kern w:val="0"/>
          <w:sz w:val="27"/>
          <w:szCs w:val="27"/>
        </w:rPr>
      </w:pPr>
      <w:r>
        <w:rPr>
          <w:rFonts w:ascii="宋体" w:hAnsi="宋体" w:cs="宋体"/>
          <w:bCs/>
          <w:kern w:val="0"/>
          <w:sz w:val="27"/>
          <w:szCs w:val="27"/>
        </w:rPr>
        <w:t>2</w:t>
      </w:r>
      <w:r>
        <w:rPr>
          <w:rFonts w:hint="eastAsia" w:ascii="宋体" w:hAnsi="宋体" w:cs="宋体"/>
          <w:bCs/>
          <w:kern w:val="0"/>
          <w:sz w:val="27"/>
          <w:szCs w:val="27"/>
        </w:rPr>
        <w:t>4</w:t>
      </w:r>
      <w:r>
        <w:rPr>
          <w:rFonts w:ascii="宋体" w:hAnsi="宋体" w:cs="宋体"/>
          <w:bCs/>
          <w:kern w:val="0"/>
          <w:sz w:val="27"/>
          <w:szCs w:val="27"/>
        </w:rPr>
        <w:t>、响应文件的评审及澄清</w:t>
      </w:r>
    </w:p>
    <w:p>
      <w:pPr>
        <w:widowControl/>
        <w:spacing w:line="360" w:lineRule="auto"/>
        <w:ind w:firstLine="135" w:firstLineChars="50"/>
        <w:jc w:val="left"/>
        <w:rPr>
          <w:rFonts w:ascii="宋体" w:hAnsi="宋体" w:cs="宋体"/>
          <w:kern w:val="0"/>
          <w:sz w:val="24"/>
        </w:rPr>
      </w:pPr>
      <w:r>
        <w:rPr>
          <w:rFonts w:ascii="宋体" w:hAnsi="宋体" w:cs="宋体"/>
          <w:kern w:val="0"/>
          <w:sz w:val="27"/>
          <w:szCs w:val="27"/>
        </w:rPr>
        <w:t>2</w:t>
      </w:r>
      <w:r>
        <w:rPr>
          <w:rFonts w:hint="eastAsia" w:ascii="宋体" w:hAnsi="宋体" w:cs="宋体"/>
          <w:kern w:val="0"/>
          <w:sz w:val="27"/>
          <w:szCs w:val="27"/>
        </w:rPr>
        <w:t>4</w:t>
      </w:r>
      <w:r>
        <w:rPr>
          <w:rFonts w:ascii="宋体" w:hAnsi="宋体" w:cs="宋体"/>
          <w:kern w:val="0"/>
          <w:sz w:val="27"/>
          <w:szCs w:val="27"/>
        </w:rPr>
        <w:t>.1</w:t>
      </w:r>
      <w:r>
        <w:rPr>
          <w:rFonts w:hint="eastAsia" w:ascii="宋体" w:hAnsi="宋体"/>
          <w:sz w:val="27"/>
          <w:szCs w:val="27"/>
        </w:rPr>
        <w:t>询价小组不接受响应供应商主动提出的澄清、说明或者补正，</w:t>
      </w:r>
      <w:r>
        <w:rPr>
          <w:rFonts w:ascii="宋体" w:hAnsi="宋体" w:cs="宋体"/>
          <w:kern w:val="0"/>
          <w:sz w:val="27"/>
          <w:szCs w:val="27"/>
        </w:rPr>
        <w:t>在响应文件的审查、澄清、评价和比较以及授予合同的过程中，响应供应商对采购单位和</w:t>
      </w:r>
      <w:r>
        <w:rPr>
          <w:rFonts w:hint="eastAsia" w:ascii="宋体" w:hAnsi="宋体" w:cs="宋体"/>
          <w:kern w:val="0"/>
          <w:sz w:val="27"/>
          <w:szCs w:val="27"/>
        </w:rPr>
        <w:t>询价小组</w:t>
      </w:r>
      <w:r>
        <w:rPr>
          <w:rFonts w:ascii="宋体" w:hAnsi="宋体" w:cs="宋体"/>
          <w:kern w:val="0"/>
          <w:sz w:val="27"/>
          <w:szCs w:val="27"/>
        </w:rPr>
        <w:t>评委专家施加影响的任何行为，都将取消其响应资格。</w:t>
      </w:r>
    </w:p>
    <w:p>
      <w:pPr>
        <w:widowControl/>
        <w:spacing w:line="360" w:lineRule="auto"/>
        <w:ind w:firstLine="135" w:firstLineChars="50"/>
        <w:jc w:val="left"/>
        <w:rPr>
          <w:rFonts w:ascii="宋体" w:hAnsi="宋体" w:cs="宋体"/>
          <w:kern w:val="0"/>
          <w:sz w:val="27"/>
          <w:szCs w:val="27"/>
        </w:rPr>
      </w:pPr>
      <w:r>
        <w:rPr>
          <w:rFonts w:ascii="宋体" w:hAnsi="宋体" w:cs="宋体"/>
          <w:kern w:val="0"/>
          <w:sz w:val="27"/>
          <w:szCs w:val="27"/>
        </w:rPr>
        <w:t>2</w:t>
      </w:r>
      <w:r>
        <w:rPr>
          <w:rFonts w:hint="eastAsia" w:ascii="宋体" w:hAnsi="宋体" w:cs="宋体"/>
          <w:kern w:val="0"/>
          <w:sz w:val="27"/>
          <w:szCs w:val="27"/>
        </w:rPr>
        <w:t>4</w:t>
      </w:r>
      <w:r>
        <w:rPr>
          <w:rFonts w:ascii="宋体" w:hAnsi="宋体" w:cs="宋体"/>
          <w:kern w:val="0"/>
          <w:sz w:val="27"/>
          <w:szCs w:val="27"/>
        </w:rPr>
        <w:t>.2</w:t>
      </w:r>
      <w:r>
        <w:rPr>
          <w:rFonts w:hint="eastAsia" w:ascii="宋体" w:hAnsi="宋体"/>
          <w:sz w:val="27"/>
          <w:szCs w:val="27"/>
        </w:rPr>
        <w:t>为有助于评标的审查、评价和比较</w:t>
      </w:r>
      <w:r>
        <w:rPr>
          <w:rFonts w:ascii="宋体" w:hAnsi="宋体" w:cs="宋体"/>
          <w:kern w:val="0"/>
          <w:sz w:val="27"/>
          <w:szCs w:val="27"/>
        </w:rPr>
        <w:t>，响应供应商可</w:t>
      </w:r>
      <w:r>
        <w:rPr>
          <w:rFonts w:hint="eastAsia" w:ascii="宋体" w:hAnsi="宋体"/>
          <w:sz w:val="27"/>
          <w:szCs w:val="27"/>
        </w:rPr>
        <w:t>应询价小组的要求对其响应文件中含义不明确、同类问题表述不一致或者有明显文字和计算错误的内容作出必要的澄清、说明或者补正。有关澄清、说明或者补正应采用书面形式，并加盖公章，或者由法定代表人（经营者或自然人）或其授权的代表签字。响应供应商的澄清、说明或者补正不得超出响应文件的范围或者改变响应文件的实质性内容（投标价格校核时发现的算术错误除外）。</w:t>
      </w:r>
    </w:p>
    <w:p>
      <w:pPr>
        <w:widowControl/>
        <w:spacing w:line="360" w:lineRule="auto"/>
        <w:ind w:firstLine="135" w:firstLineChars="50"/>
        <w:jc w:val="left"/>
        <w:rPr>
          <w:rFonts w:ascii="宋体" w:hAnsi="宋体" w:cs="宋体"/>
          <w:bCs/>
          <w:kern w:val="0"/>
          <w:sz w:val="27"/>
          <w:szCs w:val="27"/>
        </w:rPr>
      </w:pPr>
      <w:r>
        <w:rPr>
          <w:rFonts w:hint="eastAsia" w:ascii="宋体" w:hAnsi="宋体" w:cs="宋体"/>
          <w:bCs/>
          <w:kern w:val="0"/>
          <w:sz w:val="27"/>
          <w:szCs w:val="27"/>
        </w:rPr>
        <w:t>24.3</w:t>
      </w:r>
      <w:r>
        <w:rPr>
          <w:rFonts w:ascii="宋体" w:hAnsi="宋体" w:cs="宋体"/>
          <w:bCs/>
          <w:kern w:val="0"/>
          <w:sz w:val="27"/>
          <w:szCs w:val="27"/>
        </w:rPr>
        <w:t>响应供应商必须保证响应文件所提供的全部资料真实可靠，并接受</w:t>
      </w:r>
      <w:r>
        <w:rPr>
          <w:rFonts w:hint="eastAsia" w:ascii="宋体" w:hAnsi="宋体" w:cs="宋体"/>
          <w:bCs/>
          <w:kern w:val="0"/>
          <w:sz w:val="27"/>
          <w:szCs w:val="27"/>
        </w:rPr>
        <w:t>询价小组</w:t>
      </w:r>
      <w:r>
        <w:rPr>
          <w:rFonts w:ascii="宋体" w:hAnsi="宋体" w:cs="宋体"/>
          <w:bCs/>
          <w:kern w:val="0"/>
          <w:sz w:val="27"/>
          <w:szCs w:val="27"/>
        </w:rPr>
        <w:t>对其中任何资料进一步核实的要求。</w:t>
      </w:r>
    </w:p>
    <w:p>
      <w:pPr>
        <w:widowControl/>
        <w:spacing w:line="360" w:lineRule="auto"/>
        <w:jc w:val="left"/>
        <w:rPr>
          <w:rFonts w:ascii="宋体" w:hAnsi="宋体" w:cs="宋体"/>
          <w:kern w:val="0"/>
          <w:sz w:val="24"/>
        </w:rPr>
      </w:pPr>
      <w:r>
        <w:rPr>
          <w:rFonts w:hint="eastAsia" w:ascii="宋体" w:hAnsi="宋体" w:cs="宋体"/>
          <w:bCs/>
          <w:kern w:val="0"/>
          <w:sz w:val="27"/>
          <w:szCs w:val="27"/>
        </w:rPr>
        <w:t>25、</w:t>
      </w:r>
      <w:r>
        <w:rPr>
          <w:rFonts w:ascii="宋体" w:hAnsi="宋体" w:cs="宋体"/>
          <w:bCs/>
          <w:kern w:val="0"/>
          <w:sz w:val="27"/>
          <w:szCs w:val="27"/>
        </w:rPr>
        <w:t>评审办法：</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25.1本次采购采用最低评标价法，即在全部满足询价通知书要求前提下，依据统一的价格要素评定最低报价，以提出最低报价的响应供应商为成交候选供应商。</w:t>
      </w:r>
    </w:p>
    <w:p>
      <w:pPr>
        <w:widowControl/>
        <w:spacing w:line="360" w:lineRule="auto"/>
        <w:ind w:firstLine="270" w:firstLineChars="100"/>
        <w:jc w:val="left"/>
        <w:rPr>
          <w:rFonts w:ascii="宋体" w:hAnsi="宋体" w:cs="宋体"/>
          <w:kern w:val="0"/>
          <w:sz w:val="27"/>
          <w:szCs w:val="27"/>
        </w:rPr>
      </w:pPr>
      <w:r>
        <w:rPr>
          <w:rFonts w:hint="eastAsia" w:ascii="宋体" w:hAnsi="宋体" w:cs="宋体"/>
          <w:kern w:val="0"/>
          <w:sz w:val="27"/>
          <w:szCs w:val="27"/>
        </w:rPr>
        <w:t>提供相同品牌产品的不同响应供应商参加同一合同项下投标的，以其中通过资格审查、符合性审查且报价最低的参加评审；报价相同的，由询价小组采取随机抽取方式确定一个参加评审的响应供应商，其他响应无效。</w:t>
      </w:r>
    </w:p>
    <w:p>
      <w:pPr>
        <w:widowControl/>
        <w:spacing w:line="360" w:lineRule="auto"/>
        <w:ind w:firstLine="135" w:firstLineChars="50"/>
        <w:jc w:val="left"/>
        <w:rPr>
          <w:rFonts w:ascii="宋体" w:hAnsi="宋体"/>
          <w:sz w:val="27"/>
          <w:szCs w:val="27"/>
        </w:rPr>
      </w:pPr>
      <w:r>
        <w:rPr>
          <w:rFonts w:hint="eastAsia" w:ascii="宋体" w:hAnsi="宋体"/>
          <w:sz w:val="27"/>
          <w:szCs w:val="27"/>
        </w:rPr>
        <w:t>25.2询价小组认为响应供应商的报价明显低于其他通过符合性审查响应供应商的报价，有可能影响产品质量或者不能诚信履约的，应当要求其在评标现场合理的时间内提供书面说明，必要时提交相关证明材料；响应供应商不能证明其报价合理性的，询价小组应当将其作为无效响应处理。</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25.3响应产品属于《财政部发展改革委公布节能产品政府采购品目清单的通知》强制购买的产品除外（财库〔2019〕19号）清单中节能产品的，且提供相应节能产品证书的，则对其响应报价给予总价3%的扣除，如部分产品为节能产品，则对其部分产品响应报价给予3%的扣除（提供《中国节能产品认证证书》复印件）。</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25.4.</w:t>
      </w:r>
      <w:r>
        <w:rPr>
          <w:rFonts w:hint="eastAsia"/>
        </w:rPr>
        <w:t xml:space="preserve"> </w:t>
      </w:r>
      <w:r>
        <w:rPr>
          <w:rFonts w:hint="eastAsia" w:ascii="宋体" w:hAnsi="宋体" w:cs="宋体"/>
          <w:kern w:val="0"/>
          <w:sz w:val="27"/>
          <w:szCs w:val="27"/>
        </w:rPr>
        <w:t>响应产品属于《财政部 环境保护部公布的环境标志产品政府采购品目清单的通知》强制购买的产品除外（财库〔2019〕18号）清单中环境标志产品的，且提供相应环境标志产品证书的，则对其响应报价给予总价3%的扣除，如部分产品为环保产品，则对其部分产品响应报价给予3%的扣除（提供《中国环保产品认证证书》复印件）。</w:t>
      </w:r>
    </w:p>
    <w:p>
      <w:pPr>
        <w:spacing w:line="360" w:lineRule="auto"/>
        <w:ind w:firstLine="135" w:firstLineChars="50"/>
        <w:rPr>
          <w:rFonts w:ascii="宋体" w:hAnsi="宋体" w:cs="宋体"/>
          <w:b/>
          <w:kern w:val="0"/>
          <w:sz w:val="27"/>
          <w:szCs w:val="27"/>
        </w:rPr>
      </w:pPr>
      <w:r>
        <w:rPr>
          <w:rFonts w:hint="eastAsia" w:ascii="宋体" w:hAnsi="宋体" w:cs="宋体"/>
          <w:kern w:val="0"/>
          <w:sz w:val="27"/>
          <w:szCs w:val="27"/>
        </w:rPr>
        <w:t>25.5</w:t>
      </w:r>
      <w:r>
        <w:rPr>
          <w:rFonts w:hint="eastAsia" w:ascii="宋体" w:hAnsi="宋体" w:cs="宋体"/>
          <w:b/>
          <w:kern w:val="0"/>
          <w:sz w:val="27"/>
          <w:szCs w:val="27"/>
        </w:rPr>
        <w:t>为落实政府采购政策，采购标的需满足的要求，以及供应商须提供的证明</w:t>
      </w:r>
    </w:p>
    <w:p>
      <w:pPr>
        <w:spacing w:line="360" w:lineRule="auto"/>
        <w:ind w:firstLine="136" w:firstLineChars="50"/>
        <w:rPr>
          <w:rFonts w:ascii="宋体" w:hAnsi="宋体" w:cs="宋体"/>
          <w:b/>
          <w:kern w:val="0"/>
          <w:sz w:val="27"/>
          <w:szCs w:val="27"/>
        </w:rPr>
      </w:pPr>
      <w:r>
        <w:rPr>
          <w:rFonts w:hint="eastAsia" w:ascii="宋体" w:hAnsi="宋体" w:cs="宋体"/>
          <w:b/>
          <w:kern w:val="0"/>
          <w:sz w:val="27"/>
          <w:szCs w:val="27"/>
        </w:rPr>
        <w:t>材料</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25.5.1 中小企业（含中 型、小型、微型企业，下同）参加询价响应</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25.5.1.1 中小企业应当同时符合以下条件：</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（1）符合中小企业划分标准；</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（2）提供本企业制造的货物（服务），或者提供其他中小企业制造的货物（服</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务）。本项所称货物（服务）不包括使用大型企业注册商标的货物（服务）；</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（3）小型、微型企业提供中型企业制造的货物（服务）的，视同为中型企业；</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25.5.1.2 中小企业参加投标须提供的证明材料：</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（1）中、小、微企业参加政府采购项目响应时，必须提供《中小企业声明函》；</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（2）中、小、微企业参加政府采购项目响应时，提供其他中小企业制造货物（服务）的，必须同时提供货物（服务）制造企业的《中小企业声明函》；</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25.5.2 监狱企业参加响应</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25.5.2.1 监狱企业应当符合以下条件：</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25.5.2.2 监狱企业参加响应须提供的证明材料：</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监狱企业参加政府采购活动时，应当提供由省级以上监狱管理局、戒毒管理局</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（含新疆生产建设兵团）出具的属于监狱企业的证明文件。</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25.5.3 残疾人福利性单位参加响应</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25.5.3.1 享受政府采购支持政策的残疾人福利性单位应当同时满足以下条件：</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（1）安置的残疾人占本单位在职职工人数的比例不低于 25%（含 25%），并且安置的残疾人人数不少于 10 人（含 10 人）；</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（2）依法与安置的每位残疾人签订了一年以上（含一年）的劳动合同或服务协议；</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（3）为安置的每位残疾人按月足额缴纳了基本养老保险、基本医疗保险、失业保险、工伤保险和生育保险等社会保险费；</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（4）通过银行等金融机构向安置的每位残疾人，按月支付了不低于单位所在区县适用的经省级人民政府批准的月最低工资标准的工资；</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（5）提供本单位制造的货物（服务）、承担的工程或者服务（以下简称产品），</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或者提供其他残疾人福利性单位制造的货物（服务）（不包括使用非残疾人福利性单位注册商标的货物）。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25.5.3.2 残疾人福利性单位参加响应须提供的证明材料：</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（1）符合条件的残疾人福利性单位在参加政府采购活动时，应当提供《残疾人</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福利性单位声明函》，并对声明的真实性负责。</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（2）供应商提供的《残疾人福利性单位声明函》与事实不符的，依照《政府采购法》第七十七条第一款的规定追究法律责任。</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25.4 、 对小型和微型企业、监狱企业、残疾人福利性单位产品参加响应享受的政策</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25.4.1 对小型和微型企业产品的价格给予 6%的扣除，用扣除后的价格参与评审。</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25.4.2 监狱企业视同小型、微型企业，享受评审中价格扣除等政府促进中小企业发展的政府采购政策。</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25.4.3 残疾人福利性单位视同小型、微型企业，享受评审中价格扣除等政府促进中小企业发展的政府采购政策；福利性单位属于小型、微型企业的，不重复享受政策。26、资格预审</w:t>
      </w:r>
    </w:p>
    <w:p>
      <w:pPr>
        <w:spacing w:line="360" w:lineRule="auto"/>
        <w:ind w:firstLine="405" w:firstLineChars="150"/>
        <w:rPr>
          <w:rFonts w:ascii="宋体" w:hAnsi="宋体" w:cs="宋体"/>
          <w:kern w:val="0"/>
          <w:sz w:val="27"/>
          <w:szCs w:val="27"/>
        </w:rPr>
      </w:pPr>
      <w:r>
        <w:rPr>
          <w:rFonts w:hint="eastAsia" w:ascii="宋体" w:hAnsi="宋体" w:cs="宋体"/>
          <w:kern w:val="0"/>
          <w:sz w:val="27"/>
          <w:szCs w:val="27"/>
        </w:rPr>
        <w:t>本项目不进行资格预审。</w:t>
      </w:r>
    </w:p>
    <w:p>
      <w:pPr>
        <w:widowControl/>
        <w:spacing w:line="360" w:lineRule="auto"/>
        <w:jc w:val="left"/>
        <w:rPr>
          <w:rFonts w:ascii="宋体" w:hAnsi="宋体" w:cs="宋体"/>
          <w:kern w:val="0"/>
          <w:sz w:val="24"/>
        </w:rPr>
      </w:pPr>
      <w:r>
        <w:rPr>
          <w:rFonts w:hint="eastAsia" w:ascii="宋体" w:hAnsi="宋体" w:cs="宋体"/>
          <w:bCs/>
          <w:kern w:val="0"/>
          <w:sz w:val="27"/>
          <w:szCs w:val="27"/>
        </w:rPr>
        <w:t>26</w:t>
      </w:r>
      <w:r>
        <w:rPr>
          <w:rFonts w:ascii="宋体" w:hAnsi="宋体" w:cs="宋体"/>
          <w:bCs/>
          <w:kern w:val="0"/>
          <w:sz w:val="27"/>
          <w:szCs w:val="27"/>
        </w:rPr>
        <w:t>、</w:t>
      </w:r>
      <w:r>
        <w:rPr>
          <w:rFonts w:hint="eastAsia" w:ascii="宋体" w:hAnsi="宋体" w:cs="宋体"/>
          <w:bCs/>
          <w:kern w:val="0"/>
          <w:sz w:val="27"/>
          <w:szCs w:val="27"/>
        </w:rPr>
        <w:t>确定成交候选供应商</w:t>
      </w:r>
    </w:p>
    <w:p>
      <w:pPr>
        <w:widowControl/>
        <w:spacing w:line="360" w:lineRule="auto"/>
        <w:ind w:firstLine="135" w:firstLineChars="50"/>
        <w:jc w:val="left"/>
        <w:rPr>
          <w:rFonts w:ascii="宋体" w:hAnsi="宋体" w:cs="宋体"/>
          <w:bCs/>
          <w:kern w:val="0"/>
          <w:sz w:val="27"/>
          <w:szCs w:val="27"/>
        </w:rPr>
      </w:pPr>
      <w:r>
        <w:rPr>
          <w:rFonts w:hint="eastAsia" w:ascii="宋体" w:hAnsi="宋体" w:cs="宋体"/>
          <w:bCs/>
          <w:kern w:val="0"/>
          <w:sz w:val="27"/>
          <w:szCs w:val="27"/>
        </w:rPr>
        <w:t>26</w:t>
      </w:r>
      <w:r>
        <w:rPr>
          <w:rFonts w:ascii="宋体" w:hAnsi="宋体" w:cs="宋体"/>
          <w:bCs/>
          <w:kern w:val="0"/>
          <w:sz w:val="27"/>
          <w:szCs w:val="27"/>
        </w:rPr>
        <w:t>.1</w:t>
      </w:r>
      <w:r>
        <w:rPr>
          <w:rFonts w:hint="eastAsia" w:ascii="宋体" w:hAnsi="宋体" w:cs="宋体"/>
          <w:bCs/>
          <w:kern w:val="0"/>
          <w:sz w:val="27"/>
          <w:szCs w:val="27"/>
        </w:rPr>
        <w:t>询价小组依据询价通知书规定的评审办法、程序、标准，对响应文件进行评审，提出书面评审报告，</w:t>
      </w:r>
      <w:r>
        <w:rPr>
          <w:rFonts w:hint="eastAsia" w:hAnsi="宋体"/>
          <w:sz w:val="27"/>
          <w:szCs w:val="27"/>
        </w:rPr>
        <w:t>确定</w:t>
      </w:r>
      <w:r>
        <w:rPr>
          <w:rFonts w:hint="eastAsia" w:ascii="宋体" w:hAnsi="宋体" w:cs="宋体"/>
          <w:bCs/>
          <w:kern w:val="0"/>
          <w:sz w:val="27"/>
          <w:szCs w:val="27"/>
        </w:rPr>
        <w:t>成交候选供应商名单</w:t>
      </w:r>
      <w:r>
        <w:rPr>
          <w:rFonts w:ascii="宋体" w:hAnsi="宋体" w:cs="宋体"/>
          <w:bCs/>
          <w:kern w:val="0"/>
          <w:sz w:val="27"/>
          <w:szCs w:val="27"/>
        </w:rPr>
        <w:t>。</w:t>
      </w:r>
    </w:p>
    <w:p>
      <w:pPr>
        <w:widowControl/>
        <w:spacing w:line="360" w:lineRule="auto"/>
        <w:ind w:firstLine="135" w:firstLineChars="50"/>
        <w:jc w:val="left"/>
        <w:rPr>
          <w:rFonts w:ascii="宋体" w:hAnsi="宋体" w:cs="宋体"/>
          <w:kern w:val="0"/>
          <w:sz w:val="27"/>
          <w:szCs w:val="27"/>
        </w:rPr>
      </w:pPr>
      <w:r>
        <w:rPr>
          <w:rFonts w:hint="eastAsia" w:ascii="宋体" w:hAnsi="宋体" w:cs="宋体"/>
          <w:bCs/>
          <w:kern w:val="0"/>
          <w:sz w:val="27"/>
          <w:szCs w:val="27"/>
        </w:rPr>
        <w:t>26.2</w:t>
      </w:r>
      <w:r>
        <w:rPr>
          <w:rFonts w:hint="eastAsia" w:hAnsi="宋体"/>
          <w:sz w:val="27"/>
          <w:szCs w:val="27"/>
        </w:rPr>
        <w:t>评审结束后，成交结果将在</w:t>
      </w:r>
      <w:r>
        <w:rPr>
          <w:rFonts w:hint="eastAsia" w:ascii="宋体" w:hAnsi="宋体" w:cs="宋体"/>
          <w:kern w:val="0"/>
          <w:sz w:val="27"/>
          <w:szCs w:val="27"/>
        </w:rPr>
        <w:t>中国政府采购</w:t>
      </w:r>
      <w:r>
        <w:rPr>
          <w:rFonts w:ascii="宋体" w:hAnsi="宋体" w:cs="宋体"/>
          <w:kern w:val="0"/>
          <w:sz w:val="27"/>
          <w:szCs w:val="27"/>
        </w:rPr>
        <w:t>网</w:t>
      </w:r>
      <w:r>
        <w:rPr>
          <w:rFonts w:hint="eastAsia" w:hAnsi="宋体"/>
          <w:sz w:val="27"/>
          <w:szCs w:val="27"/>
        </w:rPr>
        <w:t>公示一个工作日。</w:t>
      </w:r>
    </w:p>
    <w:p>
      <w:pPr>
        <w:widowControl/>
        <w:spacing w:line="360" w:lineRule="auto"/>
        <w:jc w:val="left"/>
        <w:rPr>
          <w:rFonts w:ascii="宋体" w:hAnsi="宋体" w:cs="宋体"/>
          <w:kern w:val="0"/>
          <w:sz w:val="27"/>
          <w:szCs w:val="27"/>
        </w:rPr>
      </w:pPr>
      <w:r>
        <w:rPr>
          <w:rFonts w:hint="eastAsia" w:ascii="宋体" w:hAnsi="宋体" w:cs="宋体"/>
          <w:kern w:val="0"/>
          <w:sz w:val="27"/>
          <w:szCs w:val="27"/>
        </w:rPr>
        <w:t>27、响应供应商询问和质疑</w:t>
      </w:r>
    </w:p>
    <w:p>
      <w:pPr>
        <w:spacing w:line="360" w:lineRule="auto"/>
        <w:ind w:firstLine="270" w:firstLineChars="100"/>
        <w:rPr>
          <w:rFonts w:ascii="宋体" w:hAnsi="宋体" w:cs="宋体"/>
          <w:kern w:val="0"/>
          <w:sz w:val="27"/>
          <w:szCs w:val="27"/>
        </w:rPr>
      </w:pPr>
      <w:r>
        <w:rPr>
          <w:rFonts w:hint="eastAsia" w:ascii="宋体" w:hAnsi="宋体" w:cs="宋体"/>
          <w:kern w:val="0"/>
          <w:sz w:val="27"/>
          <w:szCs w:val="27"/>
        </w:rPr>
        <w:t>27.1响应供应商对询价通知书有异议的，应当在</w:t>
      </w:r>
      <w:r>
        <w:rPr>
          <w:rFonts w:hint="eastAsia" w:ascii="宋体" w:hAnsi="宋体"/>
          <w:sz w:val="27"/>
          <w:szCs w:val="27"/>
        </w:rPr>
        <w:t>响应截止时间二日前</w:t>
      </w:r>
      <w:r>
        <w:rPr>
          <w:rFonts w:hint="eastAsia" w:ascii="宋体" w:hAnsi="宋体" w:cs="宋体"/>
          <w:kern w:val="0"/>
          <w:sz w:val="27"/>
          <w:szCs w:val="27"/>
        </w:rPr>
        <w:t>以书面送达形式向政府采购代理机构提出询问，逾期不再受理。</w:t>
      </w:r>
    </w:p>
    <w:p>
      <w:pPr>
        <w:spacing w:line="360" w:lineRule="auto"/>
        <w:ind w:firstLine="270" w:firstLineChars="100"/>
        <w:rPr>
          <w:rFonts w:ascii="宋体" w:hAnsi="宋体" w:cs="宋体"/>
          <w:kern w:val="0"/>
          <w:sz w:val="27"/>
          <w:szCs w:val="27"/>
        </w:rPr>
      </w:pPr>
      <w:r>
        <w:rPr>
          <w:rFonts w:hint="eastAsia" w:ascii="宋体" w:hAnsi="宋体" w:cs="宋体"/>
          <w:kern w:val="0"/>
          <w:sz w:val="27"/>
          <w:szCs w:val="27"/>
        </w:rPr>
        <w:t>27.2响应供应商对采购过程提出质疑的，为各采购程序环节结束之日止以书面送达形式向政府采购代理机构提出询问，逾期不再受理。</w:t>
      </w:r>
    </w:p>
    <w:p>
      <w:pPr>
        <w:spacing w:line="360" w:lineRule="auto"/>
        <w:ind w:firstLine="270" w:firstLineChars="100"/>
        <w:rPr>
          <w:rFonts w:ascii="宋体" w:hAnsi="宋体" w:cs="宋体"/>
          <w:kern w:val="0"/>
          <w:sz w:val="27"/>
          <w:szCs w:val="27"/>
        </w:rPr>
      </w:pPr>
      <w:r>
        <w:rPr>
          <w:rFonts w:hint="eastAsia" w:ascii="宋体" w:hAnsi="宋体" w:cs="宋体"/>
          <w:kern w:val="0"/>
          <w:sz w:val="27"/>
          <w:szCs w:val="27"/>
        </w:rPr>
        <w:t>27.3响应供应商对成交结果有异议的，应当在成交结果公告发布</w:t>
      </w:r>
      <w:r>
        <w:rPr>
          <w:rFonts w:hint="eastAsia" w:ascii="宋体" w:hAnsi="宋体"/>
          <w:sz w:val="27"/>
          <w:szCs w:val="27"/>
        </w:rPr>
        <w:t>届满之日</w:t>
      </w:r>
      <w:r>
        <w:rPr>
          <w:rFonts w:hint="eastAsia" w:ascii="宋体" w:hAnsi="宋体" w:cs="宋体"/>
          <w:kern w:val="0"/>
          <w:sz w:val="27"/>
          <w:szCs w:val="27"/>
        </w:rPr>
        <w:t>起七个工作日内以书面送达形式向政府采购代理机构提出质疑，逾期不再受理。</w:t>
      </w:r>
    </w:p>
    <w:p>
      <w:pPr>
        <w:spacing w:line="360" w:lineRule="auto"/>
        <w:ind w:firstLine="270" w:firstLineChars="100"/>
        <w:rPr>
          <w:rFonts w:ascii="宋体" w:hAnsi="宋体" w:cs="宋体"/>
          <w:kern w:val="0"/>
          <w:sz w:val="27"/>
          <w:szCs w:val="27"/>
        </w:rPr>
      </w:pPr>
      <w:r>
        <w:rPr>
          <w:rFonts w:hint="eastAsia" w:ascii="宋体" w:hAnsi="宋体" w:cs="宋体"/>
          <w:kern w:val="0"/>
          <w:sz w:val="27"/>
          <w:szCs w:val="27"/>
        </w:rPr>
        <w:t>27.4响应供应商质疑应当有明确的请求和必要的证明材料。</w:t>
      </w:r>
    </w:p>
    <w:p>
      <w:pPr>
        <w:spacing w:line="360" w:lineRule="auto"/>
        <w:ind w:firstLine="270" w:firstLineChars="100"/>
        <w:rPr>
          <w:rFonts w:ascii="宋体" w:hAnsi="宋体" w:cs="宋体"/>
          <w:color w:val="000000" w:themeColor="text1"/>
          <w:kern w:val="0"/>
          <w:sz w:val="27"/>
          <w:szCs w:val="27"/>
        </w:rPr>
      </w:pPr>
      <w:r>
        <w:rPr>
          <w:rFonts w:hint="eastAsia" w:ascii="宋体" w:hAnsi="宋体" w:cs="宋体"/>
          <w:kern w:val="0"/>
          <w:sz w:val="27"/>
          <w:szCs w:val="27"/>
        </w:rPr>
        <w:t>27.5政府采购代理机构在收到询问函之日起三个工作日内进行回复。</w:t>
      </w:r>
      <w:r>
        <w:rPr>
          <w:rFonts w:hint="eastAsia" w:hAnsi="宋体"/>
          <w:sz w:val="27"/>
          <w:szCs w:val="27"/>
        </w:rPr>
        <w:t>在收到质疑函之日起七个工作日内进行回复</w:t>
      </w:r>
      <w:r>
        <w:rPr>
          <w:rFonts w:hint="eastAsia" w:ascii="宋体" w:hAnsi="宋体" w:cs="宋体"/>
          <w:kern w:val="0"/>
          <w:sz w:val="27"/>
          <w:szCs w:val="27"/>
        </w:rPr>
        <w:t>。</w:t>
      </w:r>
      <w:r>
        <w:rPr>
          <w:rFonts w:hint="eastAsia" w:hAnsi="宋体"/>
          <w:color w:val="000000" w:themeColor="text1"/>
          <w:sz w:val="27"/>
          <w:szCs w:val="27"/>
        </w:rPr>
        <w:t>响应</w:t>
      </w:r>
      <w:r>
        <w:rPr>
          <w:rFonts w:hint="eastAsia" w:ascii="宋体" w:hAnsi="宋体"/>
          <w:color w:val="000000" w:themeColor="text1"/>
          <w:sz w:val="27"/>
          <w:szCs w:val="27"/>
        </w:rPr>
        <w:t>供应商</w:t>
      </w:r>
      <w:r>
        <w:rPr>
          <w:rFonts w:hint="eastAsia" w:ascii="宋体" w:hAnsi="宋体" w:cs="宋体"/>
          <w:color w:val="000000" w:themeColor="text1"/>
          <w:kern w:val="0"/>
          <w:sz w:val="27"/>
          <w:szCs w:val="27"/>
        </w:rPr>
        <w:t>质疑、</w:t>
      </w:r>
      <w:r>
        <w:rPr>
          <w:rFonts w:hint="eastAsia" w:ascii="宋体" w:hAnsi="宋体"/>
          <w:color w:val="000000" w:themeColor="text1"/>
          <w:sz w:val="27"/>
          <w:szCs w:val="27"/>
        </w:rPr>
        <w:t>投诉应按照财政部规定的政府采购供应商</w:t>
      </w:r>
      <w:r>
        <w:rPr>
          <w:rFonts w:hint="eastAsia" w:ascii="宋体" w:hAnsi="宋体" w:cs="宋体"/>
          <w:color w:val="000000" w:themeColor="text1"/>
          <w:kern w:val="0"/>
          <w:sz w:val="27"/>
          <w:szCs w:val="27"/>
        </w:rPr>
        <w:t>质疑、</w:t>
      </w:r>
      <w:r>
        <w:rPr>
          <w:rFonts w:hint="eastAsia" w:ascii="宋体" w:hAnsi="宋体"/>
          <w:color w:val="000000" w:themeColor="text1"/>
          <w:sz w:val="27"/>
          <w:szCs w:val="27"/>
        </w:rPr>
        <w:t>投诉书文本格式投诉，具体</w:t>
      </w:r>
      <w:r>
        <w:rPr>
          <w:rFonts w:hint="eastAsia" w:ascii="宋体" w:hAnsi="宋体" w:cs="宋体"/>
          <w:color w:val="000000" w:themeColor="text1"/>
          <w:kern w:val="0"/>
          <w:sz w:val="27"/>
          <w:szCs w:val="27"/>
        </w:rPr>
        <w:t>范本</w:t>
      </w:r>
      <w:r>
        <w:rPr>
          <w:rFonts w:hint="eastAsia" w:ascii="宋体" w:hAnsi="宋体"/>
          <w:color w:val="000000" w:themeColor="text1"/>
          <w:sz w:val="27"/>
          <w:szCs w:val="27"/>
        </w:rPr>
        <w:t>格式可在</w:t>
      </w:r>
      <w:r>
        <w:rPr>
          <w:rFonts w:hint="eastAsia" w:ascii="宋体" w:hAnsi="宋体" w:cs="宋体"/>
          <w:color w:val="000000" w:themeColor="text1"/>
          <w:kern w:val="0"/>
          <w:sz w:val="27"/>
          <w:szCs w:val="27"/>
        </w:rPr>
        <w:t>财政部官网、</w:t>
      </w:r>
      <w:r>
        <w:rPr>
          <w:rFonts w:hint="eastAsia" w:ascii="宋体" w:hAnsi="宋体"/>
          <w:color w:val="000000" w:themeColor="text1"/>
          <w:sz w:val="27"/>
          <w:szCs w:val="27"/>
        </w:rPr>
        <w:t>中国政府采购网下载。</w:t>
      </w:r>
    </w:p>
    <w:p>
      <w:pPr>
        <w:spacing w:line="360" w:lineRule="auto"/>
        <w:ind w:firstLine="270" w:firstLineChars="100"/>
        <w:rPr>
          <w:rFonts w:ascii="宋体" w:hAnsi="宋体" w:cs="宋体"/>
          <w:color w:val="000000" w:themeColor="text1"/>
          <w:kern w:val="0"/>
          <w:sz w:val="27"/>
          <w:szCs w:val="27"/>
        </w:rPr>
      </w:pPr>
      <w:r>
        <w:rPr>
          <w:rFonts w:hint="eastAsia" w:ascii="宋体" w:hAnsi="宋体" w:cs="宋体"/>
          <w:color w:val="000000" w:themeColor="text1"/>
          <w:kern w:val="0"/>
          <w:sz w:val="27"/>
          <w:szCs w:val="27"/>
        </w:rPr>
        <w:t>27.6质疑书应当署名，由法定代表人（经营者或自然人）或者响应供应商代表签字和盖章，并加盖响应供应商单位公章。委托代理人来办理的，代理人须出具法定代表人（经营者或自然人）签署的授权委托书（授权委托书应当载明代理人的姓名或者名称、代理事项、具体权限、期限和相关事项）。质疑人可以采取直接送达或邮寄方式提交质疑书，提出质疑的时间以被质疑人收到书面质疑书的日期为准。质疑人在法定质疑期内针对同一采购程序环节的质疑须一次性提出。供应商提出质疑应当提交质疑书和必要的证明材料, 质疑书的内容须符合《政府采购质疑和投诉办法》的规定。</w:t>
      </w:r>
    </w:p>
    <w:p>
      <w:pPr>
        <w:spacing w:line="360" w:lineRule="auto"/>
        <w:ind w:firstLine="270" w:firstLineChars="100"/>
        <w:rPr>
          <w:rFonts w:ascii="宋体" w:hAnsi="宋体" w:cs="宋体"/>
          <w:color w:val="000000" w:themeColor="text1"/>
          <w:kern w:val="0"/>
          <w:sz w:val="27"/>
          <w:szCs w:val="27"/>
        </w:rPr>
      </w:pPr>
      <w:r>
        <w:rPr>
          <w:rFonts w:hint="eastAsia" w:ascii="宋体" w:hAnsi="宋体" w:cs="宋体"/>
          <w:color w:val="000000" w:themeColor="text1"/>
          <w:kern w:val="0"/>
          <w:sz w:val="27"/>
          <w:szCs w:val="27"/>
        </w:rPr>
        <w:t xml:space="preserve">质疑书应当包括下列主要内容： </w:t>
      </w:r>
    </w:p>
    <w:p>
      <w:pPr>
        <w:spacing w:line="360" w:lineRule="auto"/>
        <w:ind w:firstLine="270" w:firstLineChars="100"/>
        <w:rPr>
          <w:rFonts w:ascii="宋体" w:hAnsi="宋体" w:cs="宋体"/>
          <w:color w:val="000000" w:themeColor="text1"/>
          <w:kern w:val="0"/>
          <w:sz w:val="27"/>
          <w:szCs w:val="27"/>
        </w:rPr>
      </w:pPr>
      <w:r>
        <w:rPr>
          <w:rFonts w:hint="eastAsia" w:ascii="宋体" w:hAnsi="宋体" w:cs="宋体"/>
          <w:color w:val="000000" w:themeColor="text1"/>
          <w:kern w:val="0"/>
          <w:sz w:val="27"/>
          <w:szCs w:val="27"/>
        </w:rPr>
        <w:t>（一）供应商的姓名或者名称、地址、邮编、联系人及联系电话；</w:t>
      </w:r>
    </w:p>
    <w:p>
      <w:pPr>
        <w:spacing w:line="360" w:lineRule="auto"/>
        <w:ind w:firstLine="270" w:firstLineChars="100"/>
        <w:rPr>
          <w:rFonts w:ascii="宋体" w:hAnsi="宋体" w:cs="宋体"/>
          <w:color w:val="000000" w:themeColor="text1"/>
          <w:kern w:val="0"/>
          <w:sz w:val="27"/>
          <w:szCs w:val="27"/>
        </w:rPr>
      </w:pPr>
      <w:r>
        <w:rPr>
          <w:rFonts w:hint="eastAsia" w:ascii="宋体" w:hAnsi="宋体" w:cs="宋体"/>
          <w:color w:val="000000" w:themeColor="text1"/>
          <w:kern w:val="0"/>
          <w:sz w:val="27"/>
          <w:szCs w:val="27"/>
        </w:rPr>
        <w:t>（二）质疑项目的名称、编号；</w:t>
      </w:r>
    </w:p>
    <w:p>
      <w:pPr>
        <w:spacing w:line="360" w:lineRule="auto"/>
        <w:ind w:firstLine="270" w:firstLineChars="100"/>
        <w:rPr>
          <w:rFonts w:ascii="宋体" w:hAnsi="宋体" w:cs="宋体"/>
          <w:color w:val="000000" w:themeColor="text1"/>
          <w:kern w:val="0"/>
          <w:sz w:val="27"/>
          <w:szCs w:val="27"/>
        </w:rPr>
      </w:pPr>
      <w:r>
        <w:rPr>
          <w:rFonts w:hint="eastAsia" w:ascii="宋体" w:hAnsi="宋体" w:cs="宋体"/>
          <w:color w:val="000000" w:themeColor="text1"/>
          <w:kern w:val="0"/>
          <w:sz w:val="27"/>
          <w:szCs w:val="27"/>
        </w:rPr>
        <w:t>（三）具体、明确的质疑事项和与质疑事项相关的请求；</w:t>
      </w:r>
    </w:p>
    <w:p>
      <w:pPr>
        <w:spacing w:line="360" w:lineRule="auto"/>
        <w:ind w:firstLine="270" w:firstLineChars="100"/>
        <w:rPr>
          <w:rFonts w:ascii="宋体" w:hAnsi="宋体" w:cs="宋体"/>
          <w:color w:val="000000" w:themeColor="text1"/>
          <w:kern w:val="0"/>
          <w:sz w:val="27"/>
          <w:szCs w:val="27"/>
        </w:rPr>
      </w:pPr>
      <w:r>
        <w:rPr>
          <w:rFonts w:hint="eastAsia" w:ascii="宋体" w:hAnsi="宋体" w:cs="宋体"/>
          <w:color w:val="000000" w:themeColor="text1"/>
          <w:kern w:val="0"/>
          <w:sz w:val="27"/>
          <w:szCs w:val="27"/>
        </w:rPr>
        <w:t>（四）事实依据；</w:t>
      </w:r>
    </w:p>
    <w:p>
      <w:pPr>
        <w:spacing w:line="360" w:lineRule="auto"/>
        <w:ind w:firstLine="270" w:firstLineChars="100"/>
        <w:rPr>
          <w:rFonts w:ascii="宋体" w:hAnsi="宋体" w:cs="宋体"/>
          <w:color w:val="000000" w:themeColor="text1"/>
          <w:kern w:val="0"/>
          <w:sz w:val="27"/>
          <w:szCs w:val="27"/>
        </w:rPr>
      </w:pPr>
      <w:r>
        <w:rPr>
          <w:rFonts w:hint="eastAsia" w:ascii="宋体" w:hAnsi="宋体" w:cs="宋体"/>
          <w:color w:val="000000" w:themeColor="text1"/>
          <w:kern w:val="0"/>
          <w:sz w:val="27"/>
          <w:szCs w:val="27"/>
        </w:rPr>
        <w:t>（五）必要的法律依据；</w:t>
      </w:r>
    </w:p>
    <w:p>
      <w:pPr>
        <w:spacing w:line="360" w:lineRule="auto"/>
        <w:ind w:firstLine="270" w:firstLineChars="100"/>
        <w:rPr>
          <w:rFonts w:ascii="宋体" w:hAnsi="宋体" w:cs="宋体"/>
          <w:color w:val="000000" w:themeColor="text1"/>
          <w:kern w:val="0"/>
          <w:sz w:val="27"/>
          <w:szCs w:val="27"/>
        </w:rPr>
      </w:pPr>
      <w:r>
        <w:rPr>
          <w:rFonts w:hint="eastAsia" w:ascii="宋体" w:hAnsi="宋体" w:cs="宋体"/>
          <w:color w:val="000000" w:themeColor="text1"/>
          <w:kern w:val="0"/>
          <w:sz w:val="27"/>
          <w:szCs w:val="27"/>
        </w:rPr>
        <w:t>（六）提出质疑的日期。</w:t>
      </w:r>
    </w:p>
    <w:p>
      <w:pPr>
        <w:spacing w:line="360" w:lineRule="auto"/>
        <w:ind w:firstLine="270" w:firstLineChars="100"/>
        <w:rPr>
          <w:rFonts w:ascii="宋体" w:hAnsi="宋体"/>
          <w:color w:val="000000" w:themeColor="text1"/>
          <w:sz w:val="27"/>
          <w:szCs w:val="27"/>
        </w:rPr>
      </w:pPr>
      <w:r>
        <w:rPr>
          <w:rFonts w:hint="eastAsia" w:ascii="宋体" w:hAnsi="宋体" w:cs="宋体"/>
          <w:color w:val="000000" w:themeColor="text1"/>
          <w:kern w:val="0"/>
          <w:sz w:val="27"/>
          <w:szCs w:val="27"/>
        </w:rPr>
        <w:t>27.7响应供应商的询问和质疑将依据《中华人民共和国政府采购法》、《中华人民共和国政府采购法实施条例》、《政府采购质疑和投诉办法》及有关法律、法规进行答复</w:t>
      </w:r>
      <w:r>
        <w:rPr>
          <w:rFonts w:hint="eastAsia" w:ascii="宋体" w:hAnsi="宋体"/>
          <w:color w:val="000000" w:themeColor="text1"/>
          <w:sz w:val="27"/>
          <w:szCs w:val="27"/>
        </w:rPr>
        <w:t>。</w:t>
      </w:r>
    </w:p>
    <w:p>
      <w:pPr>
        <w:pStyle w:val="4"/>
        <w:spacing w:line="460" w:lineRule="exact"/>
        <w:ind w:firstLine="0"/>
        <w:rPr>
          <w:kern w:val="0"/>
        </w:rPr>
      </w:pPr>
      <w:bookmarkStart w:id="77" w:name="_Toc413762640"/>
      <w:bookmarkStart w:id="78" w:name="_Toc46323252"/>
      <w:r>
        <w:rPr>
          <w:kern w:val="0"/>
        </w:rPr>
        <w:t>（六）授予合同</w:t>
      </w:r>
      <w:bookmarkEnd w:id="77"/>
      <w:bookmarkEnd w:id="78"/>
    </w:p>
    <w:p>
      <w:pPr>
        <w:autoSpaceDE w:val="0"/>
        <w:autoSpaceDN w:val="0"/>
        <w:adjustRightInd w:val="0"/>
        <w:snapToGrid w:val="0"/>
        <w:spacing w:line="460" w:lineRule="exact"/>
        <w:ind w:right="32"/>
        <w:rPr>
          <w:rFonts w:ascii="宋体" w:hAnsi="宋体"/>
          <w:kern w:val="0"/>
          <w:sz w:val="27"/>
          <w:szCs w:val="27"/>
        </w:rPr>
      </w:pPr>
      <w:bookmarkStart w:id="79" w:name="_Toc256242294"/>
      <w:bookmarkStart w:id="80" w:name="_Toc268015105"/>
      <w:bookmarkStart w:id="81" w:name="_Toc245611283"/>
      <w:r>
        <w:rPr>
          <w:rFonts w:hint="eastAsia" w:ascii="宋体" w:hAnsi="宋体"/>
          <w:kern w:val="0"/>
          <w:sz w:val="27"/>
          <w:szCs w:val="27"/>
        </w:rPr>
        <w:t>28、成交供应商授予标准</w:t>
      </w:r>
    </w:p>
    <w:p>
      <w:pPr>
        <w:autoSpaceDE w:val="0"/>
        <w:autoSpaceDN w:val="0"/>
        <w:adjustRightInd w:val="0"/>
        <w:snapToGrid w:val="0"/>
        <w:spacing w:line="460" w:lineRule="exact"/>
        <w:ind w:right="32" w:firstLine="405" w:firstLineChars="150"/>
        <w:rPr>
          <w:rFonts w:ascii="宋体" w:hAnsi="宋体"/>
          <w:kern w:val="0"/>
          <w:sz w:val="27"/>
          <w:szCs w:val="27"/>
        </w:rPr>
      </w:pPr>
      <w:r>
        <w:rPr>
          <w:rFonts w:hint="eastAsia" w:ascii="宋体" w:hAnsi="宋体"/>
          <w:kern w:val="0"/>
          <w:sz w:val="27"/>
          <w:szCs w:val="27"/>
        </w:rPr>
        <w:t>采购人授权询价小组按响应报价由低到高顺序排列把实质上响应</w:t>
      </w:r>
      <w:r>
        <w:rPr>
          <w:rFonts w:hint="eastAsia" w:ascii="宋体" w:hAnsi="宋体" w:cs="宋体"/>
          <w:kern w:val="0"/>
          <w:sz w:val="27"/>
          <w:szCs w:val="27"/>
        </w:rPr>
        <w:t>询价通知书</w:t>
      </w:r>
      <w:r>
        <w:rPr>
          <w:rFonts w:hint="eastAsia" w:ascii="宋体" w:hAnsi="宋体"/>
          <w:kern w:val="0"/>
          <w:sz w:val="27"/>
          <w:szCs w:val="27"/>
        </w:rPr>
        <w:t>的且响应报价最低的响应供应商确定为成交供应商。</w:t>
      </w:r>
    </w:p>
    <w:p>
      <w:pPr>
        <w:autoSpaceDE w:val="0"/>
        <w:autoSpaceDN w:val="0"/>
        <w:adjustRightInd w:val="0"/>
        <w:snapToGrid w:val="0"/>
        <w:spacing w:line="460" w:lineRule="exact"/>
        <w:ind w:right="32" w:firstLine="135" w:firstLineChars="50"/>
        <w:rPr>
          <w:rFonts w:ascii="宋体" w:hAnsi="宋体"/>
          <w:kern w:val="0"/>
          <w:sz w:val="27"/>
          <w:szCs w:val="27"/>
        </w:rPr>
      </w:pPr>
      <w:r>
        <w:rPr>
          <w:rFonts w:hint="eastAsia" w:ascii="宋体" w:hAnsi="宋体"/>
          <w:kern w:val="0"/>
          <w:sz w:val="27"/>
          <w:szCs w:val="27"/>
        </w:rPr>
        <w:t>28.1采用最低评标价法的，评审结果按响应报价由低到高顺序排列。响应报价相同的并列。响应文件满足询价通知书全部实质性要求且响应报价最低的响应供应商为排名第一的成交候选人。</w:t>
      </w:r>
    </w:p>
    <w:p>
      <w:pPr>
        <w:spacing w:line="460" w:lineRule="exact"/>
        <w:ind w:firstLine="135" w:firstLineChars="50"/>
        <w:rPr>
          <w:rFonts w:ascii="宋体" w:hAnsi="宋体"/>
          <w:sz w:val="27"/>
          <w:szCs w:val="27"/>
        </w:rPr>
      </w:pPr>
      <w:r>
        <w:rPr>
          <w:rFonts w:hint="eastAsia" w:ascii="宋体" w:hAnsi="宋体"/>
          <w:kern w:val="0"/>
          <w:sz w:val="27"/>
          <w:szCs w:val="27"/>
        </w:rPr>
        <w:t>28.2成交候选</w:t>
      </w:r>
      <w:r>
        <w:rPr>
          <w:rFonts w:hint="eastAsia" w:ascii="宋体" w:hAnsi="宋体"/>
          <w:sz w:val="27"/>
          <w:szCs w:val="27"/>
        </w:rPr>
        <w:t>人并列的，由询价小组采取随机抽取的方式确定成交供应商。</w:t>
      </w:r>
    </w:p>
    <w:p>
      <w:pPr>
        <w:spacing w:line="460" w:lineRule="exact"/>
        <w:rPr>
          <w:rFonts w:ascii="宋体" w:hAnsi="宋体"/>
          <w:sz w:val="27"/>
          <w:szCs w:val="27"/>
        </w:rPr>
      </w:pPr>
      <w:r>
        <w:rPr>
          <w:rFonts w:hint="eastAsia" w:ascii="宋体" w:hAnsi="宋体"/>
          <w:sz w:val="27"/>
          <w:szCs w:val="27"/>
        </w:rPr>
        <w:t>29、 成交通知书</w:t>
      </w:r>
      <w:bookmarkEnd w:id="79"/>
    </w:p>
    <w:bookmarkEnd w:id="80"/>
    <w:bookmarkEnd w:id="81"/>
    <w:p>
      <w:pPr>
        <w:autoSpaceDE w:val="0"/>
        <w:autoSpaceDN w:val="0"/>
        <w:adjustRightInd w:val="0"/>
        <w:snapToGrid w:val="0"/>
        <w:spacing w:line="460" w:lineRule="exact"/>
        <w:ind w:left="606" w:leftChars="64" w:right="32" w:hanging="472" w:hangingChars="175"/>
        <w:rPr>
          <w:rFonts w:ascii="宋体" w:hAnsi="宋体"/>
          <w:sz w:val="27"/>
          <w:szCs w:val="27"/>
        </w:rPr>
      </w:pPr>
      <w:bookmarkStart w:id="82" w:name="_Toc256242295"/>
      <w:r>
        <w:rPr>
          <w:rFonts w:hint="eastAsia" w:ascii="宋体" w:hAnsi="宋体"/>
          <w:sz w:val="27"/>
          <w:szCs w:val="27"/>
        </w:rPr>
        <w:t>29</w:t>
      </w:r>
      <w:r>
        <w:rPr>
          <w:rFonts w:ascii="宋体" w:hAnsi="宋体"/>
          <w:sz w:val="27"/>
          <w:szCs w:val="27"/>
        </w:rPr>
        <w:t>.1</w:t>
      </w:r>
      <w:r>
        <w:rPr>
          <w:rFonts w:hint="eastAsia" w:ascii="宋体" w:hAnsi="宋体"/>
          <w:sz w:val="27"/>
          <w:szCs w:val="27"/>
        </w:rPr>
        <w:t>政府采购代理机构在成交供应商确定后2个工作日内向成交供应商发出《成交通知书》，同时在</w:t>
      </w:r>
      <w:r>
        <w:rPr>
          <w:rFonts w:hint="eastAsia" w:ascii="宋体" w:hAnsi="宋体" w:cs="宋体"/>
          <w:kern w:val="0"/>
          <w:sz w:val="27"/>
          <w:szCs w:val="27"/>
        </w:rPr>
        <w:t>中国政府采购</w:t>
      </w:r>
      <w:r>
        <w:rPr>
          <w:rFonts w:ascii="宋体" w:hAnsi="宋体" w:cs="宋体"/>
          <w:kern w:val="0"/>
          <w:sz w:val="27"/>
          <w:szCs w:val="27"/>
        </w:rPr>
        <w:t>网</w:t>
      </w:r>
      <w:r>
        <w:rPr>
          <w:rFonts w:hint="eastAsia" w:ascii="宋体" w:hAnsi="宋体"/>
          <w:sz w:val="27"/>
          <w:szCs w:val="27"/>
        </w:rPr>
        <w:t>上公告成交结果。</w:t>
      </w:r>
    </w:p>
    <w:p>
      <w:pPr>
        <w:autoSpaceDE w:val="0"/>
        <w:autoSpaceDN w:val="0"/>
        <w:adjustRightInd w:val="0"/>
        <w:snapToGrid w:val="0"/>
        <w:spacing w:line="460" w:lineRule="exact"/>
        <w:ind w:left="606" w:leftChars="64" w:right="32" w:hanging="472" w:hangingChars="175"/>
        <w:rPr>
          <w:rFonts w:ascii="宋体" w:hAnsi="宋体"/>
          <w:sz w:val="27"/>
          <w:szCs w:val="27"/>
        </w:rPr>
      </w:pPr>
      <w:r>
        <w:rPr>
          <w:rFonts w:hint="eastAsia" w:ascii="宋体" w:hAnsi="宋体"/>
          <w:sz w:val="27"/>
          <w:szCs w:val="27"/>
        </w:rPr>
        <w:t>29</w:t>
      </w:r>
      <w:r>
        <w:rPr>
          <w:rFonts w:ascii="宋体" w:hAnsi="宋体"/>
          <w:sz w:val="27"/>
          <w:szCs w:val="27"/>
        </w:rPr>
        <w:t xml:space="preserve">.2 </w:t>
      </w:r>
      <w:r>
        <w:rPr>
          <w:rFonts w:hint="eastAsia" w:ascii="宋体" w:hAnsi="宋体"/>
          <w:sz w:val="27"/>
          <w:szCs w:val="27"/>
        </w:rPr>
        <w:t>《成交通知书》是合同的一个组成部分。</w:t>
      </w:r>
    </w:p>
    <w:p>
      <w:pPr>
        <w:autoSpaceDE w:val="0"/>
        <w:autoSpaceDN w:val="0"/>
        <w:adjustRightInd w:val="0"/>
        <w:snapToGrid w:val="0"/>
        <w:spacing w:line="460" w:lineRule="exact"/>
        <w:ind w:left="606" w:leftChars="64" w:right="32" w:hanging="472" w:hangingChars="175"/>
        <w:rPr>
          <w:rFonts w:ascii="宋体" w:hAnsi="宋体"/>
          <w:sz w:val="27"/>
          <w:szCs w:val="27"/>
        </w:rPr>
      </w:pPr>
      <w:r>
        <w:rPr>
          <w:rFonts w:hint="eastAsia" w:ascii="宋体" w:hAnsi="宋体"/>
          <w:sz w:val="27"/>
          <w:szCs w:val="27"/>
        </w:rPr>
        <w:t>29</w:t>
      </w:r>
      <w:r>
        <w:rPr>
          <w:rFonts w:ascii="宋体" w:hAnsi="宋体"/>
          <w:sz w:val="27"/>
          <w:szCs w:val="27"/>
        </w:rPr>
        <w:t>.3</w:t>
      </w:r>
      <w:r>
        <w:rPr>
          <w:rFonts w:hint="eastAsia" w:ascii="宋体" w:hAnsi="宋体"/>
          <w:sz w:val="27"/>
          <w:szCs w:val="27"/>
        </w:rPr>
        <w:t xml:space="preserve"> 当《成交通知书》发出后，政府采购代理机构将通知所有未成交的响应供应商，同时按照本询价通知书的规定退还所响应保证金。</w:t>
      </w:r>
    </w:p>
    <w:p>
      <w:pPr>
        <w:spacing w:line="460" w:lineRule="exact"/>
        <w:rPr>
          <w:rFonts w:ascii="宋体" w:hAnsi="宋体"/>
          <w:sz w:val="27"/>
          <w:szCs w:val="27"/>
        </w:rPr>
      </w:pPr>
      <w:r>
        <w:rPr>
          <w:rFonts w:hint="eastAsia" w:ascii="宋体" w:hAnsi="宋体"/>
          <w:sz w:val="27"/>
          <w:szCs w:val="27"/>
        </w:rPr>
        <w:t>30、 签订合同</w:t>
      </w:r>
      <w:bookmarkEnd w:id="82"/>
    </w:p>
    <w:p>
      <w:pPr>
        <w:spacing w:line="460" w:lineRule="exact"/>
        <w:ind w:left="568" w:leftChars="64" w:hanging="434" w:hangingChars="160"/>
        <w:rPr>
          <w:rFonts w:ascii="宋体" w:hAnsi="宋体"/>
          <w:b/>
          <w:sz w:val="27"/>
          <w:szCs w:val="27"/>
        </w:rPr>
      </w:pPr>
      <w:r>
        <w:rPr>
          <w:rFonts w:hint="eastAsia" w:ascii="宋体" w:hAnsi="宋体"/>
          <w:b/>
          <w:sz w:val="27"/>
          <w:szCs w:val="27"/>
        </w:rPr>
        <w:t>30</w:t>
      </w:r>
      <w:r>
        <w:rPr>
          <w:rFonts w:ascii="宋体" w:hAnsi="宋体"/>
          <w:b/>
          <w:sz w:val="27"/>
          <w:szCs w:val="27"/>
        </w:rPr>
        <w:t>.1</w:t>
      </w:r>
      <w:r>
        <w:rPr>
          <w:rFonts w:hint="eastAsia" w:ascii="宋体" w:hAnsi="宋体"/>
          <w:b/>
          <w:sz w:val="27"/>
          <w:szCs w:val="27"/>
        </w:rPr>
        <w:t>成交供应商应在《成交通知书》发放之日起三十日内与采购人签订合同，否则按响应有效期内撤回其响应处理。</w:t>
      </w:r>
    </w:p>
    <w:p>
      <w:pPr>
        <w:spacing w:line="460" w:lineRule="exact"/>
        <w:ind w:left="566" w:leftChars="64" w:hanging="432" w:hangingChars="160"/>
        <w:rPr>
          <w:rFonts w:ascii="宋体" w:hAnsi="宋体"/>
          <w:sz w:val="27"/>
          <w:szCs w:val="27"/>
        </w:rPr>
      </w:pPr>
      <w:r>
        <w:rPr>
          <w:rFonts w:hint="eastAsia" w:ascii="宋体" w:hAnsi="宋体"/>
          <w:sz w:val="27"/>
          <w:szCs w:val="27"/>
        </w:rPr>
        <w:t>30</w:t>
      </w:r>
      <w:r>
        <w:rPr>
          <w:rFonts w:ascii="宋体" w:hAnsi="宋体"/>
          <w:sz w:val="27"/>
          <w:szCs w:val="27"/>
        </w:rPr>
        <w:t>.2</w:t>
      </w:r>
      <w:r>
        <w:rPr>
          <w:rFonts w:hint="eastAsia" w:ascii="宋体" w:hAnsi="宋体"/>
          <w:sz w:val="27"/>
          <w:szCs w:val="27"/>
        </w:rPr>
        <w:t xml:space="preserve"> 询价通知书、成交供应商的响应文件及询价过程中有关澄清文件均应作为合同附件。</w:t>
      </w:r>
    </w:p>
    <w:p>
      <w:pPr>
        <w:autoSpaceDE w:val="0"/>
        <w:autoSpaceDN w:val="0"/>
        <w:adjustRightInd w:val="0"/>
        <w:snapToGrid w:val="0"/>
        <w:spacing w:line="460" w:lineRule="exact"/>
        <w:ind w:right="32"/>
        <w:rPr>
          <w:rFonts w:ascii="宋体" w:hAnsi="宋体"/>
          <w:sz w:val="27"/>
          <w:szCs w:val="27"/>
        </w:rPr>
      </w:pPr>
      <w:r>
        <w:rPr>
          <w:rFonts w:hint="eastAsia" w:ascii="宋体" w:hAnsi="宋体"/>
          <w:sz w:val="27"/>
          <w:szCs w:val="27"/>
        </w:rPr>
        <w:t>31、解释权</w:t>
      </w:r>
    </w:p>
    <w:p>
      <w:pPr>
        <w:autoSpaceDE w:val="0"/>
        <w:autoSpaceDN w:val="0"/>
        <w:adjustRightInd w:val="0"/>
        <w:snapToGrid w:val="0"/>
        <w:spacing w:line="460" w:lineRule="exact"/>
        <w:ind w:right="32" w:firstLine="405" w:firstLineChars="150"/>
        <w:rPr>
          <w:rFonts w:ascii="宋体" w:hAnsi="宋体"/>
          <w:sz w:val="27"/>
          <w:szCs w:val="27"/>
        </w:rPr>
      </w:pPr>
      <w:r>
        <w:rPr>
          <w:rFonts w:hint="eastAsia" w:ascii="宋体" w:hAnsi="宋体"/>
          <w:sz w:val="27"/>
          <w:szCs w:val="27"/>
        </w:rPr>
        <w:t>本询价通知书是根据国家有关法律、法规以及政府采购管理有关规定编制，解释权属本江西斯诺招标代理有限公司。</w:t>
      </w:r>
    </w:p>
    <w:p>
      <w:pPr>
        <w:autoSpaceDE w:val="0"/>
        <w:autoSpaceDN w:val="0"/>
        <w:adjustRightInd w:val="0"/>
        <w:snapToGrid w:val="0"/>
        <w:spacing w:line="460" w:lineRule="exact"/>
        <w:ind w:right="32"/>
        <w:rPr>
          <w:rFonts w:ascii="宋体" w:hAnsi="宋体"/>
          <w:sz w:val="27"/>
          <w:szCs w:val="27"/>
        </w:rPr>
      </w:pPr>
      <w:r>
        <w:rPr>
          <w:rFonts w:hint="eastAsia" w:ascii="宋体" w:hAnsi="宋体"/>
          <w:sz w:val="27"/>
          <w:szCs w:val="27"/>
        </w:rPr>
        <w:t>32、未尽事宜</w:t>
      </w:r>
    </w:p>
    <w:p>
      <w:pPr>
        <w:autoSpaceDE w:val="0"/>
        <w:autoSpaceDN w:val="0"/>
        <w:adjustRightInd w:val="0"/>
        <w:snapToGrid w:val="0"/>
        <w:spacing w:line="460" w:lineRule="exact"/>
        <w:ind w:right="32"/>
        <w:rPr>
          <w:rFonts w:ascii="宋体" w:hAnsi="宋体"/>
          <w:sz w:val="27"/>
          <w:szCs w:val="27"/>
        </w:rPr>
      </w:pPr>
      <w:r>
        <w:rPr>
          <w:rFonts w:hint="eastAsia" w:ascii="宋体" w:hAnsi="宋体"/>
          <w:sz w:val="27"/>
          <w:szCs w:val="27"/>
        </w:rPr>
        <w:t xml:space="preserve">   按《中华人民共和国政府采购法》、</w:t>
      </w:r>
      <w:r>
        <w:rPr>
          <w:rFonts w:hint="eastAsia" w:ascii="宋体" w:hAnsi="宋体" w:cs="宋体"/>
          <w:kern w:val="0"/>
          <w:sz w:val="27"/>
          <w:szCs w:val="27"/>
        </w:rPr>
        <w:t>中华人民共和国政府采购法实施条例》、《政府采购非招标采购方式管理办法》</w:t>
      </w:r>
      <w:r>
        <w:rPr>
          <w:rFonts w:hint="eastAsia" w:ascii="宋体" w:hAnsi="宋体"/>
          <w:sz w:val="27"/>
          <w:szCs w:val="27"/>
        </w:rPr>
        <w:t>（财政部令第74号）及有关法律、法规的规定执行。</w:t>
      </w:r>
    </w:p>
    <w:p>
      <w:pPr>
        <w:pStyle w:val="3"/>
        <w:jc w:val="center"/>
        <w:rPr>
          <w:rFonts w:ascii="宋体" w:hAnsi="宋体" w:cs="宋体"/>
          <w:bCs w:val="0"/>
          <w:kern w:val="0"/>
          <w:sz w:val="36"/>
          <w:szCs w:val="36"/>
        </w:rPr>
      </w:pPr>
      <w:bookmarkStart w:id="83" w:name="_Toc413762641"/>
      <w:bookmarkStart w:id="84" w:name="_Toc46323253"/>
      <w:r>
        <w:rPr>
          <w:rFonts w:ascii="宋体" w:hAnsi="宋体" w:cs="宋体"/>
          <w:bCs w:val="0"/>
          <w:kern w:val="0"/>
          <w:sz w:val="36"/>
          <w:szCs w:val="36"/>
        </w:rPr>
        <w:t>三、采购项目</w:t>
      </w:r>
      <w:r>
        <w:rPr>
          <w:rFonts w:hint="eastAsia" w:ascii="宋体" w:hAnsi="宋体" w:cs="宋体"/>
          <w:bCs w:val="0"/>
          <w:kern w:val="0"/>
          <w:sz w:val="36"/>
          <w:szCs w:val="36"/>
        </w:rPr>
        <w:t>需</w:t>
      </w:r>
      <w:r>
        <w:rPr>
          <w:rFonts w:ascii="宋体" w:hAnsi="宋体" w:cs="宋体"/>
          <w:bCs w:val="0"/>
          <w:kern w:val="0"/>
          <w:sz w:val="36"/>
          <w:szCs w:val="36"/>
        </w:rPr>
        <w:t>求</w:t>
      </w:r>
      <w:bookmarkEnd w:id="83"/>
      <w:bookmarkEnd w:id="84"/>
      <w:bookmarkStart w:id="85" w:name="_Toc413762642"/>
    </w:p>
    <w:p>
      <w:pPr>
        <w:spacing w:line="360" w:lineRule="auto"/>
        <w:rPr>
          <w:rFonts w:ascii="宋体" w:hAnsi="宋体" w:cs="宋体"/>
          <w:color w:val="000000"/>
          <w:kern w:val="0"/>
          <w:sz w:val="27"/>
          <w:szCs w:val="27"/>
        </w:rPr>
      </w:pPr>
      <w:r>
        <w:rPr>
          <w:rFonts w:hint="eastAsia" w:ascii="宋体" w:hAnsi="宋体" w:cs="宋体"/>
          <w:color w:val="000000"/>
          <w:kern w:val="0"/>
          <w:sz w:val="27"/>
          <w:szCs w:val="27"/>
        </w:rPr>
        <w:t>（一）响应供应商须提供全新、原装，并符合质量标准的货物。</w:t>
      </w:r>
    </w:p>
    <w:p>
      <w:pPr>
        <w:spacing w:line="360" w:lineRule="auto"/>
        <w:rPr>
          <w:rFonts w:ascii="宋体" w:hAnsi="宋体" w:cs="宋体"/>
          <w:color w:val="000000"/>
          <w:kern w:val="0"/>
          <w:sz w:val="27"/>
          <w:szCs w:val="27"/>
        </w:rPr>
      </w:pPr>
      <w:r>
        <w:rPr>
          <w:rFonts w:hint="eastAsia" w:ascii="宋体" w:hAnsi="宋体" w:cs="宋体"/>
          <w:color w:val="000000"/>
          <w:kern w:val="0"/>
          <w:sz w:val="27"/>
          <w:szCs w:val="27"/>
        </w:rPr>
        <w:t>（二）所有货物的知识产权问题，由各响应供应商自行负责。</w:t>
      </w:r>
    </w:p>
    <w:p>
      <w:pPr>
        <w:spacing w:line="360" w:lineRule="auto"/>
        <w:rPr>
          <w:rFonts w:ascii="宋体" w:hAnsi="宋体" w:cs="宋体"/>
          <w:color w:val="000000"/>
          <w:kern w:val="0"/>
          <w:sz w:val="27"/>
          <w:szCs w:val="27"/>
        </w:rPr>
      </w:pPr>
      <w:r>
        <w:rPr>
          <w:rFonts w:hint="eastAsia" w:ascii="宋体" w:hAnsi="宋体" w:cs="宋体"/>
          <w:kern w:val="0"/>
          <w:sz w:val="27"/>
          <w:szCs w:val="27"/>
        </w:rPr>
        <w:t>（三）本采购文件提出的是最低限度的要求，响应供应商的方案应达到或优于本采购文件要求，且符合国家有关标准和规范要求。</w:t>
      </w:r>
    </w:p>
    <w:p>
      <w:pPr>
        <w:autoSpaceDE w:val="0"/>
        <w:autoSpaceDN w:val="0"/>
        <w:adjustRightInd w:val="0"/>
        <w:snapToGrid w:val="0"/>
        <w:spacing w:line="360" w:lineRule="auto"/>
        <w:ind w:right="32"/>
        <w:rPr>
          <w:rFonts w:ascii="宋体" w:hAnsi="宋体"/>
          <w:sz w:val="27"/>
          <w:szCs w:val="27"/>
        </w:rPr>
      </w:pPr>
      <w:r>
        <w:rPr>
          <w:rFonts w:hint="eastAsia" w:ascii="宋体" w:hAnsi="宋体"/>
          <w:sz w:val="27"/>
          <w:szCs w:val="27"/>
        </w:rPr>
        <w:t>（四）质保期：保险柜、挂钟、电话机、挂式电话机须提供三个月及以上的保修期（质保期从验收合格之日起计算）。</w:t>
      </w:r>
    </w:p>
    <w:p>
      <w:pPr>
        <w:autoSpaceDE w:val="0"/>
        <w:autoSpaceDN w:val="0"/>
        <w:adjustRightInd w:val="0"/>
        <w:snapToGrid w:val="0"/>
        <w:spacing w:line="360" w:lineRule="auto"/>
        <w:ind w:right="32"/>
        <w:rPr>
          <w:rFonts w:ascii="宋体" w:hAnsi="宋体"/>
          <w:sz w:val="27"/>
          <w:szCs w:val="27"/>
        </w:rPr>
      </w:pPr>
      <w:r>
        <w:rPr>
          <w:rFonts w:hint="eastAsia" w:ascii="宋体" w:hAnsi="宋体" w:cs="宋体"/>
          <w:kern w:val="0"/>
          <w:sz w:val="27"/>
          <w:szCs w:val="27"/>
        </w:rPr>
        <w:t>（五）响应供应商</w:t>
      </w:r>
      <w:r>
        <w:rPr>
          <w:rFonts w:hint="eastAsia" w:ascii="宋体" w:hAnsi="宋体"/>
          <w:sz w:val="27"/>
          <w:szCs w:val="27"/>
        </w:rPr>
        <w:t>所提供的货物须为符合国家相关法律法规的合格产品，一经发现所供货物属“三无产品”等假货的或非采购需求目录中的商品，采购人有权拒付当月的货款，作为对采购人损失的赔偿。</w:t>
      </w:r>
    </w:p>
    <w:p>
      <w:pPr>
        <w:pStyle w:val="2"/>
        <w:rPr>
          <w:rFonts w:ascii="宋体" w:hAnsi="宋体"/>
          <w:sz w:val="27"/>
          <w:szCs w:val="27"/>
        </w:rPr>
      </w:pPr>
      <w:r>
        <w:rPr>
          <w:rFonts w:hint="eastAsia" w:ascii="宋体" w:hAnsi="宋体"/>
          <w:sz w:val="27"/>
          <w:szCs w:val="27"/>
        </w:rPr>
        <w:t>（六）质量要求：响应供应商应认真按照所列商品规格要求进行报价，如商品质量规格不符，出现假货，次货，采购单位将拒绝收货。</w:t>
      </w:r>
    </w:p>
    <w:p>
      <w:pPr>
        <w:pStyle w:val="2"/>
        <w:rPr>
          <w:rFonts w:ascii="宋体" w:hAnsi="宋体"/>
          <w:sz w:val="27"/>
          <w:szCs w:val="27"/>
        </w:rPr>
      </w:pPr>
      <w:r>
        <w:rPr>
          <w:rFonts w:hint="eastAsia" w:ascii="宋体" w:hAnsi="宋体"/>
          <w:sz w:val="27"/>
          <w:szCs w:val="27"/>
        </w:rPr>
        <w:t>（七）响应供应商所供商品报价应包括：运输、货物、包装、税费、售后等所有一切费用。</w:t>
      </w:r>
    </w:p>
    <w:p>
      <w:pPr>
        <w:autoSpaceDE w:val="0"/>
        <w:autoSpaceDN w:val="0"/>
        <w:adjustRightInd w:val="0"/>
        <w:snapToGrid w:val="0"/>
        <w:spacing w:line="360" w:lineRule="auto"/>
        <w:ind w:right="32"/>
        <w:rPr>
          <w:rFonts w:ascii="宋体" w:hAnsi="宋体"/>
          <w:sz w:val="27"/>
          <w:szCs w:val="27"/>
        </w:rPr>
      </w:pPr>
      <w:r>
        <w:rPr>
          <w:rFonts w:hint="eastAsia" w:ascii="宋体" w:hAnsi="宋体"/>
          <w:sz w:val="27"/>
          <w:szCs w:val="27"/>
        </w:rPr>
        <w:t>（八）交货期:</w:t>
      </w:r>
      <w:r>
        <w:rPr>
          <w:rFonts w:hint="eastAsia"/>
        </w:rPr>
        <w:t xml:space="preserve"> </w:t>
      </w:r>
      <w:r>
        <w:rPr>
          <w:rFonts w:hint="eastAsia" w:ascii="宋体" w:hAnsi="宋体"/>
          <w:sz w:val="27"/>
          <w:szCs w:val="27"/>
        </w:rPr>
        <w:t>在政府采购代理机构规定的时间内和采购人签订合同，并在合同履行期内须提供在工作日八小时内随叫随到服务，在履约期内不间断，如接到采购人需求通知，应及时将货物配送至医院仓库或科室所在地，由采购单位指定人员进行签字验收，急需物资，应在1小时内配送到位。</w:t>
      </w:r>
    </w:p>
    <w:p>
      <w:pPr>
        <w:pStyle w:val="2"/>
        <w:rPr>
          <w:rFonts w:ascii="宋体" w:hAnsi="宋体" w:cs="宋体"/>
          <w:kern w:val="0"/>
          <w:sz w:val="27"/>
          <w:szCs w:val="27"/>
        </w:rPr>
      </w:pPr>
      <w:r>
        <w:rPr>
          <w:rFonts w:hint="eastAsia" w:ascii="宋体" w:hAnsi="宋体"/>
          <w:sz w:val="27"/>
          <w:szCs w:val="27"/>
        </w:rPr>
        <w:t>（九）</w:t>
      </w:r>
      <w:r>
        <w:rPr>
          <w:rFonts w:hint="eastAsia" w:ascii="宋体" w:hAnsi="宋体" w:cs="宋体"/>
          <w:kern w:val="0"/>
          <w:sz w:val="27"/>
          <w:szCs w:val="27"/>
        </w:rPr>
        <w:t>付款方式：成交供应商须每月将供货清单和发票送交至采购人，经采购人审核后二个月内进行转账支付，不计利息。</w:t>
      </w:r>
    </w:p>
    <w:p>
      <w:pPr>
        <w:pStyle w:val="2"/>
        <w:rPr>
          <w:rFonts w:ascii="宋体" w:hAnsi="宋体" w:cs="宋体"/>
          <w:color w:val="FF0000"/>
          <w:kern w:val="0"/>
          <w:sz w:val="27"/>
          <w:szCs w:val="27"/>
        </w:rPr>
      </w:pPr>
      <w:r>
        <w:rPr>
          <w:rFonts w:hint="eastAsia" w:ascii="宋体" w:hAnsi="宋体"/>
          <w:sz w:val="28"/>
        </w:rPr>
        <w:t>（十）</w:t>
      </w:r>
      <w:r>
        <w:rPr>
          <w:rFonts w:hint="eastAsia" w:ascii="宋体" w:hAnsi="宋体" w:cs="宋体"/>
          <w:kern w:val="0"/>
          <w:sz w:val="27"/>
          <w:szCs w:val="27"/>
        </w:rPr>
        <w:t>技术规格及要求：</w:t>
      </w:r>
    </w:p>
    <w:tbl>
      <w:tblPr>
        <w:tblStyle w:val="20"/>
        <w:tblW w:w="978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221"/>
        <w:gridCol w:w="3509"/>
        <w:gridCol w:w="567"/>
        <w:gridCol w:w="567"/>
        <w:gridCol w:w="992"/>
        <w:gridCol w:w="85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trPr>
        <w:tc>
          <w:tcPr>
            <w:tcW w:w="657" w:type="dxa"/>
            <w:vAlign w:val="center"/>
          </w:tcPr>
          <w:p>
            <w:pPr>
              <w:rPr>
                <w:rFonts w:ascii="宋体" w:hAnsi="宋体"/>
                <w:sz w:val="27"/>
                <w:szCs w:val="27"/>
              </w:rPr>
            </w:pPr>
            <w:r>
              <w:rPr>
                <w:rFonts w:hint="eastAsia" w:ascii="宋体" w:hAnsi="宋体" w:cs="宋体"/>
                <w:kern w:val="0"/>
                <w:sz w:val="27"/>
                <w:szCs w:val="27"/>
              </w:rPr>
              <w:t>序号</w:t>
            </w:r>
          </w:p>
        </w:tc>
        <w:tc>
          <w:tcPr>
            <w:tcW w:w="1221" w:type="dxa"/>
            <w:vAlign w:val="center"/>
          </w:tcPr>
          <w:p>
            <w:pPr>
              <w:rPr>
                <w:rFonts w:ascii="宋体" w:hAnsi="宋体"/>
                <w:sz w:val="27"/>
                <w:szCs w:val="27"/>
              </w:rPr>
            </w:pPr>
            <w:r>
              <w:rPr>
                <w:rFonts w:hint="eastAsia" w:ascii="宋体" w:hAnsi="宋体"/>
                <w:sz w:val="27"/>
                <w:szCs w:val="27"/>
              </w:rPr>
              <w:t>标的名称</w:t>
            </w:r>
          </w:p>
        </w:tc>
        <w:tc>
          <w:tcPr>
            <w:tcW w:w="3509" w:type="dxa"/>
            <w:vAlign w:val="center"/>
          </w:tcPr>
          <w:p>
            <w:pPr>
              <w:rPr>
                <w:rFonts w:ascii="宋体" w:hAnsi="宋体"/>
                <w:sz w:val="18"/>
                <w:szCs w:val="18"/>
              </w:rPr>
            </w:pPr>
            <w:r>
              <w:rPr>
                <w:rFonts w:hint="eastAsia" w:ascii="宋体" w:hAnsi="宋体"/>
                <w:sz w:val="27"/>
                <w:szCs w:val="27"/>
              </w:rPr>
              <w:t>简要技术需求或服务要求等</w:t>
            </w:r>
          </w:p>
        </w:tc>
        <w:tc>
          <w:tcPr>
            <w:tcW w:w="567" w:type="dxa"/>
            <w:vAlign w:val="center"/>
          </w:tcPr>
          <w:p>
            <w:pPr>
              <w:rPr>
                <w:rFonts w:ascii="宋体" w:hAnsi="宋体"/>
                <w:sz w:val="27"/>
                <w:szCs w:val="27"/>
              </w:rPr>
            </w:pPr>
            <w:r>
              <w:rPr>
                <w:rFonts w:hint="eastAsia" w:ascii="宋体" w:hAnsi="宋体"/>
                <w:sz w:val="27"/>
                <w:szCs w:val="27"/>
              </w:rPr>
              <w:t>单位</w:t>
            </w:r>
          </w:p>
        </w:tc>
        <w:tc>
          <w:tcPr>
            <w:tcW w:w="567" w:type="dxa"/>
            <w:vAlign w:val="center"/>
          </w:tcPr>
          <w:p>
            <w:pPr>
              <w:rPr>
                <w:rFonts w:ascii="宋体" w:hAnsi="宋体"/>
                <w:sz w:val="27"/>
                <w:szCs w:val="27"/>
              </w:rPr>
            </w:pPr>
            <w:r>
              <w:rPr>
                <w:rFonts w:hint="eastAsia" w:ascii="宋体" w:hAnsi="宋体"/>
                <w:sz w:val="27"/>
                <w:szCs w:val="27"/>
              </w:rPr>
              <w:t>年预算量</w:t>
            </w:r>
          </w:p>
        </w:tc>
        <w:tc>
          <w:tcPr>
            <w:tcW w:w="992" w:type="dxa"/>
            <w:vAlign w:val="center"/>
          </w:tcPr>
          <w:p>
            <w:pPr>
              <w:jc w:val="center"/>
              <w:rPr>
                <w:rFonts w:ascii="宋体" w:hAnsi="宋体"/>
                <w:sz w:val="27"/>
                <w:szCs w:val="27"/>
              </w:rPr>
            </w:pPr>
            <w:r>
              <w:rPr>
                <w:rFonts w:hint="eastAsia" w:ascii="宋体" w:hAnsi="宋体"/>
                <w:sz w:val="27"/>
                <w:szCs w:val="27"/>
              </w:rPr>
              <w:t>预算单价（元）</w:t>
            </w:r>
          </w:p>
        </w:tc>
        <w:tc>
          <w:tcPr>
            <w:tcW w:w="850" w:type="dxa"/>
            <w:vAlign w:val="center"/>
          </w:tcPr>
          <w:p>
            <w:pPr>
              <w:jc w:val="center"/>
              <w:rPr>
                <w:rFonts w:ascii="宋体" w:hAnsi="宋体"/>
                <w:sz w:val="27"/>
                <w:szCs w:val="27"/>
              </w:rPr>
            </w:pPr>
          </w:p>
          <w:p>
            <w:pPr>
              <w:jc w:val="center"/>
              <w:rPr>
                <w:rFonts w:ascii="宋体" w:hAnsi="宋体"/>
                <w:sz w:val="27"/>
                <w:szCs w:val="27"/>
              </w:rPr>
            </w:pPr>
            <w:r>
              <w:rPr>
                <w:rFonts w:hint="eastAsia" w:ascii="宋体" w:hAnsi="宋体"/>
                <w:sz w:val="27"/>
                <w:szCs w:val="27"/>
              </w:rPr>
              <w:t>预算总价（元）</w:t>
            </w:r>
          </w:p>
          <w:p>
            <w:pPr>
              <w:jc w:val="center"/>
              <w:rPr>
                <w:rFonts w:ascii="宋体" w:hAnsi="宋体"/>
                <w:sz w:val="27"/>
                <w:szCs w:val="27"/>
              </w:rPr>
            </w:pPr>
          </w:p>
        </w:tc>
        <w:tc>
          <w:tcPr>
            <w:tcW w:w="1418" w:type="dxa"/>
            <w:vAlign w:val="center"/>
          </w:tcPr>
          <w:p>
            <w:pPr>
              <w:jc w:val="center"/>
              <w:rPr>
                <w:rFonts w:ascii="宋体" w:hAnsi="宋体"/>
                <w:sz w:val="27"/>
                <w:szCs w:val="27"/>
              </w:rPr>
            </w:pPr>
            <w:r>
              <w:rPr>
                <w:rFonts w:hint="eastAsia" w:ascii="宋体" w:hAnsi="宋体"/>
                <w:sz w:val="27"/>
                <w:szCs w:val="27"/>
              </w:rPr>
              <w:t>参考图片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rFonts w:ascii="宋体" w:hAnsi="宋体" w:cs="宋体"/>
                <w:sz w:val="22"/>
                <w:szCs w:val="22"/>
              </w:rPr>
            </w:pPr>
            <w:r>
              <w:rPr>
                <w:rFonts w:hint="eastAsia"/>
                <w:sz w:val="22"/>
                <w:szCs w:val="22"/>
              </w:rPr>
              <w:t>1</w:t>
            </w:r>
          </w:p>
        </w:tc>
        <w:tc>
          <w:tcPr>
            <w:tcW w:w="1221" w:type="dxa"/>
            <w:vAlign w:val="center"/>
          </w:tcPr>
          <w:p>
            <w:pPr>
              <w:rPr>
                <w:rFonts w:ascii="宋体" w:hAnsi="宋体" w:cs="宋体"/>
                <w:sz w:val="24"/>
              </w:rPr>
            </w:pPr>
            <w:r>
              <w:rPr>
                <w:rFonts w:hint="eastAsia"/>
              </w:rPr>
              <w:t>中性笔芯</w:t>
            </w:r>
          </w:p>
        </w:tc>
        <w:tc>
          <w:tcPr>
            <w:tcW w:w="3509" w:type="dxa"/>
            <w:vAlign w:val="center"/>
          </w:tcPr>
          <w:p>
            <w:pPr>
              <w:rPr>
                <w:rFonts w:ascii="宋体" w:hAnsi="宋体" w:cs="宋体"/>
                <w:sz w:val="24"/>
              </w:rPr>
            </w:pPr>
            <w:r>
              <w:rPr>
                <w:rFonts w:hint="eastAsia"/>
              </w:rPr>
              <w:t>0.5mm红色、蓝色、黑色、蓝黑色</w:t>
            </w:r>
          </w:p>
        </w:tc>
        <w:tc>
          <w:tcPr>
            <w:tcW w:w="567" w:type="dxa"/>
            <w:vAlign w:val="center"/>
          </w:tcPr>
          <w:p>
            <w:pPr>
              <w:jc w:val="center"/>
              <w:rPr>
                <w:rFonts w:ascii="宋体" w:hAnsi="宋体" w:cs="宋体"/>
                <w:sz w:val="24"/>
              </w:rPr>
            </w:pPr>
            <w:r>
              <w:rPr>
                <w:rFonts w:hint="eastAsia"/>
              </w:rPr>
              <w:t>支</w:t>
            </w:r>
          </w:p>
        </w:tc>
        <w:tc>
          <w:tcPr>
            <w:tcW w:w="567" w:type="dxa"/>
            <w:vAlign w:val="center"/>
          </w:tcPr>
          <w:p>
            <w:pPr>
              <w:jc w:val="center"/>
              <w:rPr>
                <w:rFonts w:ascii="宋体" w:hAnsi="宋体" w:cs="宋体"/>
                <w:sz w:val="24"/>
              </w:rPr>
            </w:pPr>
            <w:r>
              <w:rPr>
                <w:rFonts w:hint="eastAsia"/>
              </w:rPr>
              <w:t>17000</w:t>
            </w:r>
          </w:p>
        </w:tc>
        <w:tc>
          <w:tcPr>
            <w:tcW w:w="992" w:type="dxa"/>
            <w:vAlign w:val="center"/>
          </w:tcPr>
          <w:p>
            <w:pPr>
              <w:jc w:val="center"/>
              <w:rPr>
                <w:rFonts w:ascii="宋体" w:hAnsi="宋体" w:cs="宋体"/>
                <w:sz w:val="22"/>
                <w:szCs w:val="22"/>
              </w:rPr>
            </w:pPr>
            <w:r>
              <w:rPr>
                <w:rFonts w:hint="eastAsia"/>
                <w:sz w:val="22"/>
                <w:szCs w:val="22"/>
              </w:rPr>
              <w:t>0.35</w:t>
            </w:r>
          </w:p>
        </w:tc>
        <w:tc>
          <w:tcPr>
            <w:tcW w:w="850" w:type="dxa"/>
            <w:vAlign w:val="center"/>
          </w:tcPr>
          <w:p>
            <w:pPr>
              <w:jc w:val="center"/>
              <w:rPr>
                <w:rFonts w:ascii="宋体" w:hAnsi="宋体" w:cs="宋体"/>
                <w:sz w:val="22"/>
                <w:szCs w:val="22"/>
              </w:rPr>
            </w:pPr>
            <w:r>
              <w:rPr>
                <w:rFonts w:hint="eastAsia"/>
                <w:sz w:val="22"/>
                <w:szCs w:val="22"/>
              </w:rPr>
              <w:t>5950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rFonts w:ascii="宋体" w:hAnsi="宋体" w:cs="宋体"/>
                <w:sz w:val="22"/>
                <w:szCs w:val="22"/>
              </w:rPr>
            </w:pPr>
            <w:r>
              <w:rPr>
                <w:rFonts w:hint="eastAsia"/>
                <w:sz w:val="22"/>
                <w:szCs w:val="22"/>
              </w:rPr>
              <w:t>2</w:t>
            </w:r>
          </w:p>
        </w:tc>
        <w:tc>
          <w:tcPr>
            <w:tcW w:w="1221" w:type="dxa"/>
            <w:vAlign w:val="center"/>
          </w:tcPr>
          <w:p>
            <w:pPr>
              <w:rPr>
                <w:rFonts w:ascii="宋体" w:hAnsi="宋体" w:cs="宋体"/>
                <w:sz w:val="24"/>
              </w:rPr>
            </w:pPr>
            <w:r>
              <w:rPr>
                <w:rFonts w:hint="eastAsia"/>
              </w:rPr>
              <w:t>中性笔</w:t>
            </w:r>
          </w:p>
        </w:tc>
        <w:tc>
          <w:tcPr>
            <w:tcW w:w="3509" w:type="dxa"/>
            <w:vAlign w:val="center"/>
          </w:tcPr>
          <w:p>
            <w:pPr>
              <w:rPr>
                <w:rFonts w:ascii="宋体" w:hAnsi="宋体" w:cs="宋体"/>
                <w:sz w:val="24"/>
              </w:rPr>
            </w:pPr>
            <w:r>
              <w:rPr>
                <w:rFonts w:hint="eastAsia"/>
              </w:rPr>
              <w:t>0.5mm红色、蓝色、黑色、蓝黑色</w:t>
            </w:r>
          </w:p>
        </w:tc>
        <w:tc>
          <w:tcPr>
            <w:tcW w:w="567" w:type="dxa"/>
            <w:vAlign w:val="center"/>
          </w:tcPr>
          <w:p>
            <w:pPr>
              <w:jc w:val="center"/>
              <w:rPr>
                <w:rFonts w:ascii="宋体" w:hAnsi="宋体" w:cs="宋体"/>
                <w:sz w:val="24"/>
              </w:rPr>
            </w:pPr>
            <w:r>
              <w:rPr>
                <w:rFonts w:hint="eastAsia"/>
              </w:rPr>
              <w:t>支</w:t>
            </w:r>
          </w:p>
        </w:tc>
        <w:tc>
          <w:tcPr>
            <w:tcW w:w="567" w:type="dxa"/>
            <w:vAlign w:val="center"/>
          </w:tcPr>
          <w:p>
            <w:pPr>
              <w:jc w:val="center"/>
              <w:rPr>
                <w:rFonts w:ascii="宋体" w:hAnsi="宋体" w:cs="宋体"/>
                <w:sz w:val="24"/>
              </w:rPr>
            </w:pPr>
            <w:r>
              <w:rPr>
                <w:rFonts w:hint="eastAsia"/>
              </w:rPr>
              <w:t>7000</w:t>
            </w:r>
          </w:p>
        </w:tc>
        <w:tc>
          <w:tcPr>
            <w:tcW w:w="992" w:type="dxa"/>
            <w:vAlign w:val="center"/>
          </w:tcPr>
          <w:p>
            <w:pPr>
              <w:jc w:val="center"/>
              <w:rPr>
                <w:rFonts w:ascii="宋体" w:hAnsi="宋体" w:cs="宋体"/>
                <w:sz w:val="22"/>
                <w:szCs w:val="22"/>
              </w:rPr>
            </w:pPr>
            <w:r>
              <w:rPr>
                <w:rFonts w:hint="eastAsia"/>
                <w:sz w:val="22"/>
                <w:szCs w:val="22"/>
              </w:rPr>
              <w:t>0.55</w:t>
            </w:r>
          </w:p>
        </w:tc>
        <w:tc>
          <w:tcPr>
            <w:tcW w:w="850" w:type="dxa"/>
            <w:vAlign w:val="center"/>
          </w:tcPr>
          <w:p>
            <w:pPr>
              <w:jc w:val="center"/>
              <w:rPr>
                <w:rFonts w:ascii="宋体" w:hAnsi="宋体" w:cs="宋体"/>
                <w:sz w:val="22"/>
                <w:szCs w:val="22"/>
              </w:rPr>
            </w:pPr>
            <w:r>
              <w:rPr>
                <w:rFonts w:hint="eastAsia"/>
                <w:sz w:val="22"/>
                <w:szCs w:val="22"/>
              </w:rPr>
              <w:t>3850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rFonts w:ascii="宋体" w:hAnsi="宋体" w:cs="宋体"/>
                <w:sz w:val="22"/>
                <w:szCs w:val="22"/>
              </w:rPr>
            </w:pPr>
            <w:r>
              <w:rPr>
                <w:rFonts w:hint="eastAsia"/>
                <w:sz w:val="22"/>
                <w:szCs w:val="22"/>
              </w:rPr>
              <w:t>3</w:t>
            </w:r>
          </w:p>
        </w:tc>
        <w:tc>
          <w:tcPr>
            <w:tcW w:w="1221" w:type="dxa"/>
            <w:vAlign w:val="center"/>
          </w:tcPr>
          <w:p>
            <w:pPr>
              <w:rPr>
                <w:rFonts w:ascii="宋体" w:hAnsi="宋体" w:cs="宋体"/>
                <w:sz w:val="24"/>
              </w:rPr>
            </w:pPr>
            <w:r>
              <w:rPr>
                <w:rFonts w:hint="eastAsia"/>
              </w:rPr>
              <w:t>按动式中性笔</w:t>
            </w:r>
          </w:p>
        </w:tc>
        <w:tc>
          <w:tcPr>
            <w:tcW w:w="3509" w:type="dxa"/>
            <w:vAlign w:val="center"/>
          </w:tcPr>
          <w:p>
            <w:pPr>
              <w:rPr>
                <w:rFonts w:ascii="宋体" w:hAnsi="宋体" w:cs="宋体"/>
                <w:sz w:val="24"/>
              </w:rPr>
            </w:pPr>
            <w:r>
              <w:rPr>
                <w:rFonts w:hint="eastAsia"/>
              </w:rPr>
              <w:t>0.5mm 墨蓝色、黑色</w:t>
            </w:r>
          </w:p>
        </w:tc>
        <w:tc>
          <w:tcPr>
            <w:tcW w:w="567" w:type="dxa"/>
            <w:vAlign w:val="center"/>
          </w:tcPr>
          <w:p>
            <w:pPr>
              <w:jc w:val="center"/>
              <w:rPr>
                <w:rFonts w:ascii="宋体" w:hAnsi="宋体" w:cs="宋体"/>
                <w:sz w:val="24"/>
              </w:rPr>
            </w:pPr>
            <w:r>
              <w:rPr>
                <w:rFonts w:hint="eastAsia"/>
              </w:rPr>
              <w:t>支</w:t>
            </w:r>
          </w:p>
        </w:tc>
        <w:tc>
          <w:tcPr>
            <w:tcW w:w="567" w:type="dxa"/>
            <w:vAlign w:val="center"/>
          </w:tcPr>
          <w:p>
            <w:pPr>
              <w:jc w:val="center"/>
              <w:rPr>
                <w:rFonts w:ascii="宋体" w:hAnsi="宋体" w:cs="宋体"/>
                <w:sz w:val="24"/>
              </w:rPr>
            </w:pPr>
            <w:r>
              <w:rPr>
                <w:rFonts w:hint="eastAsia"/>
              </w:rPr>
              <w:t>2000</w:t>
            </w:r>
          </w:p>
        </w:tc>
        <w:tc>
          <w:tcPr>
            <w:tcW w:w="992" w:type="dxa"/>
            <w:vAlign w:val="center"/>
          </w:tcPr>
          <w:p>
            <w:pPr>
              <w:jc w:val="center"/>
              <w:rPr>
                <w:rFonts w:ascii="宋体" w:hAnsi="宋体" w:cs="宋体"/>
                <w:sz w:val="22"/>
                <w:szCs w:val="22"/>
              </w:rPr>
            </w:pPr>
            <w:r>
              <w:rPr>
                <w:rFonts w:hint="eastAsia"/>
                <w:sz w:val="22"/>
                <w:szCs w:val="22"/>
              </w:rPr>
              <w:t>1.9</w:t>
            </w:r>
          </w:p>
        </w:tc>
        <w:tc>
          <w:tcPr>
            <w:tcW w:w="850" w:type="dxa"/>
            <w:vAlign w:val="center"/>
          </w:tcPr>
          <w:p>
            <w:pPr>
              <w:jc w:val="center"/>
              <w:rPr>
                <w:rFonts w:ascii="宋体" w:hAnsi="宋体" w:cs="宋体"/>
                <w:sz w:val="22"/>
                <w:szCs w:val="22"/>
              </w:rPr>
            </w:pPr>
            <w:r>
              <w:rPr>
                <w:rFonts w:hint="eastAsia"/>
                <w:sz w:val="22"/>
                <w:szCs w:val="22"/>
              </w:rPr>
              <w:t>3800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rFonts w:ascii="宋体" w:hAnsi="宋体" w:cs="宋体"/>
                <w:sz w:val="22"/>
                <w:szCs w:val="22"/>
              </w:rPr>
            </w:pPr>
            <w:r>
              <w:rPr>
                <w:rFonts w:hint="eastAsia"/>
                <w:sz w:val="22"/>
                <w:szCs w:val="22"/>
              </w:rPr>
              <w:t>4</w:t>
            </w:r>
          </w:p>
        </w:tc>
        <w:tc>
          <w:tcPr>
            <w:tcW w:w="1221" w:type="dxa"/>
            <w:vAlign w:val="center"/>
          </w:tcPr>
          <w:p>
            <w:pPr>
              <w:rPr>
                <w:rFonts w:ascii="宋体" w:hAnsi="宋体" w:cs="宋体"/>
                <w:sz w:val="24"/>
              </w:rPr>
            </w:pPr>
            <w:r>
              <w:rPr>
                <w:rFonts w:hint="eastAsia"/>
              </w:rPr>
              <w:t>圆珠笔</w:t>
            </w:r>
          </w:p>
        </w:tc>
        <w:tc>
          <w:tcPr>
            <w:tcW w:w="3509" w:type="dxa"/>
            <w:vAlign w:val="center"/>
          </w:tcPr>
          <w:p>
            <w:pPr>
              <w:rPr>
                <w:rFonts w:ascii="宋体" w:hAnsi="宋体" w:cs="宋体"/>
                <w:sz w:val="24"/>
              </w:rPr>
            </w:pPr>
            <w:r>
              <w:rPr>
                <w:rFonts w:hint="eastAsia"/>
              </w:rPr>
              <w:t>按健式0.7mm</w:t>
            </w:r>
          </w:p>
        </w:tc>
        <w:tc>
          <w:tcPr>
            <w:tcW w:w="567" w:type="dxa"/>
            <w:vAlign w:val="center"/>
          </w:tcPr>
          <w:p>
            <w:pPr>
              <w:jc w:val="center"/>
              <w:rPr>
                <w:rFonts w:ascii="宋体" w:hAnsi="宋体" w:cs="宋体"/>
                <w:sz w:val="24"/>
              </w:rPr>
            </w:pPr>
            <w:r>
              <w:rPr>
                <w:rFonts w:hint="eastAsia"/>
              </w:rPr>
              <w:t>支</w:t>
            </w:r>
          </w:p>
        </w:tc>
        <w:tc>
          <w:tcPr>
            <w:tcW w:w="567" w:type="dxa"/>
            <w:vAlign w:val="center"/>
          </w:tcPr>
          <w:p>
            <w:pPr>
              <w:jc w:val="center"/>
              <w:rPr>
                <w:rFonts w:ascii="宋体" w:hAnsi="宋体" w:cs="宋体"/>
                <w:sz w:val="24"/>
              </w:rPr>
            </w:pPr>
            <w:r>
              <w:rPr>
                <w:rFonts w:hint="eastAsia"/>
              </w:rPr>
              <w:t>1800</w:t>
            </w:r>
          </w:p>
        </w:tc>
        <w:tc>
          <w:tcPr>
            <w:tcW w:w="992" w:type="dxa"/>
            <w:vAlign w:val="center"/>
          </w:tcPr>
          <w:p>
            <w:pPr>
              <w:jc w:val="center"/>
              <w:rPr>
                <w:rFonts w:ascii="宋体" w:hAnsi="宋体" w:cs="宋体"/>
                <w:sz w:val="22"/>
                <w:szCs w:val="22"/>
              </w:rPr>
            </w:pPr>
            <w:r>
              <w:rPr>
                <w:rFonts w:hint="eastAsia"/>
                <w:sz w:val="22"/>
                <w:szCs w:val="22"/>
              </w:rPr>
              <w:t>0.5</w:t>
            </w:r>
          </w:p>
        </w:tc>
        <w:tc>
          <w:tcPr>
            <w:tcW w:w="850" w:type="dxa"/>
            <w:vAlign w:val="center"/>
          </w:tcPr>
          <w:p>
            <w:pPr>
              <w:jc w:val="center"/>
              <w:rPr>
                <w:rFonts w:ascii="宋体" w:hAnsi="宋体" w:cs="宋体"/>
                <w:sz w:val="22"/>
                <w:szCs w:val="22"/>
              </w:rPr>
            </w:pPr>
            <w:r>
              <w:rPr>
                <w:rFonts w:hint="eastAsia"/>
                <w:sz w:val="22"/>
                <w:szCs w:val="22"/>
              </w:rPr>
              <w:t>900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rFonts w:ascii="宋体" w:hAnsi="宋体" w:cs="宋体"/>
                <w:sz w:val="22"/>
                <w:szCs w:val="22"/>
              </w:rPr>
            </w:pPr>
            <w:r>
              <w:rPr>
                <w:rFonts w:hint="eastAsia"/>
                <w:sz w:val="22"/>
                <w:szCs w:val="22"/>
              </w:rPr>
              <w:t>5</w:t>
            </w:r>
          </w:p>
        </w:tc>
        <w:tc>
          <w:tcPr>
            <w:tcW w:w="1221" w:type="dxa"/>
            <w:vAlign w:val="center"/>
          </w:tcPr>
          <w:p>
            <w:pPr>
              <w:rPr>
                <w:rFonts w:ascii="宋体" w:hAnsi="宋体" w:cs="宋体"/>
                <w:sz w:val="24"/>
              </w:rPr>
            </w:pPr>
            <w:r>
              <w:rPr>
                <w:rFonts w:hint="eastAsia"/>
              </w:rPr>
              <w:t>圆珠笔芯</w:t>
            </w:r>
          </w:p>
        </w:tc>
        <w:tc>
          <w:tcPr>
            <w:tcW w:w="3509" w:type="dxa"/>
            <w:vAlign w:val="center"/>
          </w:tcPr>
          <w:p>
            <w:pPr>
              <w:rPr>
                <w:rFonts w:ascii="宋体" w:hAnsi="宋体" w:cs="宋体"/>
                <w:sz w:val="24"/>
              </w:rPr>
            </w:pPr>
            <w:r>
              <w:rPr>
                <w:rFonts w:hint="eastAsia"/>
              </w:rPr>
              <w:t>长10.5mm</w:t>
            </w:r>
          </w:p>
        </w:tc>
        <w:tc>
          <w:tcPr>
            <w:tcW w:w="567" w:type="dxa"/>
            <w:vAlign w:val="center"/>
          </w:tcPr>
          <w:p>
            <w:pPr>
              <w:jc w:val="center"/>
              <w:rPr>
                <w:rFonts w:ascii="宋体" w:hAnsi="宋体" w:cs="宋体"/>
                <w:sz w:val="24"/>
              </w:rPr>
            </w:pPr>
            <w:r>
              <w:rPr>
                <w:rFonts w:hint="eastAsia"/>
              </w:rPr>
              <w:t>支</w:t>
            </w:r>
          </w:p>
        </w:tc>
        <w:tc>
          <w:tcPr>
            <w:tcW w:w="567" w:type="dxa"/>
            <w:vAlign w:val="center"/>
          </w:tcPr>
          <w:p>
            <w:pPr>
              <w:jc w:val="center"/>
              <w:rPr>
                <w:rFonts w:ascii="宋体" w:hAnsi="宋体" w:cs="宋体"/>
                <w:sz w:val="24"/>
              </w:rPr>
            </w:pPr>
            <w:r>
              <w:rPr>
                <w:rFonts w:hint="eastAsia"/>
              </w:rPr>
              <w:t>300</w:t>
            </w:r>
          </w:p>
        </w:tc>
        <w:tc>
          <w:tcPr>
            <w:tcW w:w="992" w:type="dxa"/>
            <w:vAlign w:val="center"/>
          </w:tcPr>
          <w:p>
            <w:pPr>
              <w:jc w:val="center"/>
              <w:rPr>
                <w:rFonts w:ascii="宋体" w:hAnsi="宋体" w:cs="宋体"/>
                <w:sz w:val="22"/>
                <w:szCs w:val="22"/>
              </w:rPr>
            </w:pPr>
            <w:r>
              <w:rPr>
                <w:rFonts w:hint="eastAsia"/>
                <w:sz w:val="22"/>
                <w:szCs w:val="22"/>
              </w:rPr>
              <w:t>0.16</w:t>
            </w:r>
          </w:p>
        </w:tc>
        <w:tc>
          <w:tcPr>
            <w:tcW w:w="850" w:type="dxa"/>
            <w:vAlign w:val="center"/>
          </w:tcPr>
          <w:p>
            <w:pPr>
              <w:jc w:val="center"/>
              <w:rPr>
                <w:rFonts w:ascii="宋体" w:hAnsi="宋体" w:cs="宋体"/>
                <w:sz w:val="22"/>
                <w:szCs w:val="22"/>
              </w:rPr>
            </w:pPr>
            <w:r>
              <w:rPr>
                <w:rFonts w:hint="eastAsia"/>
                <w:sz w:val="22"/>
                <w:szCs w:val="22"/>
              </w:rPr>
              <w:t>48</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rFonts w:ascii="宋体" w:hAnsi="宋体" w:cs="宋体"/>
                <w:sz w:val="22"/>
                <w:szCs w:val="22"/>
              </w:rPr>
            </w:pPr>
            <w:r>
              <w:rPr>
                <w:rFonts w:hint="eastAsia"/>
                <w:sz w:val="22"/>
                <w:szCs w:val="22"/>
              </w:rPr>
              <w:t>6</w:t>
            </w:r>
          </w:p>
        </w:tc>
        <w:tc>
          <w:tcPr>
            <w:tcW w:w="1221" w:type="dxa"/>
            <w:vAlign w:val="center"/>
          </w:tcPr>
          <w:p>
            <w:pPr>
              <w:rPr>
                <w:rFonts w:ascii="宋体" w:hAnsi="宋体" w:cs="宋体"/>
                <w:sz w:val="24"/>
              </w:rPr>
            </w:pPr>
            <w:r>
              <w:rPr>
                <w:rFonts w:hint="eastAsia"/>
              </w:rPr>
              <w:t>圆珠笔芯</w:t>
            </w:r>
          </w:p>
        </w:tc>
        <w:tc>
          <w:tcPr>
            <w:tcW w:w="3509" w:type="dxa"/>
            <w:vAlign w:val="center"/>
          </w:tcPr>
          <w:p>
            <w:pPr>
              <w:rPr>
                <w:rFonts w:ascii="宋体" w:hAnsi="宋体" w:cs="宋体"/>
                <w:sz w:val="24"/>
              </w:rPr>
            </w:pPr>
            <w:r>
              <w:rPr>
                <w:rFonts w:hint="eastAsia"/>
              </w:rPr>
              <w:t>长14mm</w:t>
            </w:r>
          </w:p>
        </w:tc>
        <w:tc>
          <w:tcPr>
            <w:tcW w:w="567" w:type="dxa"/>
            <w:vAlign w:val="center"/>
          </w:tcPr>
          <w:p>
            <w:pPr>
              <w:jc w:val="center"/>
              <w:rPr>
                <w:rFonts w:ascii="宋体" w:hAnsi="宋体" w:cs="宋体"/>
                <w:sz w:val="24"/>
              </w:rPr>
            </w:pPr>
            <w:r>
              <w:rPr>
                <w:rFonts w:hint="eastAsia"/>
              </w:rPr>
              <w:t>支</w:t>
            </w:r>
          </w:p>
        </w:tc>
        <w:tc>
          <w:tcPr>
            <w:tcW w:w="567" w:type="dxa"/>
            <w:vAlign w:val="center"/>
          </w:tcPr>
          <w:p>
            <w:pPr>
              <w:jc w:val="center"/>
              <w:rPr>
                <w:rFonts w:ascii="宋体" w:hAnsi="宋体" w:cs="宋体"/>
                <w:sz w:val="24"/>
              </w:rPr>
            </w:pPr>
            <w:r>
              <w:rPr>
                <w:rFonts w:hint="eastAsia"/>
              </w:rPr>
              <w:t>200</w:t>
            </w:r>
          </w:p>
        </w:tc>
        <w:tc>
          <w:tcPr>
            <w:tcW w:w="992" w:type="dxa"/>
            <w:vAlign w:val="center"/>
          </w:tcPr>
          <w:p>
            <w:pPr>
              <w:jc w:val="center"/>
              <w:rPr>
                <w:rFonts w:ascii="宋体" w:hAnsi="宋体" w:cs="宋体"/>
                <w:sz w:val="22"/>
                <w:szCs w:val="22"/>
              </w:rPr>
            </w:pPr>
            <w:r>
              <w:rPr>
                <w:rFonts w:hint="eastAsia"/>
                <w:sz w:val="22"/>
                <w:szCs w:val="22"/>
              </w:rPr>
              <w:t>0.2</w:t>
            </w:r>
          </w:p>
        </w:tc>
        <w:tc>
          <w:tcPr>
            <w:tcW w:w="850" w:type="dxa"/>
            <w:vAlign w:val="center"/>
          </w:tcPr>
          <w:p>
            <w:pPr>
              <w:jc w:val="center"/>
              <w:rPr>
                <w:rFonts w:ascii="宋体" w:hAnsi="宋体" w:cs="宋体"/>
                <w:sz w:val="22"/>
                <w:szCs w:val="22"/>
              </w:rPr>
            </w:pPr>
            <w:r>
              <w:rPr>
                <w:rFonts w:hint="eastAsia"/>
                <w:sz w:val="22"/>
                <w:szCs w:val="22"/>
              </w:rPr>
              <w:t>40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rFonts w:ascii="宋体" w:hAnsi="宋体" w:cs="宋体"/>
                <w:sz w:val="22"/>
                <w:szCs w:val="22"/>
              </w:rPr>
            </w:pPr>
            <w:r>
              <w:rPr>
                <w:rFonts w:hint="eastAsia"/>
                <w:sz w:val="22"/>
                <w:szCs w:val="22"/>
              </w:rPr>
              <w:t>7</w:t>
            </w:r>
          </w:p>
        </w:tc>
        <w:tc>
          <w:tcPr>
            <w:tcW w:w="1221" w:type="dxa"/>
            <w:vAlign w:val="center"/>
          </w:tcPr>
          <w:p>
            <w:pPr>
              <w:rPr>
                <w:rFonts w:ascii="宋体" w:hAnsi="宋体" w:cs="宋体"/>
                <w:sz w:val="24"/>
              </w:rPr>
            </w:pPr>
            <w:r>
              <w:rPr>
                <w:rFonts w:hint="eastAsia"/>
              </w:rPr>
              <w:t>白板笔</w:t>
            </w:r>
          </w:p>
        </w:tc>
        <w:tc>
          <w:tcPr>
            <w:tcW w:w="3509" w:type="dxa"/>
            <w:vAlign w:val="center"/>
          </w:tcPr>
          <w:p>
            <w:pPr>
              <w:rPr>
                <w:rFonts w:ascii="宋体" w:hAnsi="宋体" w:cs="宋体"/>
                <w:sz w:val="24"/>
              </w:rPr>
            </w:pPr>
            <w:r>
              <w:rPr>
                <w:rFonts w:hint="eastAsia"/>
              </w:rPr>
              <w:t>黑色、红色、蓝色</w:t>
            </w:r>
          </w:p>
        </w:tc>
        <w:tc>
          <w:tcPr>
            <w:tcW w:w="567" w:type="dxa"/>
            <w:vAlign w:val="center"/>
          </w:tcPr>
          <w:p>
            <w:pPr>
              <w:jc w:val="center"/>
              <w:rPr>
                <w:rFonts w:ascii="宋体" w:hAnsi="宋体" w:cs="宋体"/>
                <w:sz w:val="24"/>
              </w:rPr>
            </w:pPr>
            <w:r>
              <w:rPr>
                <w:rFonts w:hint="eastAsia"/>
              </w:rPr>
              <w:t>支</w:t>
            </w:r>
          </w:p>
        </w:tc>
        <w:tc>
          <w:tcPr>
            <w:tcW w:w="567" w:type="dxa"/>
            <w:vAlign w:val="center"/>
          </w:tcPr>
          <w:p>
            <w:pPr>
              <w:jc w:val="center"/>
              <w:rPr>
                <w:rFonts w:ascii="宋体" w:hAnsi="宋体" w:cs="宋体"/>
                <w:sz w:val="24"/>
              </w:rPr>
            </w:pPr>
            <w:r>
              <w:rPr>
                <w:rFonts w:hint="eastAsia"/>
              </w:rPr>
              <w:t>500</w:t>
            </w:r>
          </w:p>
        </w:tc>
        <w:tc>
          <w:tcPr>
            <w:tcW w:w="992" w:type="dxa"/>
            <w:vAlign w:val="center"/>
          </w:tcPr>
          <w:p>
            <w:pPr>
              <w:jc w:val="center"/>
              <w:rPr>
                <w:rFonts w:ascii="宋体" w:hAnsi="宋体" w:cs="宋体"/>
                <w:sz w:val="22"/>
                <w:szCs w:val="22"/>
              </w:rPr>
            </w:pPr>
            <w:r>
              <w:rPr>
                <w:rFonts w:hint="eastAsia"/>
                <w:sz w:val="22"/>
                <w:szCs w:val="22"/>
              </w:rPr>
              <w:t>1.2</w:t>
            </w:r>
          </w:p>
        </w:tc>
        <w:tc>
          <w:tcPr>
            <w:tcW w:w="850" w:type="dxa"/>
            <w:vAlign w:val="center"/>
          </w:tcPr>
          <w:p>
            <w:pPr>
              <w:jc w:val="center"/>
              <w:rPr>
                <w:rFonts w:ascii="宋体" w:hAnsi="宋体" w:cs="宋体"/>
                <w:sz w:val="22"/>
                <w:szCs w:val="22"/>
              </w:rPr>
            </w:pPr>
            <w:r>
              <w:rPr>
                <w:rFonts w:hint="eastAsia"/>
                <w:sz w:val="22"/>
                <w:szCs w:val="22"/>
              </w:rPr>
              <w:t>600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rFonts w:ascii="宋体" w:hAnsi="宋体" w:cs="宋体"/>
                <w:sz w:val="22"/>
                <w:szCs w:val="22"/>
              </w:rPr>
            </w:pPr>
            <w:r>
              <w:rPr>
                <w:rFonts w:hint="eastAsia"/>
                <w:sz w:val="22"/>
                <w:szCs w:val="22"/>
              </w:rPr>
              <w:t>8</w:t>
            </w:r>
          </w:p>
        </w:tc>
        <w:tc>
          <w:tcPr>
            <w:tcW w:w="1221" w:type="dxa"/>
            <w:vAlign w:val="center"/>
          </w:tcPr>
          <w:p>
            <w:pPr>
              <w:rPr>
                <w:rFonts w:ascii="宋体" w:hAnsi="宋体" w:cs="宋体"/>
                <w:sz w:val="24"/>
              </w:rPr>
            </w:pPr>
            <w:r>
              <w:rPr>
                <w:rFonts w:hint="eastAsia"/>
              </w:rPr>
              <w:t>马克笔</w:t>
            </w:r>
          </w:p>
        </w:tc>
        <w:tc>
          <w:tcPr>
            <w:tcW w:w="3509" w:type="dxa"/>
            <w:vAlign w:val="center"/>
          </w:tcPr>
          <w:p>
            <w:pPr>
              <w:rPr>
                <w:rFonts w:ascii="宋体" w:hAnsi="宋体" w:cs="宋体"/>
                <w:sz w:val="24"/>
              </w:rPr>
            </w:pPr>
            <w:r>
              <w:rPr>
                <w:rFonts w:hint="eastAsia"/>
              </w:rPr>
              <w:t>各种颜色</w:t>
            </w:r>
          </w:p>
        </w:tc>
        <w:tc>
          <w:tcPr>
            <w:tcW w:w="567" w:type="dxa"/>
            <w:vAlign w:val="center"/>
          </w:tcPr>
          <w:p>
            <w:pPr>
              <w:jc w:val="center"/>
              <w:rPr>
                <w:rFonts w:ascii="宋体" w:hAnsi="宋体" w:cs="宋体"/>
                <w:sz w:val="24"/>
              </w:rPr>
            </w:pPr>
            <w:r>
              <w:rPr>
                <w:rFonts w:hint="eastAsia"/>
              </w:rPr>
              <w:t>支</w:t>
            </w:r>
          </w:p>
        </w:tc>
        <w:tc>
          <w:tcPr>
            <w:tcW w:w="567" w:type="dxa"/>
            <w:vAlign w:val="center"/>
          </w:tcPr>
          <w:p>
            <w:pPr>
              <w:jc w:val="center"/>
              <w:rPr>
                <w:rFonts w:ascii="宋体" w:hAnsi="宋体" w:cs="宋体"/>
                <w:sz w:val="24"/>
              </w:rPr>
            </w:pPr>
            <w:r>
              <w:rPr>
                <w:rFonts w:hint="eastAsia"/>
              </w:rPr>
              <w:t>60</w:t>
            </w:r>
          </w:p>
        </w:tc>
        <w:tc>
          <w:tcPr>
            <w:tcW w:w="992" w:type="dxa"/>
            <w:vAlign w:val="center"/>
          </w:tcPr>
          <w:p>
            <w:pPr>
              <w:jc w:val="center"/>
              <w:rPr>
                <w:rFonts w:ascii="宋体" w:hAnsi="宋体" w:cs="宋体"/>
                <w:sz w:val="22"/>
                <w:szCs w:val="22"/>
              </w:rPr>
            </w:pPr>
            <w:r>
              <w:rPr>
                <w:rFonts w:hint="eastAsia"/>
                <w:sz w:val="22"/>
                <w:szCs w:val="22"/>
              </w:rPr>
              <w:t>4</w:t>
            </w:r>
          </w:p>
        </w:tc>
        <w:tc>
          <w:tcPr>
            <w:tcW w:w="850" w:type="dxa"/>
            <w:vAlign w:val="center"/>
          </w:tcPr>
          <w:p>
            <w:pPr>
              <w:jc w:val="center"/>
              <w:rPr>
                <w:rFonts w:ascii="宋体" w:hAnsi="宋体" w:cs="宋体"/>
                <w:sz w:val="22"/>
                <w:szCs w:val="22"/>
              </w:rPr>
            </w:pPr>
            <w:r>
              <w:rPr>
                <w:rFonts w:hint="eastAsia"/>
                <w:sz w:val="22"/>
                <w:szCs w:val="22"/>
              </w:rPr>
              <w:t>240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rFonts w:ascii="宋体" w:hAnsi="宋体" w:cs="宋体"/>
                <w:sz w:val="22"/>
                <w:szCs w:val="22"/>
              </w:rPr>
            </w:pPr>
            <w:r>
              <w:rPr>
                <w:rFonts w:hint="eastAsia"/>
                <w:sz w:val="22"/>
                <w:szCs w:val="22"/>
              </w:rPr>
              <w:t>9</w:t>
            </w:r>
          </w:p>
        </w:tc>
        <w:tc>
          <w:tcPr>
            <w:tcW w:w="1221" w:type="dxa"/>
            <w:vAlign w:val="center"/>
          </w:tcPr>
          <w:p>
            <w:pPr>
              <w:rPr>
                <w:rFonts w:ascii="宋体" w:hAnsi="宋体" w:cs="宋体"/>
                <w:sz w:val="24"/>
              </w:rPr>
            </w:pPr>
            <w:r>
              <w:rPr>
                <w:rFonts w:hint="eastAsia"/>
              </w:rPr>
              <w:t>沾桌上水笔</w:t>
            </w:r>
          </w:p>
        </w:tc>
        <w:tc>
          <w:tcPr>
            <w:tcW w:w="3509" w:type="dxa"/>
            <w:vAlign w:val="center"/>
          </w:tcPr>
          <w:p>
            <w:pPr>
              <w:rPr>
                <w:rFonts w:ascii="宋体" w:hAnsi="宋体" w:cs="宋体"/>
                <w:sz w:val="24"/>
              </w:rPr>
            </w:pPr>
            <w:r>
              <w:rPr>
                <w:rFonts w:hint="eastAsia"/>
              </w:rPr>
              <w:t>　</w:t>
            </w:r>
          </w:p>
        </w:tc>
        <w:tc>
          <w:tcPr>
            <w:tcW w:w="567" w:type="dxa"/>
            <w:vAlign w:val="center"/>
          </w:tcPr>
          <w:p>
            <w:pPr>
              <w:jc w:val="center"/>
              <w:rPr>
                <w:rFonts w:ascii="宋体" w:hAnsi="宋体" w:cs="宋体"/>
                <w:sz w:val="24"/>
              </w:rPr>
            </w:pPr>
            <w:r>
              <w:rPr>
                <w:rFonts w:hint="eastAsia"/>
              </w:rPr>
              <w:t>支</w:t>
            </w:r>
          </w:p>
        </w:tc>
        <w:tc>
          <w:tcPr>
            <w:tcW w:w="567" w:type="dxa"/>
            <w:vAlign w:val="center"/>
          </w:tcPr>
          <w:p>
            <w:pPr>
              <w:jc w:val="center"/>
              <w:rPr>
                <w:rFonts w:ascii="宋体" w:hAnsi="宋体" w:cs="宋体"/>
                <w:sz w:val="24"/>
              </w:rPr>
            </w:pPr>
            <w:r>
              <w:rPr>
                <w:rFonts w:hint="eastAsia"/>
              </w:rPr>
              <w:t>60</w:t>
            </w:r>
          </w:p>
        </w:tc>
        <w:tc>
          <w:tcPr>
            <w:tcW w:w="992" w:type="dxa"/>
            <w:vAlign w:val="center"/>
          </w:tcPr>
          <w:p>
            <w:pPr>
              <w:jc w:val="center"/>
              <w:rPr>
                <w:rFonts w:ascii="宋体" w:hAnsi="宋体" w:cs="宋体"/>
                <w:sz w:val="22"/>
                <w:szCs w:val="22"/>
              </w:rPr>
            </w:pPr>
            <w:r>
              <w:rPr>
                <w:rFonts w:hint="eastAsia"/>
                <w:sz w:val="22"/>
                <w:szCs w:val="22"/>
              </w:rPr>
              <w:t>2.7</w:t>
            </w:r>
          </w:p>
        </w:tc>
        <w:tc>
          <w:tcPr>
            <w:tcW w:w="850" w:type="dxa"/>
            <w:vAlign w:val="center"/>
          </w:tcPr>
          <w:p>
            <w:pPr>
              <w:jc w:val="center"/>
              <w:rPr>
                <w:rFonts w:ascii="宋体" w:hAnsi="宋体" w:cs="宋体"/>
                <w:sz w:val="22"/>
                <w:szCs w:val="22"/>
              </w:rPr>
            </w:pPr>
            <w:r>
              <w:rPr>
                <w:rFonts w:hint="eastAsia"/>
                <w:sz w:val="22"/>
                <w:szCs w:val="22"/>
              </w:rPr>
              <w:t>162</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rFonts w:ascii="宋体" w:hAnsi="宋体" w:cs="宋体"/>
                <w:sz w:val="22"/>
                <w:szCs w:val="22"/>
              </w:rPr>
            </w:pPr>
            <w:r>
              <w:rPr>
                <w:rFonts w:hint="eastAsia"/>
                <w:sz w:val="22"/>
                <w:szCs w:val="22"/>
              </w:rPr>
              <w:t>10</w:t>
            </w:r>
          </w:p>
        </w:tc>
        <w:tc>
          <w:tcPr>
            <w:tcW w:w="1221" w:type="dxa"/>
            <w:vAlign w:val="center"/>
          </w:tcPr>
          <w:p>
            <w:pPr>
              <w:rPr>
                <w:rFonts w:ascii="宋体" w:hAnsi="宋体" w:cs="宋体"/>
                <w:sz w:val="24"/>
              </w:rPr>
            </w:pPr>
            <w:r>
              <w:rPr>
                <w:rFonts w:hint="eastAsia"/>
              </w:rPr>
              <w:t>双头记号笔（小）</w:t>
            </w:r>
          </w:p>
        </w:tc>
        <w:tc>
          <w:tcPr>
            <w:tcW w:w="3509" w:type="dxa"/>
            <w:vAlign w:val="center"/>
          </w:tcPr>
          <w:p>
            <w:pPr>
              <w:rPr>
                <w:rFonts w:ascii="宋体" w:hAnsi="宋体" w:cs="宋体"/>
                <w:sz w:val="24"/>
              </w:rPr>
            </w:pPr>
            <w:r>
              <w:rPr>
                <w:rFonts w:hint="eastAsia"/>
              </w:rPr>
              <w:t>黑色、红色、蓝色，油性,不易擦掉。</w:t>
            </w:r>
          </w:p>
        </w:tc>
        <w:tc>
          <w:tcPr>
            <w:tcW w:w="567" w:type="dxa"/>
            <w:vAlign w:val="center"/>
          </w:tcPr>
          <w:p>
            <w:pPr>
              <w:jc w:val="center"/>
              <w:rPr>
                <w:rFonts w:ascii="宋体" w:hAnsi="宋体" w:cs="宋体"/>
                <w:sz w:val="24"/>
              </w:rPr>
            </w:pPr>
            <w:r>
              <w:rPr>
                <w:rFonts w:hint="eastAsia"/>
              </w:rPr>
              <w:t>支</w:t>
            </w:r>
          </w:p>
        </w:tc>
        <w:tc>
          <w:tcPr>
            <w:tcW w:w="567" w:type="dxa"/>
            <w:vAlign w:val="center"/>
          </w:tcPr>
          <w:p>
            <w:pPr>
              <w:jc w:val="center"/>
              <w:rPr>
                <w:rFonts w:ascii="宋体" w:hAnsi="宋体" w:cs="宋体"/>
                <w:sz w:val="24"/>
              </w:rPr>
            </w:pPr>
            <w:r>
              <w:rPr>
                <w:rFonts w:hint="eastAsia"/>
              </w:rPr>
              <w:t>3500</w:t>
            </w:r>
          </w:p>
        </w:tc>
        <w:tc>
          <w:tcPr>
            <w:tcW w:w="992" w:type="dxa"/>
            <w:vAlign w:val="center"/>
          </w:tcPr>
          <w:p>
            <w:pPr>
              <w:jc w:val="center"/>
              <w:rPr>
                <w:rFonts w:ascii="宋体" w:hAnsi="宋体" w:cs="宋体"/>
                <w:sz w:val="22"/>
                <w:szCs w:val="22"/>
              </w:rPr>
            </w:pPr>
            <w:r>
              <w:rPr>
                <w:rFonts w:hint="eastAsia"/>
                <w:sz w:val="22"/>
                <w:szCs w:val="22"/>
              </w:rPr>
              <w:t>1</w:t>
            </w:r>
          </w:p>
        </w:tc>
        <w:tc>
          <w:tcPr>
            <w:tcW w:w="850" w:type="dxa"/>
            <w:vAlign w:val="center"/>
          </w:tcPr>
          <w:p>
            <w:pPr>
              <w:jc w:val="center"/>
              <w:rPr>
                <w:rFonts w:ascii="宋体" w:hAnsi="宋体" w:cs="宋体"/>
                <w:sz w:val="22"/>
                <w:szCs w:val="22"/>
              </w:rPr>
            </w:pPr>
            <w:r>
              <w:rPr>
                <w:rFonts w:hint="eastAsia"/>
                <w:sz w:val="22"/>
                <w:szCs w:val="22"/>
              </w:rPr>
              <w:t>3500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rFonts w:ascii="宋体" w:hAnsi="宋体" w:cs="宋体"/>
                <w:sz w:val="22"/>
                <w:szCs w:val="22"/>
              </w:rPr>
            </w:pPr>
            <w:r>
              <w:rPr>
                <w:rFonts w:hint="eastAsia"/>
                <w:sz w:val="22"/>
                <w:szCs w:val="22"/>
              </w:rPr>
              <w:t>11</w:t>
            </w:r>
          </w:p>
        </w:tc>
        <w:tc>
          <w:tcPr>
            <w:tcW w:w="1221" w:type="dxa"/>
            <w:vAlign w:val="center"/>
          </w:tcPr>
          <w:p>
            <w:pPr>
              <w:rPr>
                <w:rFonts w:ascii="宋体" w:hAnsi="宋体" w:cs="宋体"/>
                <w:sz w:val="24"/>
              </w:rPr>
            </w:pPr>
            <w:r>
              <w:rPr>
                <w:rFonts w:hint="eastAsia"/>
              </w:rPr>
              <w:t>粗记号笔</w:t>
            </w:r>
          </w:p>
        </w:tc>
        <w:tc>
          <w:tcPr>
            <w:tcW w:w="3509" w:type="dxa"/>
            <w:vAlign w:val="center"/>
          </w:tcPr>
          <w:p>
            <w:pPr>
              <w:rPr>
                <w:rFonts w:ascii="宋体" w:hAnsi="宋体" w:cs="宋体"/>
                <w:sz w:val="24"/>
              </w:rPr>
            </w:pPr>
            <w:r>
              <w:rPr>
                <w:rFonts w:hint="eastAsia"/>
              </w:rPr>
              <w:t>黑色、红色、蓝色</w:t>
            </w:r>
          </w:p>
        </w:tc>
        <w:tc>
          <w:tcPr>
            <w:tcW w:w="567" w:type="dxa"/>
            <w:vAlign w:val="center"/>
          </w:tcPr>
          <w:p>
            <w:pPr>
              <w:jc w:val="center"/>
              <w:rPr>
                <w:rFonts w:ascii="宋体" w:hAnsi="宋体" w:cs="宋体"/>
                <w:sz w:val="24"/>
              </w:rPr>
            </w:pPr>
            <w:r>
              <w:rPr>
                <w:rFonts w:hint="eastAsia"/>
              </w:rPr>
              <w:t>支</w:t>
            </w:r>
          </w:p>
        </w:tc>
        <w:tc>
          <w:tcPr>
            <w:tcW w:w="567" w:type="dxa"/>
            <w:vAlign w:val="center"/>
          </w:tcPr>
          <w:p>
            <w:pPr>
              <w:jc w:val="center"/>
              <w:rPr>
                <w:rFonts w:ascii="宋体" w:hAnsi="宋体" w:cs="宋体"/>
                <w:sz w:val="24"/>
              </w:rPr>
            </w:pPr>
            <w:r>
              <w:rPr>
                <w:rFonts w:hint="eastAsia"/>
              </w:rPr>
              <w:t>100</w:t>
            </w:r>
          </w:p>
        </w:tc>
        <w:tc>
          <w:tcPr>
            <w:tcW w:w="992" w:type="dxa"/>
            <w:vAlign w:val="center"/>
          </w:tcPr>
          <w:p>
            <w:pPr>
              <w:jc w:val="center"/>
              <w:rPr>
                <w:rFonts w:ascii="宋体" w:hAnsi="宋体" w:cs="宋体"/>
                <w:sz w:val="22"/>
                <w:szCs w:val="22"/>
              </w:rPr>
            </w:pPr>
            <w:r>
              <w:rPr>
                <w:rFonts w:hint="eastAsia"/>
                <w:sz w:val="22"/>
                <w:szCs w:val="22"/>
              </w:rPr>
              <w:t>1.2</w:t>
            </w:r>
          </w:p>
        </w:tc>
        <w:tc>
          <w:tcPr>
            <w:tcW w:w="850" w:type="dxa"/>
            <w:vAlign w:val="center"/>
          </w:tcPr>
          <w:p>
            <w:pPr>
              <w:jc w:val="center"/>
              <w:rPr>
                <w:rFonts w:ascii="宋体" w:hAnsi="宋体" w:cs="宋体"/>
                <w:sz w:val="22"/>
                <w:szCs w:val="22"/>
              </w:rPr>
            </w:pPr>
            <w:r>
              <w:rPr>
                <w:rFonts w:hint="eastAsia"/>
                <w:sz w:val="22"/>
                <w:szCs w:val="22"/>
              </w:rPr>
              <w:t>120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rFonts w:ascii="宋体" w:hAnsi="宋体" w:cs="宋体"/>
                <w:sz w:val="22"/>
                <w:szCs w:val="22"/>
              </w:rPr>
            </w:pPr>
            <w:r>
              <w:rPr>
                <w:rFonts w:hint="eastAsia"/>
                <w:sz w:val="22"/>
                <w:szCs w:val="22"/>
              </w:rPr>
              <w:t>12</w:t>
            </w:r>
          </w:p>
        </w:tc>
        <w:tc>
          <w:tcPr>
            <w:tcW w:w="1221" w:type="dxa"/>
            <w:vAlign w:val="center"/>
          </w:tcPr>
          <w:p>
            <w:pPr>
              <w:rPr>
                <w:rFonts w:ascii="宋体" w:hAnsi="宋体" w:cs="宋体"/>
                <w:sz w:val="24"/>
              </w:rPr>
            </w:pPr>
            <w:r>
              <w:rPr>
                <w:rFonts w:hint="eastAsia"/>
              </w:rPr>
              <w:t>铅笔</w:t>
            </w:r>
          </w:p>
        </w:tc>
        <w:tc>
          <w:tcPr>
            <w:tcW w:w="3509" w:type="dxa"/>
            <w:vAlign w:val="center"/>
          </w:tcPr>
          <w:p>
            <w:pPr>
              <w:rPr>
                <w:rFonts w:ascii="宋体" w:hAnsi="宋体" w:cs="宋体"/>
                <w:sz w:val="24"/>
              </w:rPr>
            </w:pPr>
            <w:r>
              <w:rPr>
                <w:rFonts w:hint="eastAsia"/>
              </w:rPr>
              <w:t>带橡皮头（普通）</w:t>
            </w:r>
          </w:p>
        </w:tc>
        <w:tc>
          <w:tcPr>
            <w:tcW w:w="567" w:type="dxa"/>
            <w:vAlign w:val="center"/>
          </w:tcPr>
          <w:p>
            <w:pPr>
              <w:jc w:val="center"/>
              <w:rPr>
                <w:rFonts w:ascii="宋体" w:hAnsi="宋体" w:cs="宋体"/>
                <w:sz w:val="24"/>
              </w:rPr>
            </w:pPr>
            <w:r>
              <w:rPr>
                <w:rFonts w:hint="eastAsia"/>
              </w:rPr>
              <w:t>支</w:t>
            </w:r>
          </w:p>
        </w:tc>
        <w:tc>
          <w:tcPr>
            <w:tcW w:w="567" w:type="dxa"/>
            <w:vAlign w:val="center"/>
          </w:tcPr>
          <w:p>
            <w:pPr>
              <w:jc w:val="center"/>
              <w:rPr>
                <w:rFonts w:ascii="宋体" w:hAnsi="宋体" w:cs="宋体"/>
                <w:sz w:val="24"/>
              </w:rPr>
            </w:pPr>
            <w:r>
              <w:rPr>
                <w:rFonts w:hint="eastAsia"/>
              </w:rPr>
              <w:t>100</w:t>
            </w:r>
          </w:p>
        </w:tc>
        <w:tc>
          <w:tcPr>
            <w:tcW w:w="992" w:type="dxa"/>
            <w:vAlign w:val="center"/>
          </w:tcPr>
          <w:p>
            <w:pPr>
              <w:jc w:val="center"/>
              <w:rPr>
                <w:rFonts w:ascii="宋体" w:hAnsi="宋体" w:cs="宋体"/>
                <w:sz w:val="22"/>
                <w:szCs w:val="22"/>
              </w:rPr>
            </w:pPr>
            <w:r>
              <w:rPr>
                <w:rFonts w:hint="eastAsia"/>
                <w:sz w:val="22"/>
                <w:szCs w:val="22"/>
              </w:rPr>
              <w:t>0.6</w:t>
            </w:r>
          </w:p>
        </w:tc>
        <w:tc>
          <w:tcPr>
            <w:tcW w:w="850" w:type="dxa"/>
            <w:vAlign w:val="center"/>
          </w:tcPr>
          <w:p>
            <w:pPr>
              <w:jc w:val="center"/>
              <w:rPr>
                <w:rFonts w:ascii="宋体" w:hAnsi="宋体" w:cs="宋体"/>
                <w:sz w:val="22"/>
                <w:szCs w:val="22"/>
              </w:rPr>
            </w:pPr>
            <w:r>
              <w:rPr>
                <w:rFonts w:hint="eastAsia"/>
                <w:sz w:val="22"/>
                <w:szCs w:val="22"/>
              </w:rPr>
              <w:t>60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rFonts w:ascii="宋体" w:hAnsi="宋体" w:cs="宋体"/>
                <w:sz w:val="22"/>
                <w:szCs w:val="22"/>
              </w:rPr>
            </w:pPr>
            <w:r>
              <w:rPr>
                <w:rFonts w:hint="eastAsia"/>
                <w:sz w:val="22"/>
                <w:szCs w:val="22"/>
              </w:rPr>
              <w:t>13</w:t>
            </w:r>
          </w:p>
        </w:tc>
        <w:tc>
          <w:tcPr>
            <w:tcW w:w="1221" w:type="dxa"/>
            <w:vAlign w:val="center"/>
          </w:tcPr>
          <w:p>
            <w:pPr>
              <w:rPr>
                <w:rFonts w:ascii="宋体" w:hAnsi="宋体" w:cs="宋体"/>
                <w:sz w:val="24"/>
              </w:rPr>
            </w:pPr>
            <w:r>
              <w:rPr>
                <w:rFonts w:hint="eastAsia"/>
              </w:rPr>
              <w:t>铅笔</w:t>
            </w:r>
          </w:p>
        </w:tc>
        <w:tc>
          <w:tcPr>
            <w:tcW w:w="3509" w:type="dxa"/>
            <w:vAlign w:val="center"/>
          </w:tcPr>
          <w:p>
            <w:pPr>
              <w:rPr>
                <w:rFonts w:ascii="宋体" w:hAnsi="宋体" w:cs="宋体"/>
                <w:sz w:val="24"/>
              </w:rPr>
            </w:pPr>
            <w:r>
              <w:rPr>
                <w:rFonts w:hint="eastAsia"/>
              </w:rPr>
              <w:t>2Ｂ</w:t>
            </w:r>
          </w:p>
        </w:tc>
        <w:tc>
          <w:tcPr>
            <w:tcW w:w="567" w:type="dxa"/>
            <w:vAlign w:val="center"/>
          </w:tcPr>
          <w:p>
            <w:pPr>
              <w:jc w:val="center"/>
              <w:rPr>
                <w:rFonts w:ascii="宋体" w:hAnsi="宋体" w:cs="宋体"/>
                <w:sz w:val="24"/>
              </w:rPr>
            </w:pPr>
            <w:r>
              <w:rPr>
                <w:rFonts w:hint="eastAsia"/>
              </w:rPr>
              <w:t>支</w:t>
            </w:r>
          </w:p>
        </w:tc>
        <w:tc>
          <w:tcPr>
            <w:tcW w:w="567" w:type="dxa"/>
            <w:vAlign w:val="center"/>
          </w:tcPr>
          <w:p>
            <w:pPr>
              <w:jc w:val="center"/>
              <w:rPr>
                <w:rFonts w:ascii="宋体" w:hAnsi="宋体" w:cs="宋体"/>
                <w:sz w:val="24"/>
              </w:rPr>
            </w:pPr>
            <w:r>
              <w:rPr>
                <w:rFonts w:hint="eastAsia"/>
              </w:rPr>
              <w:t>200</w:t>
            </w:r>
          </w:p>
        </w:tc>
        <w:tc>
          <w:tcPr>
            <w:tcW w:w="992" w:type="dxa"/>
            <w:vAlign w:val="center"/>
          </w:tcPr>
          <w:p>
            <w:pPr>
              <w:jc w:val="center"/>
              <w:rPr>
                <w:rFonts w:ascii="宋体" w:hAnsi="宋体" w:cs="宋体"/>
                <w:sz w:val="22"/>
                <w:szCs w:val="22"/>
              </w:rPr>
            </w:pPr>
            <w:r>
              <w:rPr>
                <w:rFonts w:hint="eastAsia"/>
                <w:sz w:val="22"/>
                <w:szCs w:val="22"/>
              </w:rPr>
              <w:t>0.6</w:t>
            </w:r>
          </w:p>
        </w:tc>
        <w:tc>
          <w:tcPr>
            <w:tcW w:w="850" w:type="dxa"/>
            <w:vAlign w:val="center"/>
          </w:tcPr>
          <w:p>
            <w:pPr>
              <w:jc w:val="center"/>
              <w:rPr>
                <w:rFonts w:ascii="宋体" w:hAnsi="宋体" w:cs="宋体"/>
                <w:sz w:val="22"/>
                <w:szCs w:val="22"/>
              </w:rPr>
            </w:pPr>
            <w:r>
              <w:rPr>
                <w:rFonts w:hint="eastAsia"/>
                <w:sz w:val="22"/>
                <w:szCs w:val="22"/>
              </w:rPr>
              <w:t>120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rFonts w:ascii="宋体" w:hAnsi="宋体" w:cs="宋体"/>
                <w:sz w:val="22"/>
                <w:szCs w:val="22"/>
              </w:rPr>
            </w:pPr>
            <w:r>
              <w:rPr>
                <w:rFonts w:hint="eastAsia"/>
                <w:sz w:val="22"/>
                <w:szCs w:val="22"/>
              </w:rPr>
              <w:t>14</w:t>
            </w:r>
          </w:p>
        </w:tc>
        <w:tc>
          <w:tcPr>
            <w:tcW w:w="1221" w:type="dxa"/>
            <w:vAlign w:val="center"/>
          </w:tcPr>
          <w:p>
            <w:pPr>
              <w:rPr>
                <w:rFonts w:ascii="宋体" w:hAnsi="宋体" w:cs="宋体"/>
                <w:sz w:val="24"/>
              </w:rPr>
            </w:pPr>
            <w:r>
              <w:rPr>
                <w:rFonts w:hint="eastAsia"/>
              </w:rPr>
              <w:t>3.5CM资料盒</w:t>
            </w:r>
          </w:p>
        </w:tc>
        <w:tc>
          <w:tcPr>
            <w:tcW w:w="3509" w:type="dxa"/>
            <w:vAlign w:val="center"/>
          </w:tcPr>
          <w:p>
            <w:pPr>
              <w:rPr>
                <w:rFonts w:ascii="宋体" w:hAnsi="宋体" w:cs="宋体"/>
                <w:sz w:val="24"/>
              </w:rPr>
            </w:pPr>
            <w:r>
              <w:rPr>
                <w:rFonts w:hint="eastAsia"/>
              </w:rPr>
              <w:t>塑料32cm×24cm×侧宽3.5cm</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200</w:t>
            </w:r>
          </w:p>
        </w:tc>
        <w:tc>
          <w:tcPr>
            <w:tcW w:w="992" w:type="dxa"/>
            <w:vAlign w:val="center"/>
          </w:tcPr>
          <w:p>
            <w:pPr>
              <w:jc w:val="center"/>
              <w:rPr>
                <w:rFonts w:ascii="宋体" w:hAnsi="宋体" w:cs="宋体"/>
                <w:sz w:val="22"/>
                <w:szCs w:val="22"/>
              </w:rPr>
            </w:pPr>
            <w:r>
              <w:rPr>
                <w:rFonts w:hint="eastAsia"/>
                <w:sz w:val="22"/>
                <w:szCs w:val="22"/>
              </w:rPr>
              <w:t>5</w:t>
            </w:r>
          </w:p>
        </w:tc>
        <w:tc>
          <w:tcPr>
            <w:tcW w:w="850" w:type="dxa"/>
            <w:vAlign w:val="center"/>
          </w:tcPr>
          <w:p>
            <w:pPr>
              <w:jc w:val="center"/>
              <w:rPr>
                <w:rFonts w:ascii="宋体" w:hAnsi="宋体" w:cs="宋体"/>
                <w:sz w:val="22"/>
                <w:szCs w:val="22"/>
              </w:rPr>
            </w:pPr>
            <w:r>
              <w:rPr>
                <w:rFonts w:hint="eastAsia"/>
                <w:sz w:val="22"/>
                <w:szCs w:val="22"/>
              </w:rPr>
              <w:t>1000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rFonts w:ascii="宋体" w:hAnsi="宋体" w:cs="宋体"/>
                <w:sz w:val="22"/>
                <w:szCs w:val="22"/>
              </w:rPr>
            </w:pPr>
            <w:r>
              <w:rPr>
                <w:rFonts w:hint="eastAsia"/>
                <w:sz w:val="22"/>
                <w:szCs w:val="22"/>
              </w:rPr>
              <w:t>15</w:t>
            </w:r>
          </w:p>
        </w:tc>
        <w:tc>
          <w:tcPr>
            <w:tcW w:w="1221" w:type="dxa"/>
            <w:vAlign w:val="center"/>
          </w:tcPr>
          <w:p>
            <w:pPr>
              <w:rPr>
                <w:rFonts w:ascii="宋体" w:hAnsi="宋体" w:cs="宋体"/>
                <w:sz w:val="24"/>
              </w:rPr>
            </w:pPr>
            <w:r>
              <w:rPr>
                <w:rFonts w:hint="eastAsia"/>
              </w:rPr>
              <w:t>5.5CM资料盒</w:t>
            </w:r>
          </w:p>
        </w:tc>
        <w:tc>
          <w:tcPr>
            <w:tcW w:w="3509" w:type="dxa"/>
            <w:vAlign w:val="center"/>
          </w:tcPr>
          <w:p>
            <w:pPr>
              <w:rPr>
                <w:rFonts w:ascii="宋体" w:hAnsi="宋体" w:cs="宋体"/>
                <w:sz w:val="24"/>
              </w:rPr>
            </w:pPr>
            <w:r>
              <w:rPr>
                <w:rFonts w:hint="eastAsia"/>
              </w:rPr>
              <w:t>塑料32cm×24cm×侧宽5.5cm</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2000</w:t>
            </w:r>
          </w:p>
        </w:tc>
        <w:tc>
          <w:tcPr>
            <w:tcW w:w="992" w:type="dxa"/>
            <w:vAlign w:val="center"/>
          </w:tcPr>
          <w:p>
            <w:pPr>
              <w:jc w:val="center"/>
              <w:rPr>
                <w:rFonts w:ascii="宋体" w:hAnsi="宋体" w:cs="宋体"/>
                <w:sz w:val="22"/>
                <w:szCs w:val="22"/>
              </w:rPr>
            </w:pPr>
            <w:r>
              <w:rPr>
                <w:rFonts w:hint="eastAsia"/>
                <w:sz w:val="22"/>
                <w:szCs w:val="22"/>
              </w:rPr>
              <w:t>5.8</w:t>
            </w:r>
          </w:p>
        </w:tc>
        <w:tc>
          <w:tcPr>
            <w:tcW w:w="850" w:type="dxa"/>
            <w:vAlign w:val="center"/>
          </w:tcPr>
          <w:p>
            <w:pPr>
              <w:jc w:val="center"/>
              <w:rPr>
                <w:rFonts w:ascii="宋体" w:hAnsi="宋体" w:cs="宋体"/>
                <w:sz w:val="22"/>
                <w:szCs w:val="22"/>
              </w:rPr>
            </w:pPr>
            <w:r>
              <w:rPr>
                <w:rFonts w:hint="eastAsia"/>
                <w:sz w:val="22"/>
                <w:szCs w:val="22"/>
              </w:rPr>
              <w:t>11600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rFonts w:ascii="宋体" w:hAnsi="宋体" w:cs="宋体"/>
                <w:sz w:val="22"/>
                <w:szCs w:val="22"/>
              </w:rPr>
            </w:pPr>
            <w:r>
              <w:rPr>
                <w:rFonts w:hint="eastAsia"/>
                <w:sz w:val="22"/>
                <w:szCs w:val="22"/>
              </w:rPr>
              <w:t>16</w:t>
            </w:r>
          </w:p>
        </w:tc>
        <w:tc>
          <w:tcPr>
            <w:tcW w:w="1221" w:type="dxa"/>
            <w:vAlign w:val="center"/>
          </w:tcPr>
          <w:p>
            <w:pPr>
              <w:rPr>
                <w:rFonts w:ascii="宋体" w:hAnsi="宋体" w:cs="宋体"/>
                <w:sz w:val="24"/>
              </w:rPr>
            </w:pPr>
            <w:r>
              <w:rPr>
                <w:rFonts w:hint="eastAsia"/>
              </w:rPr>
              <w:t>2公分档案盒</w:t>
            </w:r>
          </w:p>
        </w:tc>
        <w:tc>
          <w:tcPr>
            <w:tcW w:w="3509" w:type="dxa"/>
            <w:vAlign w:val="center"/>
          </w:tcPr>
          <w:p>
            <w:pPr>
              <w:rPr>
                <w:rFonts w:ascii="宋体" w:hAnsi="宋体" w:cs="宋体"/>
                <w:sz w:val="24"/>
              </w:rPr>
            </w:pPr>
            <w:r>
              <w:rPr>
                <w:rFonts w:hint="eastAsia"/>
              </w:rPr>
              <w:t>牛皮纸，31cm×22cm侧宽2cm</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20</w:t>
            </w:r>
          </w:p>
        </w:tc>
        <w:tc>
          <w:tcPr>
            <w:tcW w:w="992" w:type="dxa"/>
            <w:vAlign w:val="center"/>
          </w:tcPr>
          <w:p>
            <w:pPr>
              <w:jc w:val="center"/>
              <w:rPr>
                <w:rFonts w:ascii="宋体" w:hAnsi="宋体" w:cs="宋体"/>
                <w:sz w:val="22"/>
                <w:szCs w:val="22"/>
              </w:rPr>
            </w:pPr>
            <w:r>
              <w:rPr>
                <w:rFonts w:hint="eastAsia"/>
                <w:sz w:val="22"/>
                <w:szCs w:val="22"/>
              </w:rPr>
              <w:t>1.6</w:t>
            </w:r>
          </w:p>
        </w:tc>
        <w:tc>
          <w:tcPr>
            <w:tcW w:w="850" w:type="dxa"/>
            <w:vAlign w:val="center"/>
          </w:tcPr>
          <w:p>
            <w:pPr>
              <w:jc w:val="center"/>
              <w:rPr>
                <w:rFonts w:ascii="宋体" w:hAnsi="宋体" w:cs="宋体"/>
                <w:sz w:val="22"/>
                <w:szCs w:val="22"/>
              </w:rPr>
            </w:pPr>
            <w:r>
              <w:rPr>
                <w:rFonts w:hint="eastAsia"/>
                <w:sz w:val="22"/>
                <w:szCs w:val="22"/>
              </w:rPr>
              <w:t>32</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rFonts w:ascii="宋体" w:hAnsi="宋体" w:cs="宋体"/>
                <w:sz w:val="22"/>
                <w:szCs w:val="22"/>
              </w:rPr>
            </w:pPr>
            <w:r>
              <w:rPr>
                <w:rFonts w:hint="eastAsia"/>
                <w:sz w:val="22"/>
                <w:szCs w:val="22"/>
              </w:rPr>
              <w:t>17</w:t>
            </w:r>
          </w:p>
        </w:tc>
        <w:tc>
          <w:tcPr>
            <w:tcW w:w="1221" w:type="dxa"/>
            <w:vAlign w:val="center"/>
          </w:tcPr>
          <w:p>
            <w:pPr>
              <w:rPr>
                <w:rFonts w:ascii="宋体" w:hAnsi="宋体" w:cs="宋体"/>
                <w:sz w:val="24"/>
              </w:rPr>
            </w:pPr>
            <w:r>
              <w:rPr>
                <w:rFonts w:hint="eastAsia"/>
              </w:rPr>
              <w:t>3公分档案盒</w:t>
            </w:r>
          </w:p>
        </w:tc>
        <w:tc>
          <w:tcPr>
            <w:tcW w:w="3509" w:type="dxa"/>
            <w:vAlign w:val="center"/>
          </w:tcPr>
          <w:p>
            <w:pPr>
              <w:rPr>
                <w:rFonts w:ascii="宋体" w:hAnsi="宋体" w:cs="宋体"/>
                <w:sz w:val="24"/>
              </w:rPr>
            </w:pPr>
            <w:r>
              <w:rPr>
                <w:rFonts w:hint="eastAsia"/>
              </w:rPr>
              <w:t>牛皮纸，31cm×22cm侧宽3cm</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20</w:t>
            </w:r>
          </w:p>
        </w:tc>
        <w:tc>
          <w:tcPr>
            <w:tcW w:w="992" w:type="dxa"/>
            <w:vAlign w:val="center"/>
          </w:tcPr>
          <w:p>
            <w:pPr>
              <w:jc w:val="center"/>
              <w:rPr>
                <w:rFonts w:ascii="宋体" w:hAnsi="宋体" w:cs="宋体"/>
                <w:sz w:val="22"/>
                <w:szCs w:val="22"/>
              </w:rPr>
            </w:pPr>
            <w:r>
              <w:rPr>
                <w:rFonts w:hint="eastAsia"/>
                <w:sz w:val="22"/>
                <w:szCs w:val="22"/>
              </w:rPr>
              <w:t>1.8</w:t>
            </w:r>
          </w:p>
        </w:tc>
        <w:tc>
          <w:tcPr>
            <w:tcW w:w="850" w:type="dxa"/>
            <w:vAlign w:val="center"/>
          </w:tcPr>
          <w:p>
            <w:pPr>
              <w:jc w:val="center"/>
              <w:rPr>
                <w:rFonts w:ascii="宋体" w:hAnsi="宋体" w:cs="宋体"/>
                <w:sz w:val="22"/>
                <w:szCs w:val="22"/>
              </w:rPr>
            </w:pPr>
            <w:r>
              <w:rPr>
                <w:rFonts w:hint="eastAsia"/>
                <w:sz w:val="22"/>
                <w:szCs w:val="22"/>
              </w:rPr>
              <w:t>36</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rFonts w:ascii="宋体" w:hAnsi="宋体" w:cs="宋体"/>
                <w:sz w:val="22"/>
                <w:szCs w:val="22"/>
              </w:rPr>
            </w:pPr>
            <w:r>
              <w:rPr>
                <w:rFonts w:hint="eastAsia"/>
                <w:sz w:val="22"/>
                <w:szCs w:val="22"/>
              </w:rPr>
              <w:t>18</w:t>
            </w:r>
          </w:p>
        </w:tc>
        <w:tc>
          <w:tcPr>
            <w:tcW w:w="1221" w:type="dxa"/>
            <w:vAlign w:val="center"/>
          </w:tcPr>
          <w:p>
            <w:pPr>
              <w:rPr>
                <w:rFonts w:ascii="宋体" w:hAnsi="宋体" w:cs="宋体"/>
                <w:sz w:val="24"/>
              </w:rPr>
            </w:pPr>
            <w:r>
              <w:rPr>
                <w:rFonts w:hint="eastAsia"/>
              </w:rPr>
              <w:t>5公分档案盒</w:t>
            </w:r>
          </w:p>
        </w:tc>
        <w:tc>
          <w:tcPr>
            <w:tcW w:w="3509" w:type="dxa"/>
            <w:vAlign w:val="center"/>
          </w:tcPr>
          <w:p>
            <w:pPr>
              <w:rPr>
                <w:rFonts w:ascii="宋体" w:hAnsi="宋体" w:cs="宋体"/>
                <w:sz w:val="24"/>
              </w:rPr>
            </w:pPr>
            <w:r>
              <w:rPr>
                <w:rFonts w:hint="eastAsia"/>
              </w:rPr>
              <w:t>牛皮纸，31cm×22cm侧宽5cm</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20</w:t>
            </w:r>
          </w:p>
        </w:tc>
        <w:tc>
          <w:tcPr>
            <w:tcW w:w="992" w:type="dxa"/>
            <w:vAlign w:val="center"/>
          </w:tcPr>
          <w:p>
            <w:pPr>
              <w:jc w:val="center"/>
              <w:rPr>
                <w:rFonts w:ascii="宋体" w:hAnsi="宋体" w:cs="宋体"/>
                <w:sz w:val="22"/>
                <w:szCs w:val="22"/>
              </w:rPr>
            </w:pPr>
            <w:r>
              <w:rPr>
                <w:rFonts w:hint="eastAsia"/>
                <w:sz w:val="22"/>
                <w:szCs w:val="22"/>
              </w:rPr>
              <w:t>2.5</w:t>
            </w:r>
          </w:p>
        </w:tc>
        <w:tc>
          <w:tcPr>
            <w:tcW w:w="850" w:type="dxa"/>
            <w:vAlign w:val="center"/>
          </w:tcPr>
          <w:p>
            <w:pPr>
              <w:jc w:val="center"/>
              <w:rPr>
                <w:rFonts w:ascii="宋体" w:hAnsi="宋体" w:cs="宋体"/>
                <w:sz w:val="22"/>
                <w:szCs w:val="22"/>
              </w:rPr>
            </w:pPr>
            <w:r>
              <w:rPr>
                <w:rFonts w:hint="eastAsia"/>
                <w:sz w:val="22"/>
                <w:szCs w:val="22"/>
              </w:rPr>
              <w:t>50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rFonts w:ascii="宋体" w:hAnsi="宋体" w:cs="宋体"/>
                <w:sz w:val="22"/>
                <w:szCs w:val="22"/>
              </w:rPr>
            </w:pPr>
            <w:r>
              <w:rPr>
                <w:rFonts w:hint="eastAsia"/>
                <w:sz w:val="22"/>
                <w:szCs w:val="22"/>
              </w:rPr>
              <w:t>19</w:t>
            </w:r>
          </w:p>
        </w:tc>
        <w:tc>
          <w:tcPr>
            <w:tcW w:w="1221" w:type="dxa"/>
            <w:vAlign w:val="center"/>
          </w:tcPr>
          <w:p>
            <w:pPr>
              <w:rPr>
                <w:rFonts w:ascii="宋体" w:hAnsi="宋体" w:cs="宋体"/>
                <w:sz w:val="24"/>
              </w:rPr>
            </w:pPr>
            <w:r>
              <w:rPr>
                <w:rFonts w:hint="eastAsia"/>
              </w:rPr>
              <w:t>2公分会计凭证档案盒</w:t>
            </w:r>
          </w:p>
        </w:tc>
        <w:tc>
          <w:tcPr>
            <w:tcW w:w="3509" w:type="dxa"/>
            <w:vAlign w:val="center"/>
          </w:tcPr>
          <w:p>
            <w:pPr>
              <w:rPr>
                <w:rFonts w:ascii="宋体" w:hAnsi="宋体" w:cs="宋体"/>
                <w:sz w:val="24"/>
              </w:rPr>
            </w:pPr>
            <w:r>
              <w:rPr>
                <w:rFonts w:hint="eastAsia"/>
              </w:rPr>
              <w:t>牛皮纸长22cm</w:t>
            </w:r>
            <w:r>
              <w:t>×</w:t>
            </w:r>
            <w:r>
              <w:rPr>
                <w:rFonts w:hint="eastAsia"/>
              </w:rPr>
              <w:t>15cm侧宽2cm</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20</w:t>
            </w:r>
          </w:p>
        </w:tc>
        <w:tc>
          <w:tcPr>
            <w:tcW w:w="992" w:type="dxa"/>
            <w:vAlign w:val="center"/>
          </w:tcPr>
          <w:p>
            <w:pPr>
              <w:jc w:val="center"/>
              <w:rPr>
                <w:rFonts w:ascii="宋体" w:hAnsi="宋体" w:cs="宋体"/>
                <w:sz w:val="22"/>
                <w:szCs w:val="22"/>
              </w:rPr>
            </w:pPr>
            <w:r>
              <w:rPr>
                <w:rFonts w:hint="eastAsia"/>
                <w:sz w:val="22"/>
                <w:szCs w:val="22"/>
              </w:rPr>
              <w:t>3</w:t>
            </w:r>
          </w:p>
        </w:tc>
        <w:tc>
          <w:tcPr>
            <w:tcW w:w="850" w:type="dxa"/>
            <w:vAlign w:val="center"/>
          </w:tcPr>
          <w:p>
            <w:pPr>
              <w:jc w:val="center"/>
              <w:rPr>
                <w:rFonts w:ascii="宋体" w:hAnsi="宋体" w:cs="宋体"/>
                <w:sz w:val="22"/>
                <w:szCs w:val="22"/>
              </w:rPr>
            </w:pPr>
            <w:r>
              <w:rPr>
                <w:rFonts w:hint="eastAsia"/>
                <w:sz w:val="22"/>
                <w:szCs w:val="22"/>
              </w:rPr>
              <w:t>60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rFonts w:ascii="宋体" w:hAnsi="宋体" w:cs="宋体"/>
                <w:sz w:val="22"/>
                <w:szCs w:val="22"/>
              </w:rPr>
            </w:pPr>
            <w:r>
              <w:rPr>
                <w:rFonts w:hint="eastAsia"/>
                <w:sz w:val="22"/>
                <w:szCs w:val="22"/>
              </w:rPr>
              <w:t>20</w:t>
            </w:r>
          </w:p>
        </w:tc>
        <w:tc>
          <w:tcPr>
            <w:tcW w:w="1221" w:type="dxa"/>
            <w:vAlign w:val="center"/>
          </w:tcPr>
          <w:p>
            <w:pPr>
              <w:rPr>
                <w:rFonts w:ascii="宋体" w:hAnsi="宋体" w:cs="宋体"/>
                <w:sz w:val="24"/>
              </w:rPr>
            </w:pPr>
            <w:r>
              <w:rPr>
                <w:rFonts w:hint="eastAsia"/>
              </w:rPr>
              <w:t>牛皮纸档案袋</w:t>
            </w:r>
          </w:p>
        </w:tc>
        <w:tc>
          <w:tcPr>
            <w:tcW w:w="3509" w:type="dxa"/>
            <w:vAlign w:val="center"/>
          </w:tcPr>
          <w:p>
            <w:pPr>
              <w:rPr>
                <w:rFonts w:ascii="宋体" w:hAnsi="宋体" w:cs="宋体"/>
                <w:sz w:val="24"/>
              </w:rPr>
            </w:pPr>
            <w:r>
              <w:rPr>
                <w:rFonts w:hint="eastAsia"/>
              </w:rPr>
              <w:t>长度34cm宽度24cm 深度 3cm  250g牛皮纸材质 颜色鲜艳字迹清晰</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100</w:t>
            </w:r>
          </w:p>
        </w:tc>
        <w:tc>
          <w:tcPr>
            <w:tcW w:w="992" w:type="dxa"/>
            <w:vAlign w:val="center"/>
          </w:tcPr>
          <w:p>
            <w:pPr>
              <w:jc w:val="center"/>
              <w:rPr>
                <w:rFonts w:ascii="宋体" w:hAnsi="宋体" w:cs="宋体"/>
                <w:sz w:val="22"/>
                <w:szCs w:val="22"/>
              </w:rPr>
            </w:pPr>
            <w:r>
              <w:rPr>
                <w:rFonts w:hint="eastAsia"/>
                <w:sz w:val="22"/>
                <w:szCs w:val="22"/>
              </w:rPr>
              <w:t>1.5</w:t>
            </w:r>
          </w:p>
        </w:tc>
        <w:tc>
          <w:tcPr>
            <w:tcW w:w="850" w:type="dxa"/>
            <w:vAlign w:val="center"/>
          </w:tcPr>
          <w:p>
            <w:pPr>
              <w:jc w:val="center"/>
              <w:rPr>
                <w:rFonts w:ascii="宋体" w:hAnsi="宋体" w:cs="宋体"/>
                <w:sz w:val="22"/>
                <w:szCs w:val="22"/>
              </w:rPr>
            </w:pPr>
            <w:r>
              <w:rPr>
                <w:rFonts w:hint="eastAsia"/>
                <w:sz w:val="22"/>
                <w:szCs w:val="22"/>
              </w:rPr>
              <w:t>150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rFonts w:ascii="宋体" w:hAnsi="宋体" w:cs="宋体"/>
                <w:sz w:val="22"/>
                <w:szCs w:val="22"/>
              </w:rPr>
            </w:pPr>
            <w:r>
              <w:rPr>
                <w:rFonts w:hint="eastAsia"/>
                <w:sz w:val="22"/>
                <w:szCs w:val="22"/>
              </w:rPr>
              <w:t>21</w:t>
            </w:r>
          </w:p>
        </w:tc>
        <w:tc>
          <w:tcPr>
            <w:tcW w:w="1221" w:type="dxa"/>
            <w:vAlign w:val="center"/>
          </w:tcPr>
          <w:p>
            <w:pPr>
              <w:rPr>
                <w:rFonts w:ascii="宋体" w:hAnsi="宋体" w:cs="宋体"/>
                <w:sz w:val="24"/>
              </w:rPr>
            </w:pPr>
            <w:r>
              <w:rPr>
                <w:rFonts w:hint="eastAsia"/>
              </w:rPr>
              <w:t>文件夹</w:t>
            </w:r>
          </w:p>
        </w:tc>
        <w:tc>
          <w:tcPr>
            <w:tcW w:w="3509" w:type="dxa"/>
            <w:vAlign w:val="center"/>
          </w:tcPr>
          <w:p>
            <w:pPr>
              <w:rPr>
                <w:rFonts w:ascii="宋体" w:hAnsi="宋体" w:cs="宋体"/>
                <w:sz w:val="24"/>
              </w:rPr>
            </w:pPr>
            <w:r>
              <w:rPr>
                <w:rFonts w:hint="eastAsia"/>
              </w:rPr>
              <w:t>Ａ4，中间一个夹子</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500</w:t>
            </w:r>
          </w:p>
        </w:tc>
        <w:tc>
          <w:tcPr>
            <w:tcW w:w="992" w:type="dxa"/>
            <w:vAlign w:val="center"/>
          </w:tcPr>
          <w:p>
            <w:pPr>
              <w:jc w:val="center"/>
              <w:rPr>
                <w:rFonts w:ascii="宋体" w:hAnsi="宋体" w:cs="宋体"/>
                <w:sz w:val="22"/>
                <w:szCs w:val="22"/>
              </w:rPr>
            </w:pPr>
            <w:r>
              <w:rPr>
                <w:rFonts w:hint="eastAsia"/>
                <w:sz w:val="22"/>
                <w:szCs w:val="22"/>
              </w:rPr>
              <w:t>4.5</w:t>
            </w:r>
          </w:p>
        </w:tc>
        <w:tc>
          <w:tcPr>
            <w:tcW w:w="850" w:type="dxa"/>
            <w:vAlign w:val="center"/>
          </w:tcPr>
          <w:p>
            <w:pPr>
              <w:jc w:val="center"/>
              <w:rPr>
                <w:rFonts w:ascii="宋体" w:hAnsi="宋体" w:cs="宋体"/>
                <w:sz w:val="22"/>
                <w:szCs w:val="22"/>
              </w:rPr>
            </w:pPr>
            <w:r>
              <w:rPr>
                <w:rFonts w:hint="eastAsia"/>
                <w:sz w:val="22"/>
                <w:szCs w:val="22"/>
              </w:rPr>
              <w:t>2250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rFonts w:ascii="宋体" w:hAnsi="宋体" w:cs="宋体"/>
                <w:sz w:val="22"/>
                <w:szCs w:val="22"/>
              </w:rPr>
            </w:pPr>
            <w:r>
              <w:rPr>
                <w:rFonts w:hint="eastAsia"/>
                <w:sz w:val="22"/>
                <w:szCs w:val="22"/>
              </w:rPr>
              <w:t>22</w:t>
            </w:r>
          </w:p>
        </w:tc>
        <w:tc>
          <w:tcPr>
            <w:tcW w:w="1221" w:type="dxa"/>
            <w:vAlign w:val="center"/>
          </w:tcPr>
          <w:p>
            <w:pPr>
              <w:rPr>
                <w:rFonts w:ascii="宋体" w:hAnsi="宋体" w:cs="宋体"/>
                <w:sz w:val="24"/>
              </w:rPr>
            </w:pPr>
            <w:r>
              <w:rPr>
                <w:rFonts w:hint="eastAsia"/>
              </w:rPr>
              <w:t>抽杆夹</w:t>
            </w:r>
          </w:p>
        </w:tc>
        <w:tc>
          <w:tcPr>
            <w:tcW w:w="3509" w:type="dxa"/>
            <w:vAlign w:val="center"/>
          </w:tcPr>
          <w:p>
            <w:pPr>
              <w:rPr>
                <w:rFonts w:ascii="宋体" w:hAnsi="宋体" w:cs="宋体"/>
                <w:sz w:val="24"/>
              </w:rPr>
            </w:pPr>
            <w:r>
              <w:rPr>
                <w:rFonts w:hint="eastAsia"/>
              </w:rPr>
              <w:t>A4,夹杆红色、黄色</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3000</w:t>
            </w:r>
          </w:p>
        </w:tc>
        <w:tc>
          <w:tcPr>
            <w:tcW w:w="992" w:type="dxa"/>
            <w:vAlign w:val="center"/>
          </w:tcPr>
          <w:p>
            <w:pPr>
              <w:jc w:val="center"/>
              <w:rPr>
                <w:rFonts w:ascii="宋体" w:hAnsi="宋体" w:cs="宋体"/>
                <w:sz w:val="22"/>
                <w:szCs w:val="22"/>
              </w:rPr>
            </w:pPr>
            <w:r>
              <w:rPr>
                <w:rFonts w:hint="eastAsia"/>
                <w:sz w:val="22"/>
                <w:szCs w:val="22"/>
              </w:rPr>
              <w:t>0.7</w:t>
            </w:r>
          </w:p>
        </w:tc>
        <w:tc>
          <w:tcPr>
            <w:tcW w:w="850" w:type="dxa"/>
            <w:vAlign w:val="center"/>
          </w:tcPr>
          <w:p>
            <w:pPr>
              <w:jc w:val="center"/>
              <w:rPr>
                <w:rFonts w:ascii="宋体" w:hAnsi="宋体" w:cs="宋体"/>
                <w:sz w:val="22"/>
                <w:szCs w:val="22"/>
              </w:rPr>
            </w:pPr>
            <w:r>
              <w:rPr>
                <w:rFonts w:hint="eastAsia"/>
                <w:sz w:val="22"/>
                <w:szCs w:val="22"/>
              </w:rPr>
              <w:t>2100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rFonts w:ascii="宋体" w:hAnsi="宋体" w:cs="宋体"/>
                <w:sz w:val="22"/>
                <w:szCs w:val="22"/>
              </w:rPr>
            </w:pPr>
            <w:r>
              <w:rPr>
                <w:rFonts w:hint="eastAsia"/>
                <w:sz w:val="22"/>
                <w:szCs w:val="22"/>
              </w:rPr>
              <w:t>23</w:t>
            </w:r>
          </w:p>
        </w:tc>
        <w:tc>
          <w:tcPr>
            <w:tcW w:w="1221" w:type="dxa"/>
            <w:vAlign w:val="center"/>
          </w:tcPr>
          <w:p>
            <w:pPr>
              <w:rPr>
                <w:rFonts w:ascii="宋体" w:hAnsi="宋体" w:cs="宋体"/>
                <w:sz w:val="24"/>
              </w:rPr>
            </w:pPr>
            <w:r>
              <w:rPr>
                <w:rFonts w:hint="eastAsia"/>
              </w:rPr>
              <w:t>Ａ4夹板</w:t>
            </w:r>
          </w:p>
        </w:tc>
        <w:tc>
          <w:tcPr>
            <w:tcW w:w="3509" w:type="dxa"/>
            <w:vAlign w:val="center"/>
          </w:tcPr>
          <w:p>
            <w:pPr>
              <w:rPr>
                <w:rFonts w:ascii="宋体" w:hAnsi="宋体" w:cs="宋体"/>
                <w:sz w:val="24"/>
              </w:rPr>
            </w:pPr>
            <w:r>
              <w:rPr>
                <w:rFonts w:hint="eastAsia"/>
              </w:rPr>
              <w:t>全新透明塑料，头带夹子。</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200</w:t>
            </w:r>
          </w:p>
        </w:tc>
        <w:tc>
          <w:tcPr>
            <w:tcW w:w="992" w:type="dxa"/>
            <w:vAlign w:val="center"/>
          </w:tcPr>
          <w:p>
            <w:pPr>
              <w:jc w:val="center"/>
              <w:rPr>
                <w:rFonts w:ascii="宋体" w:hAnsi="宋体" w:cs="宋体"/>
                <w:sz w:val="22"/>
                <w:szCs w:val="22"/>
              </w:rPr>
            </w:pPr>
            <w:r>
              <w:rPr>
                <w:rFonts w:hint="eastAsia"/>
                <w:sz w:val="22"/>
                <w:szCs w:val="22"/>
              </w:rPr>
              <w:t>6.5</w:t>
            </w:r>
          </w:p>
        </w:tc>
        <w:tc>
          <w:tcPr>
            <w:tcW w:w="850" w:type="dxa"/>
            <w:vAlign w:val="center"/>
          </w:tcPr>
          <w:p>
            <w:pPr>
              <w:jc w:val="center"/>
              <w:rPr>
                <w:rFonts w:ascii="宋体" w:hAnsi="宋体" w:cs="宋体"/>
                <w:sz w:val="22"/>
                <w:szCs w:val="22"/>
              </w:rPr>
            </w:pPr>
            <w:r>
              <w:rPr>
                <w:rFonts w:hint="eastAsia"/>
                <w:sz w:val="22"/>
                <w:szCs w:val="22"/>
              </w:rPr>
              <w:t>1300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24</w:t>
            </w:r>
          </w:p>
        </w:tc>
        <w:tc>
          <w:tcPr>
            <w:tcW w:w="1221" w:type="dxa"/>
            <w:vAlign w:val="center"/>
          </w:tcPr>
          <w:p>
            <w:pPr>
              <w:rPr>
                <w:sz w:val="22"/>
                <w:szCs w:val="22"/>
              </w:rPr>
            </w:pPr>
            <w:r>
              <w:rPr>
                <w:rFonts w:hint="eastAsia"/>
                <w:sz w:val="22"/>
                <w:szCs w:val="22"/>
              </w:rPr>
              <w:t>轻便A4夹板</w:t>
            </w:r>
          </w:p>
        </w:tc>
        <w:tc>
          <w:tcPr>
            <w:tcW w:w="3509" w:type="dxa"/>
            <w:vAlign w:val="center"/>
          </w:tcPr>
          <w:p>
            <w:pPr>
              <w:rPr>
                <w:sz w:val="22"/>
                <w:szCs w:val="22"/>
              </w:rPr>
            </w:pPr>
            <w:r>
              <w:rPr>
                <w:rFonts w:hint="eastAsia"/>
                <w:sz w:val="22"/>
                <w:szCs w:val="22"/>
              </w:rPr>
              <w:t>双夹，左上头带夹子，中间一个夹子，PP料</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20</w:t>
            </w:r>
          </w:p>
        </w:tc>
        <w:tc>
          <w:tcPr>
            <w:tcW w:w="992" w:type="dxa"/>
            <w:vAlign w:val="center"/>
          </w:tcPr>
          <w:p>
            <w:pPr>
              <w:jc w:val="center"/>
              <w:rPr>
                <w:rFonts w:ascii="宋体" w:hAnsi="宋体" w:cs="宋体"/>
                <w:sz w:val="22"/>
                <w:szCs w:val="22"/>
              </w:rPr>
            </w:pPr>
            <w:r>
              <w:rPr>
                <w:rFonts w:hint="eastAsia"/>
                <w:sz w:val="22"/>
                <w:szCs w:val="22"/>
              </w:rPr>
              <w:t>7</w:t>
            </w:r>
          </w:p>
        </w:tc>
        <w:tc>
          <w:tcPr>
            <w:tcW w:w="850" w:type="dxa"/>
            <w:vAlign w:val="center"/>
          </w:tcPr>
          <w:p>
            <w:pPr>
              <w:jc w:val="center"/>
              <w:rPr>
                <w:rFonts w:ascii="宋体" w:hAnsi="宋体" w:cs="宋体"/>
                <w:sz w:val="22"/>
                <w:szCs w:val="22"/>
              </w:rPr>
            </w:pPr>
            <w:r>
              <w:rPr>
                <w:rFonts w:hint="eastAsia"/>
                <w:sz w:val="22"/>
                <w:szCs w:val="22"/>
              </w:rPr>
              <w:t>140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25</w:t>
            </w:r>
          </w:p>
        </w:tc>
        <w:tc>
          <w:tcPr>
            <w:tcW w:w="1221" w:type="dxa"/>
            <w:vAlign w:val="center"/>
          </w:tcPr>
          <w:p>
            <w:pPr>
              <w:rPr>
                <w:sz w:val="22"/>
                <w:szCs w:val="22"/>
              </w:rPr>
            </w:pPr>
            <w:r>
              <w:rPr>
                <w:rFonts w:hint="eastAsia"/>
                <w:sz w:val="22"/>
                <w:szCs w:val="22"/>
              </w:rPr>
              <w:t>32开小夹板</w:t>
            </w:r>
          </w:p>
        </w:tc>
        <w:tc>
          <w:tcPr>
            <w:tcW w:w="3509" w:type="dxa"/>
            <w:vAlign w:val="center"/>
          </w:tcPr>
          <w:p>
            <w:pPr>
              <w:rPr>
                <w:sz w:val="22"/>
                <w:szCs w:val="22"/>
              </w:rPr>
            </w:pPr>
            <w:r>
              <w:rPr>
                <w:rFonts w:hint="eastAsia"/>
                <w:sz w:val="22"/>
                <w:szCs w:val="22"/>
              </w:rPr>
              <w:t>塑料，头带夹子</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300</w:t>
            </w:r>
          </w:p>
        </w:tc>
        <w:tc>
          <w:tcPr>
            <w:tcW w:w="992" w:type="dxa"/>
            <w:vAlign w:val="center"/>
          </w:tcPr>
          <w:p>
            <w:pPr>
              <w:jc w:val="center"/>
              <w:rPr>
                <w:rFonts w:ascii="宋体" w:hAnsi="宋体" w:cs="宋体"/>
                <w:sz w:val="22"/>
                <w:szCs w:val="22"/>
              </w:rPr>
            </w:pPr>
            <w:r>
              <w:rPr>
                <w:rFonts w:hint="eastAsia"/>
                <w:sz w:val="22"/>
                <w:szCs w:val="22"/>
              </w:rPr>
              <w:t>2.5</w:t>
            </w:r>
          </w:p>
        </w:tc>
        <w:tc>
          <w:tcPr>
            <w:tcW w:w="850" w:type="dxa"/>
            <w:vAlign w:val="center"/>
          </w:tcPr>
          <w:p>
            <w:pPr>
              <w:jc w:val="center"/>
              <w:rPr>
                <w:rFonts w:ascii="宋体" w:hAnsi="宋体" w:cs="宋体"/>
                <w:sz w:val="22"/>
                <w:szCs w:val="22"/>
              </w:rPr>
            </w:pPr>
            <w:r>
              <w:rPr>
                <w:rFonts w:hint="eastAsia"/>
                <w:sz w:val="22"/>
                <w:szCs w:val="22"/>
              </w:rPr>
              <w:t>750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26</w:t>
            </w:r>
          </w:p>
        </w:tc>
        <w:tc>
          <w:tcPr>
            <w:tcW w:w="1221" w:type="dxa"/>
            <w:vAlign w:val="center"/>
          </w:tcPr>
          <w:p>
            <w:pPr>
              <w:rPr>
                <w:sz w:val="22"/>
                <w:szCs w:val="22"/>
              </w:rPr>
            </w:pPr>
            <w:r>
              <w:rPr>
                <w:rFonts w:hint="eastAsia"/>
                <w:sz w:val="22"/>
                <w:szCs w:val="22"/>
              </w:rPr>
              <w:t>A5夹板</w:t>
            </w:r>
          </w:p>
        </w:tc>
        <w:tc>
          <w:tcPr>
            <w:tcW w:w="3509" w:type="dxa"/>
            <w:vAlign w:val="center"/>
          </w:tcPr>
          <w:p>
            <w:pPr>
              <w:rPr>
                <w:sz w:val="22"/>
                <w:szCs w:val="22"/>
              </w:rPr>
            </w:pPr>
            <w:r>
              <w:rPr>
                <w:rFonts w:hint="eastAsia"/>
                <w:sz w:val="22"/>
                <w:szCs w:val="22"/>
              </w:rPr>
              <w:t>全新透明塑料，头带夹子</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20</w:t>
            </w:r>
          </w:p>
        </w:tc>
        <w:tc>
          <w:tcPr>
            <w:tcW w:w="992" w:type="dxa"/>
            <w:vAlign w:val="center"/>
          </w:tcPr>
          <w:p>
            <w:pPr>
              <w:jc w:val="center"/>
              <w:rPr>
                <w:rFonts w:ascii="宋体" w:hAnsi="宋体" w:cs="宋体"/>
                <w:sz w:val="22"/>
                <w:szCs w:val="22"/>
              </w:rPr>
            </w:pPr>
            <w:r>
              <w:rPr>
                <w:rFonts w:hint="eastAsia"/>
                <w:sz w:val="22"/>
                <w:szCs w:val="22"/>
              </w:rPr>
              <w:t>4.5</w:t>
            </w:r>
          </w:p>
        </w:tc>
        <w:tc>
          <w:tcPr>
            <w:tcW w:w="850" w:type="dxa"/>
            <w:vAlign w:val="center"/>
          </w:tcPr>
          <w:p>
            <w:pPr>
              <w:jc w:val="center"/>
              <w:rPr>
                <w:rFonts w:ascii="宋体" w:hAnsi="宋体" w:cs="宋体"/>
                <w:sz w:val="22"/>
                <w:szCs w:val="22"/>
              </w:rPr>
            </w:pPr>
            <w:r>
              <w:rPr>
                <w:rFonts w:hint="eastAsia"/>
                <w:sz w:val="22"/>
                <w:szCs w:val="22"/>
              </w:rPr>
              <w:t>90</w:t>
            </w:r>
          </w:p>
        </w:tc>
        <w:tc>
          <w:tcPr>
            <w:tcW w:w="1418" w:type="dxa"/>
          </w:tcPr>
          <w:p>
            <w:pPr>
              <w:jc w:val="center"/>
              <w:rPr>
                <w:sz w:val="22"/>
                <w:szCs w:val="22"/>
              </w:rPr>
            </w:pPr>
          </w:p>
        </w:tc>
      </w:tr>
      <w:tr>
        <w:tblPrEx>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27</w:t>
            </w:r>
          </w:p>
        </w:tc>
        <w:tc>
          <w:tcPr>
            <w:tcW w:w="1221" w:type="dxa"/>
            <w:vAlign w:val="center"/>
          </w:tcPr>
          <w:p>
            <w:pPr>
              <w:rPr>
                <w:sz w:val="22"/>
                <w:szCs w:val="22"/>
              </w:rPr>
            </w:pPr>
            <w:r>
              <w:rPr>
                <w:rFonts w:hint="eastAsia"/>
                <w:sz w:val="22"/>
                <w:szCs w:val="22"/>
              </w:rPr>
              <w:t>文件袋</w:t>
            </w:r>
          </w:p>
        </w:tc>
        <w:tc>
          <w:tcPr>
            <w:tcW w:w="3509" w:type="dxa"/>
            <w:vAlign w:val="center"/>
          </w:tcPr>
          <w:p>
            <w:pPr>
              <w:rPr>
                <w:sz w:val="22"/>
                <w:szCs w:val="22"/>
              </w:rPr>
            </w:pPr>
            <w:r>
              <w:rPr>
                <w:rFonts w:hint="eastAsia"/>
                <w:sz w:val="22"/>
                <w:szCs w:val="22"/>
              </w:rPr>
              <w:t>塑料拉链式18Ｃ</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200</w:t>
            </w:r>
          </w:p>
        </w:tc>
        <w:tc>
          <w:tcPr>
            <w:tcW w:w="992" w:type="dxa"/>
            <w:vAlign w:val="center"/>
          </w:tcPr>
          <w:p>
            <w:pPr>
              <w:jc w:val="center"/>
              <w:rPr>
                <w:rFonts w:ascii="宋体" w:hAnsi="宋体" w:cs="宋体"/>
                <w:sz w:val="22"/>
                <w:szCs w:val="22"/>
              </w:rPr>
            </w:pPr>
            <w:r>
              <w:rPr>
                <w:rFonts w:hint="eastAsia"/>
                <w:sz w:val="22"/>
                <w:szCs w:val="22"/>
              </w:rPr>
              <w:t>0.9</w:t>
            </w:r>
          </w:p>
        </w:tc>
        <w:tc>
          <w:tcPr>
            <w:tcW w:w="850" w:type="dxa"/>
            <w:vAlign w:val="center"/>
          </w:tcPr>
          <w:p>
            <w:pPr>
              <w:jc w:val="center"/>
              <w:rPr>
                <w:rFonts w:ascii="宋体" w:hAnsi="宋体" w:cs="宋体"/>
                <w:sz w:val="22"/>
                <w:szCs w:val="22"/>
              </w:rPr>
            </w:pPr>
            <w:r>
              <w:rPr>
                <w:rFonts w:hint="eastAsia"/>
                <w:sz w:val="22"/>
                <w:szCs w:val="22"/>
              </w:rPr>
              <w:t>180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28</w:t>
            </w:r>
          </w:p>
        </w:tc>
        <w:tc>
          <w:tcPr>
            <w:tcW w:w="1221" w:type="dxa"/>
            <w:vAlign w:val="center"/>
          </w:tcPr>
          <w:p>
            <w:pPr>
              <w:rPr>
                <w:sz w:val="22"/>
                <w:szCs w:val="22"/>
              </w:rPr>
            </w:pPr>
            <w:r>
              <w:rPr>
                <w:rFonts w:hint="eastAsia"/>
                <w:sz w:val="22"/>
                <w:szCs w:val="22"/>
              </w:rPr>
              <w:t>文件袋</w:t>
            </w:r>
          </w:p>
        </w:tc>
        <w:tc>
          <w:tcPr>
            <w:tcW w:w="3509" w:type="dxa"/>
            <w:vAlign w:val="center"/>
          </w:tcPr>
          <w:p>
            <w:pPr>
              <w:rPr>
                <w:sz w:val="22"/>
                <w:szCs w:val="22"/>
              </w:rPr>
            </w:pPr>
            <w:r>
              <w:rPr>
                <w:rFonts w:hint="eastAsia"/>
                <w:sz w:val="22"/>
                <w:szCs w:val="22"/>
              </w:rPr>
              <w:t>塑料拉链式18Ｃ，袋子外需印彩色字体：单位名称、院标、网址、地址，电话。（每次采购不少于20000个）</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30000</w:t>
            </w:r>
          </w:p>
        </w:tc>
        <w:tc>
          <w:tcPr>
            <w:tcW w:w="992" w:type="dxa"/>
            <w:vAlign w:val="center"/>
          </w:tcPr>
          <w:p>
            <w:pPr>
              <w:jc w:val="center"/>
              <w:rPr>
                <w:rFonts w:ascii="宋体" w:hAnsi="宋体" w:cs="宋体"/>
                <w:sz w:val="22"/>
                <w:szCs w:val="22"/>
              </w:rPr>
            </w:pPr>
            <w:r>
              <w:rPr>
                <w:rFonts w:hint="eastAsia"/>
                <w:sz w:val="22"/>
                <w:szCs w:val="22"/>
              </w:rPr>
              <w:t>0.9</w:t>
            </w:r>
          </w:p>
        </w:tc>
        <w:tc>
          <w:tcPr>
            <w:tcW w:w="850" w:type="dxa"/>
            <w:vAlign w:val="center"/>
          </w:tcPr>
          <w:p>
            <w:pPr>
              <w:jc w:val="center"/>
              <w:rPr>
                <w:rFonts w:ascii="宋体" w:hAnsi="宋体" w:cs="宋体"/>
                <w:sz w:val="22"/>
                <w:szCs w:val="22"/>
              </w:rPr>
            </w:pPr>
            <w:r>
              <w:rPr>
                <w:rFonts w:hint="eastAsia"/>
                <w:sz w:val="22"/>
                <w:szCs w:val="22"/>
              </w:rPr>
              <w:t>27000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29</w:t>
            </w:r>
          </w:p>
        </w:tc>
        <w:tc>
          <w:tcPr>
            <w:tcW w:w="1221" w:type="dxa"/>
            <w:vAlign w:val="center"/>
          </w:tcPr>
          <w:p>
            <w:pPr>
              <w:rPr>
                <w:sz w:val="22"/>
                <w:szCs w:val="22"/>
              </w:rPr>
            </w:pPr>
            <w:r>
              <w:rPr>
                <w:rFonts w:hint="eastAsia"/>
                <w:sz w:val="22"/>
                <w:szCs w:val="22"/>
              </w:rPr>
              <w:t>会议文件袋</w:t>
            </w:r>
          </w:p>
        </w:tc>
        <w:tc>
          <w:tcPr>
            <w:tcW w:w="3509" w:type="dxa"/>
            <w:vAlign w:val="center"/>
          </w:tcPr>
          <w:p>
            <w:pPr>
              <w:rPr>
                <w:sz w:val="22"/>
                <w:szCs w:val="22"/>
              </w:rPr>
            </w:pPr>
            <w:r>
              <w:rPr>
                <w:rFonts w:hint="eastAsia"/>
                <w:sz w:val="22"/>
                <w:szCs w:val="22"/>
              </w:rPr>
              <w:t>A3大小帆布材质</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30</w:t>
            </w:r>
          </w:p>
        </w:tc>
        <w:tc>
          <w:tcPr>
            <w:tcW w:w="992" w:type="dxa"/>
            <w:vAlign w:val="center"/>
          </w:tcPr>
          <w:p>
            <w:pPr>
              <w:jc w:val="center"/>
              <w:rPr>
                <w:rFonts w:ascii="宋体" w:hAnsi="宋体" w:cs="宋体"/>
                <w:sz w:val="22"/>
                <w:szCs w:val="22"/>
              </w:rPr>
            </w:pPr>
            <w:r>
              <w:rPr>
                <w:rFonts w:hint="eastAsia"/>
                <w:sz w:val="22"/>
                <w:szCs w:val="22"/>
              </w:rPr>
              <w:t>14</w:t>
            </w:r>
          </w:p>
        </w:tc>
        <w:tc>
          <w:tcPr>
            <w:tcW w:w="850" w:type="dxa"/>
            <w:vAlign w:val="center"/>
          </w:tcPr>
          <w:p>
            <w:pPr>
              <w:jc w:val="center"/>
              <w:rPr>
                <w:rFonts w:ascii="宋体" w:hAnsi="宋体" w:cs="宋体"/>
                <w:sz w:val="22"/>
                <w:szCs w:val="22"/>
              </w:rPr>
            </w:pPr>
            <w:r>
              <w:rPr>
                <w:rFonts w:hint="eastAsia"/>
                <w:sz w:val="22"/>
                <w:szCs w:val="22"/>
              </w:rPr>
              <w:t>420</w:t>
            </w:r>
          </w:p>
        </w:tc>
        <w:tc>
          <w:tcPr>
            <w:tcW w:w="1418" w:type="dxa"/>
          </w:tcPr>
          <w:p>
            <w:pPr>
              <w:jc w:val="center"/>
              <w:rPr>
                <w:sz w:val="22"/>
                <w:szCs w:val="22"/>
              </w:rPr>
            </w:pPr>
            <w:r>
              <w:rPr>
                <w:sz w:val="22"/>
                <w:szCs w:val="22"/>
              </w:rPr>
              <w:drawing>
                <wp:inline distT="0" distB="0" distL="0" distR="0">
                  <wp:extent cx="657225" cy="419100"/>
                  <wp:effectExtent l="19050" t="0" r="9525" b="0"/>
                  <wp:docPr id="12" name="图片 1" descr="xl/drawings/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xl/drawings/NULL"/>
                          <pic:cNvPicPr>
                            <a:picLocks noChangeAspect="1" noChangeArrowheads="1"/>
                          </pic:cNvPicPr>
                        </pic:nvPicPr>
                        <pic:blipFill>
                          <a:blip r:embed="rId6" r:link="rId7" cstate="print"/>
                          <a:srcRect/>
                          <a:stretch>
                            <a:fillRect/>
                          </a:stretch>
                        </pic:blipFill>
                        <pic:spPr>
                          <a:xfrm>
                            <a:off x="0" y="0"/>
                            <a:ext cx="657225" cy="41910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30</w:t>
            </w:r>
          </w:p>
        </w:tc>
        <w:tc>
          <w:tcPr>
            <w:tcW w:w="1221" w:type="dxa"/>
            <w:vAlign w:val="center"/>
          </w:tcPr>
          <w:p>
            <w:pPr>
              <w:rPr>
                <w:sz w:val="22"/>
                <w:szCs w:val="22"/>
              </w:rPr>
            </w:pPr>
            <w:r>
              <w:rPr>
                <w:rFonts w:hint="eastAsia"/>
                <w:sz w:val="22"/>
                <w:szCs w:val="22"/>
              </w:rPr>
              <w:t>固体胶</w:t>
            </w:r>
          </w:p>
        </w:tc>
        <w:tc>
          <w:tcPr>
            <w:tcW w:w="3509" w:type="dxa"/>
            <w:vAlign w:val="center"/>
          </w:tcPr>
          <w:p>
            <w:pPr>
              <w:rPr>
                <w:sz w:val="22"/>
                <w:szCs w:val="22"/>
              </w:rPr>
            </w:pPr>
            <w:r>
              <w:rPr>
                <w:rFonts w:hint="eastAsia"/>
                <w:sz w:val="22"/>
                <w:szCs w:val="22"/>
              </w:rPr>
              <w:t>21g,长11.3cm</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80</w:t>
            </w:r>
          </w:p>
        </w:tc>
        <w:tc>
          <w:tcPr>
            <w:tcW w:w="992" w:type="dxa"/>
            <w:vAlign w:val="center"/>
          </w:tcPr>
          <w:p>
            <w:pPr>
              <w:jc w:val="center"/>
              <w:rPr>
                <w:rFonts w:ascii="宋体" w:hAnsi="宋体" w:cs="宋体"/>
                <w:sz w:val="22"/>
                <w:szCs w:val="22"/>
              </w:rPr>
            </w:pPr>
            <w:r>
              <w:rPr>
                <w:rFonts w:hint="eastAsia"/>
                <w:sz w:val="22"/>
                <w:szCs w:val="22"/>
              </w:rPr>
              <w:t>1.5</w:t>
            </w:r>
          </w:p>
        </w:tc>
        <w:tc>
          <w:tcPr>
            <w:tcW w:w="850" w:type="dxa"/>
            <w:vAlign w:val="center"/>
          </w:tcPr>
          <w:p>
            <w:pPr>
              <w:jc w:val="center"/>
              <w:rPr>
                <w:rFonts w:ascii="宋体" w:hAnsi="宋体" w:cs="宋体"/>
                <w:sz w:val="22"/>
                <w:szCs w:val="22"/>
              </w:rPr>
            </w:pPr>
            <w:r>
              <w:rPr>
                <w:rFonts w:hint="eastAsia"/>
                <w:sz w:val="22"/>
                <w:szCs w:val="22"/>
              </w:rPr>
              <w:t>120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31</w:t>
            </w:r>
          </w:p>
        </w:tc>
        <w:tc>
          <w:tcPr>
            <w:tcW w:w="1221" w:type="dxa"/>
            <w:vAlign w:val="center"/>
          </w:tcPr>
          <w:p>
            <w:pPr>
              <w:rPr>
                <w:sz w:val="22"/>
                <w:szCs w:val="22"/>
              </w:rPr>
            </w:pPr>
            <w:r>
              <w:rPr>
                <w:rFonts w:hint="eastAsia"/>
                <w:sz w:val="22"/>
                <w:szCs w:val="22"/>
              </w:rPr>
              <w:t>胶水</w:t>
            </w:r>
          </w:p>
        </w:tc>
        <w:tc>
          <w:tcPr>
            <w:tcW w:w="3509" w:type="dxa"/>
            <w:vAlign w:val="center"/>
          </w:tcPr>
          <w:p>
            <w:pPr>
              <w:rPr>
                <w:sz w:val="22"/>
                <w:szCs w:val="22"/>
              </w:rPr>
            </w:pPr>
            <w:r>
              <w:rPr>
                <w:rFonts w:hint="eastAsia"/>
                <w:sz w:val="22"/>
                <w:szCs w:val="22"/>
              </w:rPr>
              <w:t>玻璃瓶100g</w:t>
            </w:r>
          </w:p>
        </w:tc>
        <w:tc>
          <w:tcPr>
            <w:tcW w:w="567" w:type="dxa"/>
            <w:vAlign w:val="center"/>
          </w:tcPr>
          <w:p>
            <w:pPr>
              <w:jc w:val="center"/>
              <w:rPr>
                <w:rFonts w:ascii="宋体" w:hAnsi="宋体" w:cs="宋体"/>
                <w:sz w:val="24"/>
              </w:rPr>
            </w:pPr>
            <w:r>
              <w:rPr>
                <w:rFonts w:hint="eastAsia"/>
              </w:rPr>
              <w:t>瓶</w:t>
            </w:r>
          </w:p>
        </w:tc>
        <w:tc>
          <w:tcPr>
            <w:tcW w:w="567" w:type="dxa"/>
            <w:vAlign w:val="center"/>
          </w:tcPr>
          <w:p>
            <w:pPr>
              <w:jc w:val="center"/>
              <w:rPr>
                <w:rFonts w:ascii="宋体" w:hAnsi="宋体" w:cs="宋体"/>
                <w:sz w:val="24"/>
              </w:rPr>
            </w:pPr>
            <w:r>
              <w:rPr>
                <w:rFonts w:hint="eastAsia"/>
              </w:rPr>
              <w:t>1200</w:t>
            </w:r>
          </w:p>
        </w:tc>
        <w:tc>
          <w:tcPr>
            <w:tcW w:w="992" w:type="dxa"/>
            <w:vAlign w:val="center"/>
          </w:tcPr>
          <w:p>
            <w:pPr>
              <w:jc w:val="center"/>
              <w:rPr>
                <w:rFonts w:ascii="宋体" w:hAnsi="宋体" w:cs="宋体"/>
                <w:sz w:val="22"/>
                <w:szCs w:val="22"/>
              </w:rPr>
            </w:pPr>
            <w:r>
              <w:rPr>
                <w:rFonts w:hint="eastAsia"/>
                <w:sz w:val="22"/>
                <w:szCs w:val="22"/>
              </w:rPr>
              <w:t>1.4</w:t>
            </w:r>
          </w:p>
        </w:tc>
        <w:tc>
          <w:tcPr>
            <w:tcW w:w="850" w:type="dxa"/>
            <w:vAlign w:val="center"/>
          </w:tcPr>
          <w:p>
            <w:pPr>
              <w:jc w:val="center"/>
              <w:rPr>
                <w:rFonts w:ascii="宋体" w:hAnsi="宋体" w:cs="宋体"/>
                <w:sz w:val="22"/>
                <w:szCs w:val="22"/>
              </w:rPr>
            </w:pPr>
            <w:r>
              <w:rPr>
                <w:rFonts w:hint="eastAsia"/>
                <w:sz w:val="22"/>
                <w:szCs w:val="22"/>
              </w:rPr>
              <w:t>1680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32</w:t>
            </w:r>
          </w:p>
        </w:tc>
        <w:tc>
          <w:tcPr>
            <w:tcW w:w="1221" w:type="dxa"/>
            <w:vAlign w:val="center"/>
          </w:tcPr>
          <w:p>
            <w:pPr>
              <w:rPr>
                <w:sz w:val="22"/>
                <w:szCs w:val="22"/>
              </w:rPr>
            </w:pPr>
            <w:r>
              <w:rPr>
                <w:rFonts w:hint="eastAsia"/>
                <w:sz w:val="22"/>
                <w:szCs w:val="22"/>
              </w:rPr>
              <w:t>回形针</w:t>
            </w:r>
          </w:p>
        </w:tc>
        <w:tc>
          <w:tcPr>
            <w:tcW w:w="3509" w:type="dxa"/>
            <w:vAlign w:val="center"/>
          </w:tcPr>
          <w:p>
            <w:pPr>
              <w:rPr>
                <w:sz w:val="22"/>
                <w:szCs w:val="22"/>
              </w:rPr>
            </w:pPr>
            <w:r>
              <w:rPr>
                <w:rFonts w:hint="eastAsia"/>
                <w:sz w:val="22"/>
                <w:szCs w:val="22"/>
              </w:rPr>
              <w:t>100个/小盒</w:t>
            </w:r>
          </w:p>
        </w:tc>
        <w:tc>
          <w:tcPr>
            <w:tcW w:w="567" w:type="dxa"/>
            <w:vAlign w:val="center"/>
          </w:tcPr>
          <w:p>
            <w:pPr>
              <w:jc w:val="center"/>
              <w:rPr>
                <w:rFonts w:ascii="宋体" w:hAnsi="宋体" w:cs="宋体"/>
                <w:sz w:val="24"/>
              </w:rPr>
            </w:pPr>
            <w:r>
              <w:rPr>
                <w:rFonts w:hint="eastAsia"/>
              </w:rPr>
              <w:t>盒</w:t>
            </w:r>
          </w:p>
        </w:tc>
        <w:tc>
          <w:tcPr>
            <w:tcW w:w="567" w:type="dxa"/>
            <w:vAlign w:val="center"/>
          </w:tcPr>
          <w:p>
            <w:pPr>
              <w:jc w:val="center"/>
              <w:rPr>
                <w:rFonts w:ascii="宋体" w:hAnsi="宋体" w:cs="宋体"/>
                <w:sz w:val="24"/>
              </w:rPr>
            </w:pPr>
            <w:r>
              <w:rPr>
                <w:rFonts w:hint="eastAsia"/>
              </w:rPr>
              <w:t>600</w:t>
            </w:r>
          </w:p>
        </w:tc>
        <w:tc>
          <w:tcPr>
            <w:tcW w:w="992" w:type="dxa"/>
            <w:vAlign w:val="center"/>
          </w:tcPr>
          <w:p>
            <w:pPr>
              <w:jc w:val="center"/>
              <w:rPr>
                <w:rFonts w:ascii="宋体" w:hAnsi="宋体" w:cs="宋体"/>
                <w:sz w:val="22"/>
                <w:szCs w:val="22"/>
              </w:rPr>
            </w:pPr>
            <w:r>
              <w:rPr>
                <w:rFonts w:hint="eastAsia"/>
                <w:sz w:val="22"/>
                <w:szCs w:val="22"/>
              </w:rPr>
              <w:t>1.2</w:t>
            </w:r>
          </w:p>
        </w:tc>
        <w:tc>
          <w:tcPr>
            <w:tcW w:w="850" w:type="dxa"/>
            <w:vAlign w:val="center"/>
          </w:tcPr>
          <w:p>
            <w:pPr>
              <w:jc w:val="center"/>
              <w:rPr>
                <w:rFonts w:ascii="宋体" w:hAnsi="宋体" w:cs="宋体"/>
                <w:sz w:val="22"/>
                <w:szCs w:val="22"/>
              </w:rPr>
            </w:pPr>
            <w:r>
              <w:rPr>
                <w:rFonts w:hint="eastAsia"/>
                <w:sz w:val="22"/>
                <w:szCs w:val="22"/>
              </w:rPr>
              <w:t>720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33</w:t>
            </w:r>
          </w:p>
        </w:tc>
        <w:tc>
          <w:tcPr>
            <w:tcW w:w="1221" w:type="dxa"/>
            <w:vAlign w:val="center"/>
          </w:tcPr>
          <w:p>
            <w:pPr>
              <w:rPr>
                <w:sz w:val="22"/>
                <w:szCs w:val="22"/>
              </w:rPr>
            </w:pPr>
            <w:r>
              <w:rPr>
                <w:rFonts w:hint="eastAsia"/>
                <w:sz w:val="22"/>
                <w:szCs w:val="22"/>
              </w:rPr>
              <w:t>大头针</w:t>
            </w:r>
          </w:p>
        </w:tc>
        <w:tc>
          <w:tcPr>
            <w:tcW w:w="3509" w:type="dxa"/>
            <w:vAlign w:val="center"/>
          </w:tcPr>
          <w:p>
            <w:pPr>
              <w:rPr>
                <w:sz w:val="22"/>
                <w:szCs w:val="22"/>
              </w:rPr>
            </w:pPr>
            <w:r>
              <w:rPr>
                <w:rFonts w:hint="eastAsia"/>
                <w:sz w:val="22"/>
                <w:szCs w:val="22"/>
              </w:rPr>
              <w:t>镀镍50g</w:t>
            </w:r>
          </w:p>
        </w:tc>
        <w:tc>
          <w:tcPr>
            <w:tcW w:w="567" w:type="dxa"/>
            <w:vAlign w:val="center"/>
          </w:tcPr>
          <w:p>
            <w:pPr>
              <w:jc w:val="center"/>
              <w:rPr>
                <w:rFonts w:ascii="宋体" w:hAnsi="宋体" w:cs="宋体"/>
                <w:sz w:val="24"/>
              </w:rPr>
            </w:pPr>
            <w:r>
              <w:rPr>
                <w:rFonts w:hint="eastAsia"/>
              </w:rPr>
              <w:t>盒</w:t>
            </w:r>
          </w:p>
        </w:tc>
        <w:tc>
          <w:tcPr>
            <w:tcW w:w="567" w:type="dxa"/>
            <w:vAlign w:val="center"/>
          </w:tcPr>
          <w:p>
            <w:pPr>
              <w:jc w:val="center"/>
              <w:rPr>
                <w:rFonts w:ascii="宋体" w:hAnsi="宋体" w:cs="宋体"/>
                <w:sz w:val="24"/>
              </w:rPr>
            </w:pPr>
            <w:r>
              <w:rPr>
                <w:rFonts w:hint="eastAsia"/>
              </w:rPr>
              <w:t>100</w:t>
            </w:r>
          </w:p>
        </w:tc>
        <w:tc>
          <w:tcPr>
            <w:tcW w:w="992" w:type="dxa"/>
            <w:vAlign w:val="center"/>
          </w:tcPr>
          <w:p>
            <w:pPr>
              <w:jc w:val="center"/>
              <w:rPr>
                <w:rFonts w:ascii="宋体" w:hAnsi="宋体" w:cs="宋体"/>
                <w:sz w:val="22"/>
                <w:szCs w:val="22"/>
              </w:rPr>
            </w:pPr>
            <w:r>
              <w:rPr>
                <w:rFonts w:hint="eastAsia"/>
                <w:sz w:val="22"/>
                <w:szCs w:val="22"/>
              </w:rPr>
              <w:t>1.5</w:t>
            </w:r>
          </w:p>
        </w:tc>
        <w:tc>
          <w:tcPr>
            <w:tcW w:w="850" w:type="dxa"/>
            <w:vAlign w:val="center"/>
          </w:tcPr>
          <w:p>
            <w:pPr>
              <w:jc w:val="center"/>
              <w:rPr>
                <w:rFonts w:ascii="宋体" w:hAnsi="宋体" w:cs="宋体"/>
                <w:sz w:val="22"/>
                <w:szCs w:val="22"/>
              </w:rPr>
            </w:pPr>
            <w:r>
              <w:rPr>
                <w:rFonts w:hint="eastAsia"/>
                <w:sz w:val="22"/>
                <w:szCs w:val="22"/>
              </w:rPr>
              <w:t>150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34</w:t>
            </w:r>
          </w:p>
        </w:tc>
        <w:tc>
          <w:tcPr>
            <w:tcW w:w="1221" w:type="dxa"/>
            <w:vAlign w:val="center"/>
          </w:tcPr>
          <w:p>
            <w:pPr>
              <w:rPr>
                <w:sz w:val="22"/>
                <w:szCs w:val="22"/>
              </w:rPr>
            </w:pPr>
            <w:r>
              <w:rPr>
                <w:rFonts w:hint="eastAsia"/>
                <w:sz w:val="22"/>
                <w:szCs w:val="22"/>
              </w:rPr>
              <w:t>计算器</w:t>
            </w:r>
          </w:p>
        </w:tc>
        <w:tc>
          <w:tcPr>
            <w:tcW w:w="3509" w:type="dxa"/>
            <w:vAlign w:val="center"/>
          </w:tcPr>
          <w:p>
            <w:pPr>
              <w:rPr>
                <w:sz w:val="22"/>
                <w:szCs w:val="22"/>
              </w:rPr>
            </w:pPr>
            <w:r>
              <w:rPr>
                <w:rFonts w:hint="eastAsia"/>
                <w:sz w:val="22"/>
                <w:szCs w:val="22"/>
              </w:rPr>
              <w:t>17.3 cm×13 cm（语音播报）</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60</w:t>
            </w:r>
          </w:p>
        </w:tc>
        <w:tc>
          <w:tcPr>
            <w:tcW w:w="992" w:type="dxa"/>
            <w:vAlign w:val="center"/>
          </w:tcPr>
          <w:p>
            <w:pPr>
              <w:jc w:val="center"/>
              <w:rPr>
                <w:rFonts w:ascii="宋体" w:hAnsi="宋体" w:cs="宋体"/>
                <w:sz w:val="22"/>
                <w:szCs w:val="22"/>
              </w:rPr>
            </w:pPr>
            <w:r>
              <w:rPr>
                <w:rFonts w:hint="eastAsia"/>
                <w:sz w:val="22"/>
                <w:szCs w:val="22"/>
              </w:rPr>
              <w:t>25</w:t>
            </w:r>
          </w:p>
        </w:tc>
        <w:tc>
          <w:tcPr>
            <w:tcW w:w="850" w:type="dxa"/>
            <w:vAlign w:val="center"/>
          </w:tcPr>
          <w:p>
            <w:pPr>
              <w:jc w:val="center"/>
              <w:rPr>
                <w:rFonts w:ascii="宋体" w:hAnsi="宋体" w:cs="宋体"/>
                <w:sz w:val="22"/>
                <w:szCs w:val="22"/>
              </w:rPr>
            </w:pPr>
            <w:r>
              <w:rPr>
                <w:rFonts w:hint="eastAsia"/>
                <w:sz w:val="22"/>
                <w:szCs w:val="22"/>
              </w:rPr>
              <w:t>1500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35</w:t>
            </w:r>
          </w:p>
        </w:tc>
        <w:tc>
          <w:tcPr>
            <w:tcW w:w="1221" w:type="dxa"/>
            <w:vAlign w:val="center"/>
          </w:tcPr>
          <w:p>
            <w:pPr>
              <w:rPr>
                <w:sz w:val="22"/>
                <w:szCs w:val="22"/>
              </w:rPr>
            </w:pPr>
            <w:r>
              <w:rPr>
                <w:rFonts w:hint="eastAsia"/>
                <w:sz w:val="22"/>
                <w:szCs w:val="22"/>
              </w:rPr>
              <w:t>电话机</w:t>
            </w:r>
          </w:p>
        </w:tc>
        <w:tc>
          <w:tcPr>
            <w:tcW w:w="3509" w:type="dxa"/>
            <w:vAlign w:val="center"/>
          </w:tcPr>
          <w:p>
            <w:pPr>
              <w:rPr>
                <w:sz w:val="22"/>
                <w:szCs w:val="22"/>
              </w:rPr>
            </w:pPr>
            <w:r>
              <w:rPr>
                <w:rFonts w:hint="eastAsia"/>
                <w:sz w:val="22"/>
                <w:szCs w:val="22"/>
              </w:rPr>
              <w:t>　</w:t>
            </w:r>
          </w:p>
        </w:tc>
        <w:tc>
          <w:tcPr>
            <w:tcW w:w="567" w:type="dxa"/>
            <w:vAlign w:val="center"/>
          </w:tcPr>
          <w:p>
            <w:pPr>
              <w:jc w:val="center"/>
              <w:rPr>
                <w:rFonts w:ascii="宋体" w:hAnsi="宋体" w:cs="宋体"/>
                <w:sz w:val="24"/>
              </w:rPr>
            </w:pPr>
            <w:r>
              <w:rPr>
                <w:rFonts w:hint="eastAsia"/>
              </w:rPr>
              <w:t>台</w:t>
            </w:r>
          </w:p>
        </w:tc>
        <w:tc>
          <w:tcPr>
            <w:tcW w:w="567" w:type="dxa"/>
            <w:vAlign w:val="center"/>
          </w:tcPr>
          <w:p>
            <w:pPr>
              <w:jc w:val="center"/>
              <w:rPr>
                <w:rFonts w:ascii="宋体" w:hAnsi="宋体" w:cs="宋体"/>
                <w:sz w:val="24"/>
              </w:rPr>
            </w:pPr>
            <w:r>
              <w:rPr>
                <w:rFonts w:hint="eastAsia"/>
              </w:rPr>
              <w:t>100</w:t>
            </w:r>
          </w:p>
        </w:tc>
        <w:tc>
          <w:tcPr>
            <w:tcW w:w="992" w:type="dxa"/>
            <w:vAlign w:val="center"/>
          </w:tcPr>
          <w:p>
            <w:pPr>
              <w:jc w:val="center"/>
              <w:rPr>
                <w:rFonts w:ascii="宋体" w:hAnsi="宋体" w:cs="宋体"/>
                <w:sz w:val="22"/>
                <w:szCs w:val="22"/>
              </w:rPr>
            </w:pPr>
            <w:r>
              <w:rPr>
                <w:rFonts w:hint="eastAsia"/>
                <w:sz w:val="22"/>
                <w:szCs w:val="22"/>
              </w:rPr>
              <w:t>60</w:t>
            </w:r>
          </w:p>
        </w:tc>
        <w:tc>
          <w:tcPr>
            <w:tcW w:w="850" w:type="dxa"/>
            <w:vAlign w:val="center"/>
          </w:tcPr>
          <w:p>
            <w:pPr>
              <w:jc w:val="center"/>
              <w:rPr>
                <w:rFonts w:ascii="宋体" w:hAnsi="宋体" w:cs="宋体"/>
                <w:sz w:val="22"/>
                <w:szCs w:val="22"/>
              </w:rPr>
            </w:pPr>
            <w:r>
              <w:rPr>
                <w:rFonts w:hint="eastAsia"/>
                <w:sz w:val="22"/>
                <w:szCs w:val="22"/>
              </w:rPr>
              <w:t>6000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36</w:t>
            </w:r>
          </w:p>
        </w:tc>
        <w:tc>
          <w:tcPr>
            <w:tcW w:w="1221" w:type="dxa"/>
            <w:vAlign w:val="center"/>
          </w:tcPr>
          <w:p>
            <w:pPr>
              <w:rPr>
                <w:sz w:val="22"/>
                <w:szCs w:val="22"/>
              </w:rPr>
            </w:pPr>
            <w:r>
              <w:rPr>
                <w:rFonts w:hint="eastAsia"/>
                <w:sz w:val="22"/>
                <w:szCs w:val="22"/>
              </w:rPr>
              <w:t>挂式电话机</w:t>
            </w:r>
          </w:p>
        </w:tc>
        <w:tc>
          <w:tcPr>
            <w:tcW w:w="3509" w:type="dxa"/>
            <w:vAlign w:val="center"/>
          </w:tcPr>
          <w:p>
            <w:pPr>
              <w:rPr>
                <w:sz w:val="22"/>
                <w:szCs w:val="22"/>
              </w:rPr>
            </w:pPr>
            <w:r>
              <w:rPr>
                <w:rFonts w:hint="eastAsia"/>
                <w:sz w:val="22"/>
                <w:szCs w:val="22"/>
              </w:rPr>
              <w:t>大字链挂式电话机</w:t>
            </w:r>
          </w:p>
        </w:tc>
        <w:tc>
          <w:tcPr>
            <w:tcW w:w="567" w:type="dxa"/>
            <w:vAlign w:val="center"/>
          </w:tcPr>
          <w:p>
            <w:pPr>
              <w:jc w:val="center"/>
              <w:rPr>
                <w:rFonts w:ascii="宋体" w:hAnsi="宋体" w:cs="宋体"/>
                <w:sz w:val="24"/>
              </w:rPr>
            </w:pPr>
            <w:r>
              <w:rPr>
                <w:rFonts w:hint="eastAsia"/>
              </w:rPr>
              <w:t>台</w:t>
            </w:r>
          </w:p>
        </w:tc>
        <w:tc>
          <w:tcPr>
            <w:tcW w:w="567" w:type="dxa"/>
            <w:vAlign w:val="center"/>
          </w:tcPr>
          <w:p>
            <w:pPr>
              <w:jc w:val="center"/>
              <w:rPr>
                <w:rFonts w:ascii="宋体" w:hAnsi="宋体" w:cs="宋体"/>
                <w:sz w:val="24"/>
              </w:rPr>
            </w:pPr>
            <w:r>
              <w:rPr>
                <w:rFonts w:hint="eastAsia"/>
              </w:rPr>
              <w:t>2</w:t>
            </w:r>
          </w:p>
        </w:tc>
        <w:tc>
          <w:tcPr>
            <w:tcW w:w="992" w:type="dxa"/>
            <w:vAlign w:val="center"/>
          </w:tcPr>
          <w:p>
            <w:pPr>
              <w:jc w:val="center"/>
              <w:rPr>
                <w:rFonts w:ascii="宋体" w:hAnsi="宋体" w:cs="宋体"/>
                <w:sz w:val="22"/>
                <w:szCs w:val="22"/>
              </w:rPr>
            </w:pPr>
            <w:r>
              <w:rPr>
                <w:rFonts w:hint="eastAsia"/>
                <w:sz w:val="22"/>
                <w:szCs w:val="22"/>
              </w:rPr>
              <w:t>42</w:t>
            </w:r>
          </w:p>
        </w:tc>
        <w:tc>
          <w:tcPr>
            <w:tcW w:w="850" w:type="dxa"/>
            <w:vAlign w:val="center"/>
          </w:tcPr>
          <w:p>
            <w:pPr>
              <w:jc w:val="center"/>
              <w:rPr>
                <w:rFonts w:ascii="宋体" w:hAnsi="宋体" w:cs="宋体"/>
                <w:sz w:val="22"/>
                <w:szCs w:val="22"/>
              </w:rPr>
            </w:pPr>
            <w:r>
              <w:rPr>
                <w:rFonts w:hint="eastAsia"/>
                <w:sz w:val="22"/>
                <w:szCs w:val="22"/>
              </w:rPr>
              <w:t>84</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37</w:t>
            </w:r>
          </w:p>
        </w:tc>
        <w:tc>
          <w:tcPr>
            <w:tcW w:w="1221" w:type="dxa"/>
            <w:vAlign w:val="center"/>
          </w:tcPr>
          <w:p>
            <w:pPr>
              <w:rPr>
                <w:sz w:val="22"/>
                <w:szCs w:val="22"/>
              </w:rPr>
            </w:pPr>
            <w:r>
              <w:rPr>
                <w:rFonts w:hint="eastAsia"/>
                <w:sz w:val="22"/>
                <w:szCs w:val="22"/>
              </w:rPr>
              <w:t>钢票夹</w:t>
            </w:r>
          </w:p>
        </w:tc>
        <w:tc>
          <w:tcPr>
            <w:tcW w:w="3509" w:type="dxa"/>
            <w:vAlign w:val="center"/>
          </w:tcPr>
          <w:p>
            <w:pPr>
              <w:rPr>
                <w:sz w:val="22"/>
                <w:szCs w:val="22"/>
              </w:rPr>
            </w:pPr>
            <w:r>
              <w:rPr>
                <w:rFonts w:hint="eastAsia"/>
                <w:sz w:val="22"/>
                <w:szCs w:val="22"/>
              </w:rPr>
              <w:t>中号不锈钢夹长7.5 cm</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200</w:t>
            </w:r>
          </w:p>
        </w:tc>
        <w:tc>
          <w:tcPr>
            <w:tcW w:w="992" w:type="dxa"/>
            <w:vAlign w:val="center"/>
          </w:tcPr>
          <w:p>
            <w:pPr>
              <w:jc w:val="center"/>
              <w:rPr>
                <w:rFonts w:ascii="宋体" w:hAnsi="宋体" w:cs="宋体"/>
                <w:sz w:val="22"/>
                <w:szCs w:val="22"/>
              </w:rPr>
            </w:pPr>
            <w:r>
              <w:rPr>
                <w:rFonts w:hint="eastAsia"/>
                <w:sz w:val="22"/>
                <w:szCs w:val="22"/>
              </w:rPr>
              <w:t>1.5</w:t>
            </w:r>
          </w:p>
        </w:tc>
        <w:tc>
          <w:tcPr>
            <w:tcW w:w="850" w:type="dxa"/>
            <w:vAlign w:val="center"/>
          </w:tcPr>
          <w:p>
            <w:pPr>
              <w:jc w:val="center"/>
              <w:rPr>
                <w:rFonts w:ascii="宋体" w:hAnsi="宋体" w:cs="宋体"/>
                <w:sz w:val="22"/>
                <w:szCs w:val="22"/>
              </w:rPr>
            </w:pPr>
            <w:r>
              <w:rPr>
                <w:rFonts w:hint="eastAsia"/>
                <w:sz w:val="22"/>
                <w:szCs w:val="22"/>
              </w:rPr>
              <w:t>300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38</w:t>
            </w:r>
          </w:p>
        </w:tc>
        <w:tc>
          <w:tcPr>
            <w:tcW w:w="1221" w:type="dxa"/>
            <w:vAlign w:val="center"/>
          </w:tcPr>
          <w:p>
            <w:pPr>
              <w:rPr>
                <w:sz w:val="22"/>
                <w:szCs w:val="22"/>
              </w:rPr>
            </w:pPr>
            <w:r>
              <w:rPr>
                <w:rFonts w:hint="eastAsia"/>
                <w:sz w:val="22"/>
                <w:szCs w:val="22"/>
              </w:rPr>
              <w:t>钢票夹</w:t>
            </w:r>
          </w:p>
        </w:tc>
        <w:tc>
          <w:tcPr>
            <w:tcW w:w="3509" w:type="dxa"/>
            <w:vAlign w:val="center"/>
          </w:tcPr>
          <w:p>
            <w:pPr>
              <w:rPr>
                <w:sz w:val="22"/>
                <w:szCs w:val="22"/>
              </w:rPr>
            </w:pPr>
            <w:r>
              <w:rPr>
                <w:rFonts w:hint="eastAsia"/>
                <w:sz w:val="22"/>
                <w:szCs w:val="22"/>
              </w:rPr>
              <w:t>大号不锈钢夹长15 cm</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20</w:t>
            </w:r>
          </w:p>
        </w:tc>
        <w:tc>
          <w:tcPr>
            <w:tcW w:w="992" w:type="dxa"/>
            <w:vAlign w:val="center"/>
          </w:tcPr>
          <w:p>
            <w:pPr>
              <w:jc w:val="center"/>
              <w:rPr>
                <w:rFonts w:ascii="宋体" w:hAnsi="宋体" w:cs="宋体"/>
                <w:sz w:val="22"/>
                <w:szCs w:val="22"/>
              </w:rPr>
            </w:pPr>
            <w:r>
              <w:rPr>
                <w:rFonts w:hint="eastAsia"/>
                <w:sz w:val="22"/>
                <w:szCs w:val="22"/>
              </w:rPr>
              <w:t>1.8</w:t>
            </w:r>
          </w:p>
        </w:tc>
        <w:tc>
          <w:tcPr>
            <w:tcW w:w="850" w:type="dxa"/>
            <w:vAlign w:val="center"/>
          </w:tcPr>
          <w:p>
            <w:pPr>
              <w:jc w:val="center"/>
              <w:rPr>
                <w:rFonts w:ascii="宋体" w:hAnsi="宋体" w:cs="宋体"/>
                <w:sz w:val="22"/>
                <w:szCs w:val="22"/>
              </w:rPr>
            </w:pPr>
            <w:r>
              <w:rPr>
                <w:rFonts w:hint="eastAsia"/>
                <w:sz w:val="22"/>
                <w:szCs w:val="22"/>
              </w:rPr>
              <w:t>36</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39</w:t>
            </w:r>
          </w:p>
        </w:tc>
        <w:tc>
          <w:tcPr>
            <w:tcW w:w="1221" w:type="dxa"/>
            <w:vAlign w:val="center"/>
          </w:tcPr>
          <w:p>
            <w:pPr>
              <w:rPr>
                <w:sz w:val="22"/>
                <w:szCs w:val="22"/>
              </w:rPr>
            </w:pPr>
            <w:r>
              <w:rPr>
                <w:rFonts w:hint="eastAsia"/>
                <w:sz w:val="22"/>
                <w:szCs w:val="22"/>
              </w:rPr>
              <w:t>燕尾夹</w:t>
            </w:r>
          </w:p>
        </w:tc>
        <w:tc>
          <w:tcPr>
            <w:tcW w:w="3509" w:type="dxa"/>
            <w:vAlign w:val="center"/>
          </w:tcPr>
          <w:p>
            <w:pPr>
              <w:rPr>
                <w:sz w:val="22"/>
                <w:szCs w:val="22"/>
              </w:rPr>
            </w:pPr>
            <w:r>
              <w:rPr>
                <w:rFonts w:hint="eastAsia"/>
                <w:sz w:val="22"/>
                <w:szCs w:val="22"/>
              </w:rPr>
              <w:t>41#黑</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5000</w:t>
            </w:r>
          </w:p>
        </w:tc>
        <w:tc>
          <w:tcPr>
            <w:tcW w:w="992" w:type="dxa"/>
            <w:vAlign w:val="center"/>
          </w:tcPr>
          <w:p>
            <w:pPr>
              <w:jc w:val="center"/>
              <w:rPr>
                <w:rFonts w:ascii="宋体" w:hAnsi="宋体" w:cs="宋体"/>
                <w:sz w:val="22"/>
                <w:szCs w:val="22"/>
              </w:rPr>
            </w:pPr>
            <w:r>
              <w:rPr>
                <w:rFonts w:hint="eastAsia"/>
                <w:sz w:val="22"/>
                <w:szCs w:val="22"/>
              </w:rPr>
              <w:t>0.5</w:t>
            </w:r>
          </w:p>
        </w:tc>
        <w:tc>
          <w:tcPr>
            <w:tcW w:w="850" w:type="dxa"/>
            <w:vAlign w:val="center"/>
          </w:tcPr>
          <w:p>
            <w:pPr>
              <w:jc w:val="center"/>
              <w:rPr>
                <w:rFonts w:ascii="宋体" w:hAnsi="宋体" w:cs="宋体"/>
                <w:sz w:val="22"/>
                <w:szCs w:val="22"/>
              </w:rPr>
            </w:pPr>
            <w:r>
              <w:rPr>
                <w:rFonts w:hint="eastAsia"/>
                <w:sz w:val="22"/>
                <w:szCs w:val="22"/>
              </w:rPr>
              <w:t>2500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40</w:t>
            </w:r>
          </w:p>
        </w:tc>
        <w:tc>
          <w:tcPr>
            <w:tcW w:w="1221" w:type="dxa"/>
            <w:vAlign w:val="center"/>
          </w:tcPr>
          <w:p>
            <w:pPr>
              <w:rPr>
                <w:sz w:val="22"/>
                <w:szCs w:val="22"/>
              </w:rPr>
            </w:pPr>
            <w:r>
              <w:rPr>
                <w:rFonts w:hint="eastAsia"/>
                <w:sz w:val="22"/>
                <w:szCs w:val="22"/>
              </w:rPr>
              <w:t>燕尾夹</w:t>
            </w:r>
          </w:p>
        </w:tc>
        <w:tc>
          <w:tcPr>
            <w:tcW w:w="3509" w:type="dxa"/>
            <w:vAlign w:val="center"/>
          </w:tcPr>
          <w:p>
            <w:pPr>
              <w:rPr>
                <w:sz w:val="22"/>
                <w:szCs w:val="22"/>
              </w:rPr>
            </w:pPr>
            <w:r>
              <w:rPr>
                <w:rFonts w:hint="eastAsia"/>
                <w:sz w:val="22"/>
                <w:szCs w:val="22"/>
              </w:rPr>
              <w:t>32#黑</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5000</w:t>
            </w:r>
          </w:p>
        </w:tc>
        <w:tc>
          <w:tcPr>
            <w:tcW w:w="992" w:type="dxa"/>
            <w:vAlign w:val="center"/>
          </w:tcPr>
          <w:p>
            <w:pPr>
              <w:jc w:val="center"/>
              <w:rPr>
                <w:rFonts w:ascii="宋体" w:hAnsi="宋体" w:cs="宋体"/>
                <w:sz w:val="22"/>
                <w:szCs w:val="22"/>
              </w:rPr>
            </w:pPr>
            <w:r>
              <w:rPr>
                <w:rFonts w:hint="eastAsia"/>
                <w:sz w:val="22"/>
                <w:szCs w:val="22"/>
              </w:rPr>
              <w:t>0.45</w:t>
            </w:r>
          </w:p>
        </w:tc>
        <w:tc>
          <w:tcPr>
            <w:tcW w:w="850" w:type="dxa"/>
            <w:vAlign w:val="center"/>
          </w:tcPr>
          <w:p>
            <w:pPr>
              <w:jc w:val="center"/>
              <w:rPr>
                <w:rFonts w:ascii="宋体" w:hAnsi="宋体" w:cs="宋体"/>
                <w:sz w:val="22"/>
                <w:szCs w:val="22"/>
              </w:rPr>
            </w:pPr>
            <w:r>
              <w:rPr>
                <w:rFonts w:hint="eastAsia"/>
                <w:sz w:val="22"/>
                <w:szCs w:val="22"/>
              </w:rPr>
              <w:t>2250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41</w:t>
            </w:r>
          </w:p>
        </w:tc>
        <w:tc>
          <w:tcPr>
            <w:tcW w:w="1221" w:type="dxa"/>
            <w:vAlign w:val="center"/>
          </w:tcPr>
          <w:p>
            <w:pPr>
              <w:rPr>
                <w:sz w:val="22"/>
                <w:szCs w:val="22"/>
              </w:rPr>
            </w:pPr>
            <w:r>
              <w:rPr>
                <w:rFonts w:hint="eastAsia"/>
                <w:sz w:val="22"/>
                <w:szCs w:val="22"/>
              </w:rPr>
              <w:t>燕尾夹</w:t>
            </w:r>
          </w:p>
        </w:tc>
        <w:tc>
          <w:tcPr>
            <w:tcW w:w="3509" w:type="dxa"/>
            <w:vAlign w:val="center"/>
          </w:tcPr>
          <w:p>
            <w:pPr>
              <w:rPr>
                <w:sz w:val="22"/>
                <w:szCs w:val="22"/>
              </w:rPr>
            </w:pPr>
            <w:r>
              <w:rPr>
                <w:rFonts w:hint="eastAsia"/>
                <w:sz w:val="22"/>
                <w:szCs w:val="22"/>
              </w:rPr>
              <w:t>19#（彩）</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5000</w:t>
            </w:r>
          </w:p>
        </w:tc>
        <w:tc>
          <w:tcPr>
            <w:tcW w:w="992" w:type="dxa"/>
            <w:vAlign w:val="center"/>
          </w:tcPr>
          <w:p>
            <w:pPr>
              <w:jc w:val="center"/>
              <w:rPr>
                <w:rFonts w:ascii="宋体" w:hAnsi="宋体" w:cs="宋体"/>
                <w:sz w:val="22"/>
                <w:szCs w:val="22"/>
              </w:rPr>
            </w:pPr>
            <w:r>
              <w:rPr>
                <w:rFonts w:hint="eastAsia"/>
                <w:sz w:val="22"/>
                <w:szCs w:val="22"/>
              </w:rPr>
              <w:t>0.25</w:t>
            </w:r>
          </w:p>
        </w:tc>
        <w:tc>
          <w:tcPr>
            <w:tcW w:w="850" w:type="dxa"/>
            <w:vAlign w:val="center"/>
          </w:tcPr>
          <w:p>
            <w:pPr>
              <w:jc w:val="center"/>
              <w:rPr>
                <w:rFonts w:ascii="宋体" w:hAnsi="宋体" w:cs="宋体"/>
                <w:sz w:val="22"/>
                <w:szCs w:val="22"/>
              </w:rPr>
            </w:pPr>
            <w:r>
              <w:rPr>
                <w:rFonts w:hint="eastAsia"/>
                <w:sz w:val="22"/>
                <w:szCs w:val="22"/>
              </w:rPr>
              <w:t>1250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42</w:t>
            </w:r>
          </w:p>
        </w:tc>
        <w:tc>
          <w:tcPr>
            <w:tcW w:w="1221" w:type="dxa"/>
            <w:vAlign w:val="center"/>
          </w:tcPr>
          <w:p>
            <w:pPr>
              <w:rPr>
                <w:sz w:val="22"/>
                <w:szCs w:val="22"/>
              </w:rPr>
            </w:pPr>
            <w:r>
              <w:rPr>
                <w:rFonts w:hint="eastAsia"/>
                <w:sz w:val="22"/>
                <w:szCs w:val="22"/>
              </w:rPr>
              <w:t>五金装订夹</w:t>
            </w:r>
          </w:p>
        </w:tc>
        <w:tc>
          <w:tcPr>
            <w:tcW w:w="3509" w:type="dxa"/>
            <w:vAlign w:val="center"/>
          </w:tcPr>
          <w:p>
            <w:pPr>
              <w:rPr>
                <w:sz w:val="22"/>
                <w:szCs w:val="22"/>
              </w:rPr>
            </w:pPr>
            <w:r>
              <w:rPr>
                <w:rFonts w:hint="eastAsia"/>
                <w:sz w:val="22"/>
                <w:szCs w:val="22"/>
              </w:rPr>
              <w:t>80mm，（31/8）50枚/盒</w:t>
            </w:r>
          </w:p>
        </w:tc>
        <w:tc>
          <w:tcPr>
            <w:tcW w:w="567" w:type="dxa"/>
            <w:vAlign w:val="center"/>
          </w:tcPr>
          <w:p>
            <w:pPr>
              <w:jc w:val="center"/>
              <w:rPr>
                <w:rFonts w:ascii="宋体" w:hAnsi="宋体" w:cs="宋体"/>
                <w:sz w:val="24"/>
              </w:rPr>
            </w:pPr>
            <w:r>
              <w:rPr>
                <w:rFonts w:hint="eastAsia"/>
              </w:rPr>
              <w:t>盒</w:t>
            </w:r>
          </w:p>
        </w:tc>
        <w:tc>
          <w:tcPr>
            <w:tcW w:w="567" w:type="dxa"/>
            <w:vAlign w:val="center"/>
          </w:tcPr>
          <w:p>
            <w:pPr>
              <w:jc w:val="center"/>
              <w:rPr>
                <w:rFonts w:ascii="宋体" w:hAnsi="宋体" w:cs="宋体"/>
                <w:sz w:val="24"/>
              </w:rPr>
            </w:pPr>
            <w:r>
              <w:rPr>
                <w:rFonts w:hint="eastAsia"/>
              </w:rPr>
              <w:t>50</w:t>
            </w:r>
          </w:p>
        </w:tc>
        <w:tc>
          <w:tcPr>
            <w:tcW w:w="992" w:type="dxa"/>
            <w:vAlign w:val="center"/>
          </w:tcPr>
          <w:p>
            <w:pPr>
              <w:jc w:val="center"/>
              <w:rPr>
                <w:rFonts w:ascii="宋体" w:hAnsi="宋体" w:cs="宋体"/>
                <w:sz w:val="22"/>
                <w:szCs w:val="22"/>
              </w:rPr>
            </w:pPr>
            <w:r>
              <w:rPr>
                <w:rFonts w:hint="eastAsia"/>
                <w:sz w:val="22"/>
                <w:szCs w:val="22"/>
              </w:rPr>
              <w:t>7</w:t>
            </w:r>
          </w:p>
        </w:tc>
        <w:tc>
          <w:tcPr>
            <w:tcW w:w="850" w:type="dxa"/>
            <w:vAlign w:val="center"/>
          </w:tcPr>
          <w:p>
            <w:pPr>
              <w:jc w:val="center"/>
              <w:rPr>
                <w:rFonts w:ascii="宋体" w:hAnsi="宋体" w:cs="宋体"/>
                <w:sz w:val="22"/>
                <w:szCs w:val="22"/>
              </w:rPr>
            </w:pPr>
            <w:r>
              <w:rPr>
                <w:rFonts w:hint="eastAsia"/>
                <w:sz w:val="22"/>
                <w:szCs w:val="22"/>
              </w:rPr>
              <w:t>350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43</w:t>
            </w:r>
          </w:p>
        </w:tc>
        <w:tc>
          <w:tcPr>
            <w:tcW w:w="1221" w:type="dxa"/>
            <w:vAlign w:val="center"/>
          </w:tcPr>
          <w:p>
            <w:pPr>
              <w:rPr>
                <w:sz w:val="22"/>
                <w:szCs w:val="22"/>
              </w:rPr>
            </w:pPr>
            <w:r>
              <w:rPr>
                <w:rFonts w:hint="eastAsia"/>
                <w:sz w:val="22"/>
                <w:szCs w:val="22"/>
              </w:rPr>
              <w:t>橡皮擦</w:t>
            </w:r>
          </w:p>
        </w:tc>
        <w:tc>
          <w:tcPr>
            <w:tcW w:w="3509" w:type="dxa"/>
            <w:vAlign w:val="center"/>
          </w:tcPr>
          <w:p>
            <w:pPr>
              <w:rPr>
                <w:sz w:val="22"/>
                <w:szCs w:val="22"/>
              </w:rPr>
            </w:pPr>
            <w:r>
              <w:rPr>
                <w:rFonts w:hint="eastAsia"/>
                <w:sz w:val="22"/>
                <w:szCs w:val="22"/>
              </w:rPr>
              <w:t>　</w:t>
            </w:r>
          </w:p>
        </w:tc>
        <w:tc>
          <w:tcPr>
            <w:tcW w:w="567" w:type="dxa"/>
            <w:vAlign w:val="center"/>
          </w:tcPr>
          <w:p>
            <w:pPr>
              <w:jc w:val="center"/>
              <w:rPr>
                <w:rFonts w:ascii="宋体" w:hAnsi="宋体" w:cs="宋体"/>
                <w:sz w:val="24"/>
              </w:rPr>
            </w:pPr>
            <w:r>
              <w:rPr>
                <w:rFonts w:hint="eastAsia"/>
              </w:rPr>
              <w:t>块</w:t>
            </w:r>
          </w:p>
        </w:tc>
        <w:tc>
          <w:tcPr>
            <w:tcW w:w="567" w:type="dxa"/>
            <w:vAlign w:val="center"/>
          </w:tcPr>
          <w:p>
            <w:pPr>
              <w:jc w:val="center"/>
              <w:rPr>
                <w:rFonts w:ascii="宋体" w:hAnsi="宋体" w:cs="宋体"/>
                <w:sz w:val="24"/>
              </w:rPr>
            </w:pPr>
            <w:r>
              <w:rPr>
                <w:rFonts w:hint="eastAsia"/>
              </w:rPr>
              <w:t>100</w:t>
            </w:r>
          </w:p>
        </w:tc>
        <w:tc>
          <w:tcPr>
            <w:tcW w:w="992" w:type="dxa"/>
            <w:vAlign w:val="center"/>
          </w:tcPr>
          <w:p>
            <w:pPr>
              <w:jc w:val="center"/>
              <w:rPr>
                <w:rFonts w:ascii="宋体" w:hAnsi="宋体" w:cs="宋体"/>
                <w:sz w:val="22"/>
                <w:szCs w:val="22"/>
              </w:rPr>
            </w:pPr>
            <w:r>
              <w:rPr>
                <w:rFonts w:hint="eastAsia"/>
                <w:sz w:val="22"/>
                <w:szCs w:val="22"/>
              </w:rPr>
              <w:t>0.8</w:t>
            </w:r>
          </w:p>
        </w:tc>
        <w:tc>
          <w:tcPr>
            <w:tcW w:w="850" w:type="dxa"/>
            <w:vAlign w:val="center"/>
          </w:tcPr>
          <w:p>
            <w:pPr>
              <w:jc w:val="center"/>
              <w:rPr>
                <w:rFonts w:ascii="宋体" w:hAnsi="宋体" w:cs="宋体"/>
                <w:sz w:val="22"/>
                <w:szCs w:val="22"/>
              </w:rPr>
            </w:pPr>
            <w:r>
              <w:rPr>
                <w:rFonts w:hint="eastAsia"/>
                <w:sz w:val="22"/>
                <w:szCs w:val="22"/>
              </w:rPr>
              <w:t>80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44</w:t>
            </w:r>
          </w:p>
        </w:tc>
        <w:tc>
          <w:tcPr>
            <w:tcW w:w="1221" w:type="dxa"/>
            <w:vAlign w:val="center"/>
          </w:tcPr>
          <w:p>
            <w:pPr>
              <w:rPr>
                <w:sz w:val="22"/>
                <w:szCs w:val="22"/>
              </w:rPr>
            </w:pPr>
            <w:r>
              <w:rPr>
                <w:rFonts w:hint="eastAsia"/>
                <w:sz w:val="22"/>
                <w:szCs w:val="22"/>
              </w:rPr>
              <w:t>台灯</w:t>
            </w:r>
          </w:p>
        </w:tc>
        <w:tc>
          <w:tcPr>
            <w:tcW w:w="3509" w:type="dxa"/>
            <w:vAlign w:val="center"/>
          </w:tcPr>
          <w:p>
            <w:pPr>
              <w:rPr>
                <w:sz w:val="22"/>
                <w:szCs w:val="22"/>
              </w:rPr>
            </w:pPr>
            <w:r>
              <w:rPr>
                <w:rFonts w:hint="eastAsia"/>
                <w:sz w:val="22"/>
                <w:szCs w:val="22"/>
              </w:rPr>
              <w:t>　</w:t>
            </w:r>
          </w:p>
        </w:tc>
        <w:tc>
          <w:tcPr>
            <w:tcW w:w="567" w:type="dxa"/>
            <w:vAlign w:val="center"/>
          </w:tcPr>
          <w:p>
            <w:pPr>
              <w:jc w:val="center"/>
              <w:rPr>
                <w:rFonts w:ascii="宋体" w:hAnsi="宋体" w:cs="宋体"/>
                <w:sz w:val="24"/>
              </w:rPr>
            </w:pPr>
            <w:r>
              <w:rPr>
                <w:rFonts w:hint="eastAsia"/>
              </w:rPr>
              <w:t>台</w:t>
            </w:r>
          </w:p>
        </w:tc>
        <w:tc>
          <w:tcPr>
            <w:tcW w:w="567" w:type="dxa"/>
            <w:vAlign w:val="center"/>
          </w:tcPr>
          <w:p>
            <w:pPr>
              <w:jc w:val="center"/>
              <w:rPr>
                <w:rFonts w:ascii="宋体" w:hAnsi="宋体" w:cs="宋体"/>
                <w:sz w:val="24"/>
              </w:rPr>
            </w:pPr>
            <w:r>
              <w:rPr>
                <w:rFonts w:hint="eastAsia"/>
              </w:rPr>
              <w:t>6</w:t>
            </w:r>
          </w:p>
        </w:tc>
        <w:tc>
          <w:tcPr>
            <w:tcW w:w="992" w:type="dxa"/>
            <w:vAlign w:val="center"/>
          </w:tcPr>
          <w:p>
            <w:pPr>
              <w:jc w:val="center"/>
              <w:rPr>
                <w:rFonts w:ascii="宋体" w:hAnsi="宋体" w:cs="宋体"/>
                <w:sz w:val="22"/>
                <w:szCs w:val="22"/>
              </w:rPr>
            </w:pPr>
            <w:r>
              <w:rPr>
                <w:rFonts w:hint="eastAsia"/>
                <w:sz w:val="22"/>
                <w:szCs w:val="22"/>
              </w:rPr>
              <w:t>50</w:t>
            </w:r>
          </w:p>
        </w:tc>
        <w:tc>
          <w:tcPr>
            <w:tcW w:w="850" w:type="dxa"/>
            <w:vAlign w:val="center"/>
          </w:tcPr>
          <w:p>
            <w:pPr>
              <w:jc w:val="center"/>
              <w:rPr>
                <w:rFonts w:ascii="宋体" w:hAnsi="宋体" w:cs="宋体"/>
                <w:sz w:val="22"/>
                <w:szCs w:val="22"/>
              </w:rPr>
            </w:pPr>
            <w:r>
              <w:rPr>
                <w:rFonts w:hint="eastAsia"/>
                <w:sz w:val="22"/>
                <w:szCs w:val="22"/>
              </w:rPr>
              <w:t>300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45</w:t>
            </w:r>
          </w:p>
        </w:tc>
        <w:tc>
          <w:tcPr>
            <w:tcW w:w="1221" w:type="dxa"/>
            <w:vAlign w:val="center"/>
          </w:tcPr>
          <w:p>
            <w:pPr>
              <w:rPr>
                <w:sz w:val="22"/>
                <w:szCs w:val="22"/>
              </w:rPr>
            </w:pPr>
            <w:r>
              <w:rPr>
                <w:rFonts w:hint="eastAsia"/>
                <w:sz w:val="22"/>
                <w:szCs w:val="22"/>
              </w:rPr>
              <w:t>卷笔刀</w:t>
            </w:r>
          </w:p>
        </w:tc>
        <w:tc>
          <w:tcPr>
            <w:tcW w:w="3509" w:type="dxa"/>
            <w:vAlign w:val="center"/>
          </w:tcPr>
          <w:p>
            <w:pPr>
              <w:rPr>
                <w:sz w:val="22"/>
                <w:szCs w:val="22"/>
              </w:rPr>
            </w:pPr>
            <w:r>
              <w:rPr>
                <w:rFonts w:hint="eastAsia"/>
                <w:sz w:val="22"/>
                <w:szCs w:val="22"/>
              </w:rPr>
              <w:t>常规通用</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30</w:t>
            </w:r>
          </w:p>
        </w:tc>
        <w:tc>
          <w:tcPr>
            <w:tcW w:w="992" w:type="dxa"/>
            <w:vAlign w:val="center"/>
          </w:tcPr>
          <w:p>
            <w:pPr>
              <w:jc w:val="center"/>
              <w:rPr>
                <w:rFonts w:ascii="宋体" w:hAnsi="宋体" w:cs="宋体"/>
                <w:sz w:val="22"/>
                <w:szCs w:val="22"/>
              </w:rPr>
            </w:pPr>
            <w:r>
              <w:rPr>
                <w:rFonts w:hint="eastAsia"/>
                <w:sz w:val="22"/>
                <w:szCs w:val="22"/>
              </w:rPr>
              <w:t>2</w:t>
            </w:r>
          </w:p>
        </w:tc>
        <w:tc>
          <w:tcPr>
            <w:tcW w:w="850" w:type="dxa"/>
            <w:vAlign w:val="center"/>
          </w:tcPr>
          <w:p>
            <w:pPr>
              <w:jc w:val="center"/>
              <w:rPr>
                <w:rFonts w:ascii="宋体" w:hAnsi="宋体" w:cs="宋体"/>
                <w:sz w:val="22"/>
                <w:szCs w:val="22"/>
              </w:rPr>
            </w:pPr>
            <w:r>
              <w:rPr>
                <w:rFonts w:hint="eastAsia"/>
                <w:sz w:val="22"/>
                <w:szCs w:val="22"/>
              </w:rPr>
              <w:t>60</w:t>
            </w:r>
          </w:p>
        </w:tc>
        <w:tc>
          <w:tcPr>
            <w:tcW w:w="1418" w:type="dxa"/>
          </w:tcPr>
          <w:p>
            <w:pPr>
              <w:jc w:val="center"/>
              <w:rPr>
                <w:sz w:val="22"/>
                <w:szCs w:val="22"/>
              </w:rPr>
            </w:pPr>
          </w:p>
        </w:tc>
      </w:tr>
      <w:tr>
        <w:tblPrEx>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46</w:t>
            </w:r>
          </w:p>
        </w:tc>
        <w:tc>
          <w:tcPr>
            <w:tcW w:w="1221" w:type="dxa"/>
            <w:vAlign w:val="center"/>
          </w:tcPr>
          <w:p>
            <w:pPr>
              <w:rPr>
                <w:sz w:val="22"/>
                <w:szCs w:val="22"/>
              </w:rPr>
            </w:pPr>
            <w:r>
              <w:rPr>
                <w:rFonts w:hint="eastAsia"/>
                <w:sz w:val="22"/>
                <w:szCs w:val="22"/>
              </w:rPr>
              <w:t>截纸刀（美工刀）</w:t>
            </w:r>
          </w:p>
        </w:tc>
        <w:tc>
          <w:tcPr>
            <w:tcW w:w="3509" w:type="dxa"/>
            <w:vAlign w:val="center"/>
          </w:tcPr>
          <w:p>
            <w:pPr>
              <w:rPr>
                <w:sz w:val="22"/>
                <w:szCs w:val="22"/>
              </w:rPr>
            </w:pPr>
            <w:r>
              <w:rPr>
                <w:rFonts w:hint="eastAsia"/>
                <w:sz w:val="22"/>
                <w:szCs w:val="22"/>
              </w:rPr>
              <w:t>　</w:t>
            </w:r>
          </w:p>
        </w:tc>
        <w:tc>
          <w:tcPr>
            <w:tcW w:w="567" w:type="dxa"/>
            <w:vAlign w:val="center"/>
          </w:tcPr>
          <w:p>
            <w:pPr>
              <w:jc w:val="center"/>
              <w:rPr>
                <w:rFonts w:ascii="宋体" w:hAnsi="宋体" w:cs="宋体"/>
                <w:sz w:val="24"/>
              </w:rPr>
            </w:pPr>
            <w:r>
              <w:rPr>
                <w:rFonts w:hint="eastAsia"/>
              </w:rPr>
              <w:t>把</w:t>
            </w:r>
          </w:p>
        </w:tc>
        <w:tc>
          <w:tcPr>
            <w:tcW w:w="567" w:type="dxa"/>
            <w:vAlign w:val="center"/>
          </w:tcPr>
          <w:p>
            <w:pPr>
              <w:jc w:val="center"/>
              <w:rPr>
                <w:rFonts w:ascii="宋体" w:hAnsi="宋体" w:cs="宋体"/>
                <w:sz w:val="24"/>
              </w:rPr>
            </w:pPr>
            <w:r>
              <w:rPr>
                <w:rFonts w:hint="eastAsia"/>
              </w:rPr>
              <w:t>100</w:t>
            </w:r>
          </w:p>
        </w:tc>
        <w:tc>
          <w:tcPr>
            <w:tcW w:w="992" w:type="dxa"/>
            <w:vAlign w:val="center"/>
          </w:tcPr>
          <w:p>
            <w:pPr>
              <w:jc w:val="center"/>
              <w:rPr>
                <w:rFonts w:ascii="宋体" w:hAnsi="宋体" w:cs="宋体"/>
                <w:sz w:val="22"/>
                <w:szCs w:val="22"/>
              </w:rPr>
            </w:pPr>
            <w:r>
              <w:rPr>
                <w:rFonts w:hint="eastAsia"/>
                <w:sz w:val="22"/>
                <w:szCs w:val="22"/>
              </w:rPr>
              <w:t>3.5</w:t>
            </w:r>
          </w:p>
        </w:tc>
        <w:tc>
          <w:tcPr>
            <w:tcW w:w="850" w:type="dxa"/>
            <w:vAlign w:val="center"/>
          </w:tcPr>
          <w:p>
            <w:pPr>
              <w:jc w:val="center"/>
              <w:rPr>
                <w:rFonts w:ascii="宋体" w:hAnsi="宋体" w:cs="宋体"/>
                <w:sz w:val="22"/>
                <w:szCs w:val="22"/>
              </w:rPr>
            </w:pPr>
            <w:r>
              <w:rPr>
                <w:rFonts w:hint="eastAsia"/>
                <w:sz w:val="22"/>
                <w:szCs w:val="22"/>
              </w:rPr>
              <w:t>350</w:t>
            </w:r>
          </w:p>
        </w:tc>
        <w:tc>
          <w:tcPr>
            <w:tcW w:w="1418" w:type="dxa"/>
          </w:tcPr>
          <w:p>
            <w:pPr>
              <w:jc w:val="center"/>
              <w:rPr>
                <w:sz w:val="22"/>
                <w:szCs w:val="22"/>
              </w:rPr>
            </w:pPr>
          </w:p>
        </w:tc>
      </w:tr>
      <w:tr>
        <w:tblPrEx>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47</w:t>
            </w:r>
          </w:p>
        </w:tc>
        <w:tc>
          <w:tcPr>
            <w:tcW w:w="1221" w:type="dxa"/>
            <w:vAlign w:val="center"/>
          </w:tcPr>
          <w:p>
            <w:pPr>
              <w:rPr>
                <w:sz w:val="22"/>
                <w:szCs w:val="22"/>
              </w:rPr>
            </w:pPr>
            <w:r>
              <w:rPr>
                <w:rFonts w:hint="eastAsia"/>
                <w:sz w:val="22"/>
                <w:szCs w:val="22"/>
              </w:rPr>
              <w:t>取订器</w:t>
            </w:r>
          </w:p>
        </w:tc>
        <w:tc>
          <w:tcPr>
            <w:tcW w:w="3509" w:type="dxa"/>
            <w:vAlign w:val="center"/>
          </w:tcPr>
          <w:p>
            <w:pPr>
              <w:rPr>
                <w:sz w:val="22"/>
                <w:szCs w:val="22"/>
              </w:rPr>
            </w:pPr>
            <w:r>
              <w:rPr>
                <w:rFonts w:hint="eastAsia"/>
                <w:sz w:val="22"/>
                <w:szCs w:val="22"/>
              </w:rPr>
              <w:t>　</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100</w:t>
            </w:r>
          </w:p>
        </w:tc>
        <w:tc>
          <w:tcPr>
            <w:tcW w:w="992" w:type="dxa"/>
            <w:vAlign w:val="center"/>
          </w:tcPr>
          <w:p>
            <w:pPr>
              <w:jc w:val="center"/>
              <w:rPr>
                <w:rFonts w:ascii="宋体" w:hAnsi="宋体" w:cs="宋体"/>
                <w:sz w:val="22"/>
                <w:szCs w:val="22"/>
              </w:rPr>
            </w:pPr>
            <w:r>
              <w:rPr>
                <w:rFonts w:hint="eastAsia"/>
                <w:sz w:val="22"/>
                <w:szCs w:val="22"/>
              </w:rPr>
              <w:t>3</w:t>
            </w:r>
          </w:p>
        </w:tc>
        <w:tc>
          <w:tcPr>
            <w:tcW w:w="850" w:type="dxa"/>
            <w:vAlign w:val="center"/>
          </w:tcPr>
          <w:p>
            <w:pPr>
              <w:jc w:val="center"/>
              <w:rPr>
                <w:rFonts w:ascii="宋体" w:hAnsi="宋体" w:cs="宋体"/>
                <w:sz w:val="22"/>
                <w:szCs w:val="22"/>
              </w:rPr>
            </w:pPr>
            <w:r>
              <w:rPr>
                <w:rFonts w:hint="eastAsia"/>
                <w:sz w:val="22"/>
                <w:szCs w:val="22"/>
              </w:rPr>
              <w:t>300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48</w:t>
            </w:r>
          </w:p>
        </w:tc>
        <w:tc>
          <w:tcPr>
            <w:tcW w:w="1221" w:type="dxa"/>
            <w:vAlign w:val="center"/>
          </w:tcPr>
          <w:p>
            <w:pPr>
              <w:rPr>
                <w:sz w:val="22"/>
                <w:szCs w:val="22"/>
              </w:rPr>
            </w:pPr>
            <w:r>
              <w:rPr>
                <w:rFonts w:hint="eastAsia"/>
                <w:sz w:val="22"/>
                <w:szCs w:val="22"/>
              </w:rPr>
              <w:t>大胶带</w:t>
            </w:r>
          </w:p>
        </w:tc>
        <w:tc>
          <w:tcPr>
            <w:tcW w:w="3509" w:type="dxa"/>
            <w:vAlign w:val="center"/>
          </w:tcPr>
          <w:p>
            <w:pPr>
              <w:rPr>
                <w:sz w:val="22"/>
                <w:szCs w:val="22"/>
              </w:rPr>
            </w:pPr>
            <w:r>
              <w:rPr>
                <w:rFonts w:hint="eastAsia"/>
                <w:sz w:val="22"/>
                <w:szCs w:val="22"/>
              </w:rPr>
              <w:t>4 cm</w:t>
            </w:r>
          </w:p>
        </w:tc>
        <w:tc>
          <w:tcPr>
            <w:tcW w:w="567" w:type="dxa"/>
            <w:vAlign w:val="center"/>
          </w:tcPr>
          <w:p>
            <w:pPr>
              <w:jc w:val="center"/>
              <w:rPr>
                <w:rFonts w:ascii="宋体" w:hAnsi="宋体" w:cs="宋体"/>
                <w:sz w:val="24"/>
              </w:rPr>
            </w:pPr>
            <w:r>
              <w:rPr>
                <w:rFonts w:hint="eastAsia"/>
              </w:rPr>
              <w:t>卷</w:t>
            </w:r>
          </w:p>
        </w:tc>
        <w:tc>
          <w:tcPr>
            <w:tcW w:w="567" w:type="dxa"/>
            <w:vAlign w:val="center"/>
          </w:tcPr>
          <w:p>
            <w:pPr>
              <w:jc w:val="center"/>
              <w:rPr>
                <w:rFonts w:ascii="宋体" w:hAnsi="宋体" w:cs="宋体"/>
                <w:sz w:val="24"/>
              </w:rPr>
            </w:pPr>
            <w:r>
              <w:rPr>
                <w:rFonts w:hint="eastAsia"/>
              </w:rPr>
              <w:t>1500</w:t>
            </w:r>
          </w:p>
        </w:tc>
        <w:tc>
          <w:tcPr>
            <w:tcW w:w="992" w:type="dxa"/>
            <w:vAlign w:val="center"/>
          </w:tcPr>
          <w:p>
            <w:pPr>
              <w:jc w:val="center"/>
              <w:rPr>
                <w:rFonts w:ascii="宋体" w:hAnsi="宋体" w:cs="宋体"/>
                <w:sz w:val="22"/>
                <w:szCs w:val="22"/>
              </w:rPr>
            </w:pPr>
            <w:r>
              <w:rPr>
                <w:rFonts w:hint="eastAsia"/>
                <w:sz w:val="22"/>
                <w:szCs w:val="22"/>
              </w:rPr>
              <w:t>4.5</w:t>
            </w:r>
          </w:p>
        </w:tc>
        <w:tc>
          <w:tcPr>
            <w:tcW w:w="850" w:type="dxa"/>
            <w:vAlign w:val="center"/>
          </w:tcPr>
          <w:p>
            <w:pPr>
              <w:jc w:val="center"/>
              <w:rPr>
                <w:rFonts w:ascii="宋体" w:hAnsi="宋体" w:cs="宋体"/>
                <w:sz w:val="22"/>
                <w:szCs w:val="22"/>
              </w:rPr>
            </w:pPr>
            <w:r>
              <w:rPr>
                <w:rFonts w:hint="eastAsia"/>
                <w:sz w:val="22"/>
                <w:szCs w:val="22"/>
              </w:rPr>
              <w:t>6750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49</w:t>
            </w:r>
          </w:p>
        </w:tc>
        <w:tc>
          <w:tcPr>
            <w:tcW w:w="1221" w:type="dxa"/>
            <w:vAlign w:val="center"/>
          </w:tcPr>
          <w:p>
            <w:pPr>
              <w:rPr>
                <w:sz w:val="22"/>
                <w:szCs w:val="22"/>
              </w:rPr>
            </w:pPr>
            <w:r>
              <w:rPr>
                <w:rFonts w:hint="eastAsia"/>
                <w:sz w:val="22"/>
                <w:szCs w:val="22"/>
              </w:rPr>
              <w:t>双面胶</w:t>
            </w:r>
          </w:p>
        </w:tc>
        <w:tc>
          <w:tcPr>
            <w:tcW w:w="3509" w:type="dxa"/>
            <w:vAlign w:val="center"/>
          </w:tcPr>
          <w:p>
            <w:pPr>
              <w:rPr>
                <w:sz w:val="22"/>
                <w:szCs w:val="22"/>
              </w:rPr>
            </w:pPr>
            <w:r>
              <w:rPr>
                <w:rFonts w:hint="eastAsia"/>
                <w:sz w:val="22"/>
                <w:szCs w:val="22"/>
              </w:rPr>
              <w:t>1.2 cm</w:t>
            </w:r>
          </w:p>
        </w:tc>
        <w:tc>
          <w:tcPr>
            <w:tcW w:w="567" w:type="dxa"/>
            <w:vAlign w:val="center"/>
          </w:tcPr>
          <w:p>
            <w:pPr>
              <w:jc w:val="center"/>
              <w:rPr>
                <w:rFonts w:ascii="宋体" w:hAnsi="宋体" w:cs="宋体"/>
                <w:sz w:val="24"/>
              </w:rPr>
            </w:pPr>
            <w:r>
              <w:rPr>
                <w:rFonts w:hint="eastAsia"/>
              </w:rPr>
              <w:t>卷</w:t>
            </w:r>
          </w:p>
        </w:tc>
        <w:tc>
          <w:tcPr>
            <w:tcW w:w="567" w:type="dxa"/>
            <w:vAlign w:val="center"/>
          </w:tcPr>
          <w:p>
            <w:pPr>
              <w:jc w:val="center"/>
              <w:rPr>
                <w:rFonts w:ascii="宋体" w:hAnsi="宋体" w:cs="宋体"/>
                <w:sz w:val="24"/>
              </w:rPr>
            </w:pPr>
            <w:r>
              <w:rPr>
                <w:rFonts w:hint="eastAsia"/>
              </w:rPr>
              <w:t>2000</w:t>
            </w:r>
          </w:p>
        </w:tc>
        <w:tc>
          <w:tcPr>
            <w:tcW w:w="992" w:type="dxa"/>
            <w:vAlign w:val="center"/>
          </w:tcPr>
          <w:p>
            <w:pPr>
              <w:jc w:val="center"/>
              <w:rPr>
                <w:rFonts w:ascii="宋体" w:hAnsi="宋体" w:cs="宋体"/>
                <w:sz w:val="22"/>
                <w:szCs w:val="22"/>
              </w:rPr>
            </w:pPr>
            <w:r>
              <w:rPr>
                <w:rFonts w:hint="eastAsia"/>
                <w:sz w:val="22"/>
                <w:szCs w:val="22"/>
              </w:rPr>
              <w:t>1</w:t>
            </w:r>
          </w:p>
        </w:tc>
        <w:tc>
          <w:tcPr>
            <w:tcW w:w="850" w:type="dxa"/>
            <w:vAlign w:val="center"/>
          </w:tcPr>
          <w:p>
            <w:pPr>
              <w:jc w:val="center"/>
              <w:rPr>
                <w:rFonts w:ascii="宋体" w:hAnsi="宋体" w:cs="宋体"/>
                <w:sz w:val="22"/>
                <w:szCs w:val="22"/>
              </w:rPr>
            </w:pPr>
            <w:r>
              <w:rPr>
                <w:rFonts w:hint="eastAsia"/>
                <w:sz w:val="22"/>
                <w:szCs w:val="22"/>
              </w:rPr>
              <w:t>2000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50</w:t>
            </w:r>
          </w:p>
        </w:tc>
        <w:tc>
          <w:tcPr>
            <w:tcW w:w="1221" w:type="dxa"/>
            <w:vAlign w:val="center"/>
          </w:tcPr>
          <w:p>
            <w:pPr>
              <w:rPr>
                <w:sz w:val="22"/>
                <w:szCs w:val="22"/>
              </w:rPr>
            </w:pPr>
            <w:r>
              <w:rPr>
                <w:rFonts w:hint="eastAsia"/>
                <w:sz w:val="22"/>
                <w:szCs w:val="22"/>
              </w:rPr>
              <w:t>透明胶</w:t>
            </w:r>
          </w:p>
        </w:tc>
        <w:tc>
          <w:tcPr>
            <w:tcW w:w="3509" w:type="dxa"/>
            <w:vAlign w:val="center"/>
          </w:tcPr>
          <w:p>
            <w:pPr>
              <w:rPr>
                <w:sz w:val="22"/>
                <w:szCs w:val="22"/>
              </w:rPr>
            </w:pPr>
            <w:r>
              <w:rPr>
                <w:rFonts w:hint="eastAsia"/>
                <w:sz w:val="22"/>
                <w:szCs w:val="22"/>
              </w:rPr>
              <w:t>1.5 cm</w:t>
            </w:r>
          </w:p>
        </w:tc>
        <w:tc>
          <w:tcPr>
            <w:tcW w:w="567" w:type="dxa"/>
            <w:vAlign w:val="center"/>
          </w:tcPr>
          <w:p>
            <w:pPr>
              <w:jc w:val="center"/>
              <w:rPr>
                <w:rFonts w:ascii="宋体" w:hAnsi="宋体" w:cs="宋体"/>
                <w:sz w:val="24"/>
              </w:rPr>
            </w:pPr>
            <w:r>
              <w:rPr>
                <w:rFonts w:hint="eastAsia"/>
              </w:rPr>
              <w:t>卷</w:t>
            </w:r>
          </w:p>
        </w:tc>
        <w:tc>
          <w:tcPr>
            <w:tcW w:w="567" w:type="dxa"/>
            <w:vAlign w:val="center"/>
          </w:tcPr>
          <w:p>
            <w:pPr>
              <w:jc w:val="center"/>
              <w:rPr>
                <w:rFonts w:ascii="宋体" w:hAnsi="宋体" w:cs="宋体"/>
                <w:sz w:val="24"/>
              </w:rPr>
            </w:pPr>
            <w:r>
              <w:rPr>
                <w:rFonts w:hint="eastAsia"/>
              </w:rPr>
              <w:t>500</w:t>
            </w:r>
          </w:p>
        </w:tc>
        <w:tc>
          <w:tcPr>
            <w:tcW w:w="992" w:type="dxa"/>
            <w:vAlign w:val="center"/>
          </w:tcPr>
          <w:p>
            <w:pPr>
              <w:jc w:val="center"/>
              <w:rPr>
                <w:rFonts w:ascii="宋体" w:hAnsi="宋体" w:cs="宋体"/>
                <w:sz w:val="22"/>
                <w:szCs w:val="22"/>
              </w:rPr>
            </w:pPr>
            <w:r>
              <w:rPr>
                <w:rFonts w:hint="eastAsia"/>
                <w:sz w:val="22"/>
                <w:szCs w:val="22"/>
              </w:rPr>
              <w:t>0.7</w:t>
            </w:r>
          </w:p>
        </w:tc>
        <w:tc>
          <w:tcPr>
            <w:tcW w:w="850" w:type="dxa"/>
            <w:vAlign w:val="center"/>
          </w:tcPr>
          <w:p>
            <w:pPr>
              <w:jc w:val="center"/>
              <w:rPr>
                <w:rFonts w:ascii="宋体" w:hAnsi="宋体" w:cs="宋体"/>
                <w:sz w:val="22"/>
                <w:szCs w:val="22"/>
              </w:rPr>
            </w:pPr>
            <w:r>
              <w:rPr>
                <w:rFonts w:hint="eastAsia"/>
                <w:sz w:val="22"/>
                <w:szCs w:val="22"/>
              </w:rPr>
              <w:t>350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51</w:t>
            </w:r>
          </w:p>
        </w:tc>
        <w:tc>
          <w:tcPr>
            <w:tcW w:w="1221" w:type="dxa"/>
            <w:vAlign w:val="center"/>
          </w:tcPr>
          <w:p>
            <w:pPr>
              <w:rPr>
                <w:sz w:val="22"/>
                <w:szCs w:val="22"/>
              </w:rPr>
            </w:pPr>
            <w:r>
              <w:rPr>
                <w:rFonts w:hint="eastAsia"/>
                <w:sz w:val="22"/>
                <w:szCs w:val="22"/>
              </w:rPr>
              <w:t>印油（水剂）</w:t>
            </w:r>
          </w:p>
        </w:tc>
        <w:tc>
          <w:tcPr>
            <w:tcW w:w="3509" w:type="dxa"/>
            <w:vAlign w:val="center"/>
          </w:tcPr>
          <w:p>
            <w:pPr>
              <w:rPr>
                <w:sz w:val="22"/>
                <w:szCs w:val="22"/>
              </w:rPr>
            </w:pPr>
            <w:r>
              <w:rPr>
                <w:rFonts w:hint="eastAsia"/>
                <w:sz w:val="22"/>
                <w:szCs w:val="22"/>
              </w:rPr>
              <w:t>红、蓝,40毫升</w:t>
            </w:r>
          </w:p>
        </w:tc>
        <w:tc>
          <w:tcPr>
            <w:tcW w:w="567" w:type="dxa"/>
            <w:vAlign w:val="center"/>
          </w:tcPr>
          <w:p>
            <w:pPr>
              <w:jc w:val="center"/>
              <w:rPr>
                <w:rFonts w:ascii="宋体" w:hAnsi="宋体" w:cs="宋体"/>
                <w:sz w:val="24"/>
              </w:rPr>
            </w:pPr>
            <w:r>
              <w:rPr>
                <w:rFonts w:hint="eastAsia"/>
              </w:rPr>
              <w:t>瓶</w:t>
            </w:r>
          </w:p>
        </w:tc>
        <w:tc>
          <w:tcPr>
            <w:tcW w:w="567" w:type="dxa"/>
            <w:vAlign w:val="center"/>
          </w:tcPr>
          <w:p>
            <w:pPr>
              <w:jc w:val="center"/>
              <w:rPr>
                <w:rFonts w:ascii="宋体" w:hAnsi="宋体" w:cs="宋体"/>
                <w:sz w:val="24"/>
              </w:rPr>
            </w:pPr>
            <w:r>
              <w:rPr>
                <w:rFonts w:hint="eastAsia"/>
              </w:rPr>
              <w:t>120</w:t>
            </w:r>
          </w:p>
        </w:tc>
        <w:tc>
          <w:tcPr>
            <w:tcW w:w="992" w:type="dxa"/>
            <w:vAlign w:val="center"/>
          </w:tcPr>
          <w:p>
            <w:pPr>
              <w:jc w:val="center"/>
              <w:rPr>
                <w:rFonts w:ascii="宋体" w:hAnsi="宋体" w:cs="宋体"/>
                <w:sz w:val="22"/>
                <w:szCs w:val="22"/>
              </w:rPr>
            </w:pPr>
            <w:r>
              <w:rPr>
                <w:rFonts w:hint="eastAsia"/>
                <w:sz w:val="22"/>
                <w:szCs w:val="22"/>
              </w:rPr>
              <w:t>6</w:t>
            </w:r>
          </w:p>
        </w:tc>
        <w:tc>
          <w:tcPr>
            <w:tcW w:w="850" w:type="dxa"/>
            <w:vAlign w:val="center"/>
          </w:tcPr>
          <w:p>
            <w:pPr>
              <w:jc w:val="center"/>
              <w:rPr>
                <w:rFonts w:ascii="宋体" w:hAnsi="宋体" w:cs="宋体"/>
                <w:sz w:val="22"/>
                <w:szCs w:val="22"/>
              </w:rPr>
            </w:pPr>
            <w:r>
              <w:rPr>
                <w:rFonts w:hint="eastAsia"/>
                <w:sz w:val="22"/>
                <w:szCs w:val="22"/>
              </w:rPr>
              <w:t>720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52</w:t>
            </w:r>
          </w:p>
        </w:tc>
        <w:tc>
          <w:tcPr>
            <w:tcW w:w="1221" w:type="dxa"/>
            <w:vAlign w:val="center"/>
          </w:tcPr>
          <w:p>
            <w:pPr>
              <w:rPr>
                <w:sz w:val="22"/>
                <w:szCs w:val="22"/>
              </w:rPr>
            </w:pPr>
            <w:r>
              <w:rPr>
                <w:rFonts w:hint="eastAsia"/>
                <w:sz w:val="22"/>
                <w:szCs w:val="22"/>
              </w:rPr>
              <w:t>印台</w:t>
            </w:r>
          </w:p>
        </w:tc>
        <w:tc>
          <w:tcPr>
            <w:tcW w:w="3509" w:type="dxa"/>
            <w:vAlign w:val="center"/>
          </w:tcPr>
          <w:p>
            <w:pPr>
              <w:rPr>
                <w:sz w:val="22"/>
                <w:szCs w:val="22"/>
              </w:rPr>
            </w:pPr>
            <w:r>
              <w:rPr>
                <w:rFonts w:hint="eastAsia"/>
                <w:sz w:val="22"/>
                <w:szCs w:val="22"/>
              </w:rPr>
              <w:t>（盒装铁款）直径10 cm</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60</w:t>
            </w:r>
          </w:p>
        </w:tc>
        <w:tc>
          <w:tcPr>
            <w:tcW w:w="992" w:type="dxa"/>
            <w:vAlign w:val="center"/>
          </w:tcPr>
          <w:p>
            <w:pPr>
              <w:jc w:val="center"/>
              <w:rPr>
                <w:rFonts w:ascii="宋体" w:hAnsi="宋体" w:cs="宋体"/>
                <w:sz w:val="22"/>
                <w:szCs w:val="22"/>
              </w:rPr>
            </w:pPr>
            <w:r>
              <w:rPr>
                <w:rFonts w:hint="eastAsia"/>
                <w:sz w:val="22"/>
                <w:szCs w:val="22"/>
              </w:rPr>
              <w:t>6.5</w:t>
            </w:r>
          </w:p>
        </w:tc>
        <w:tc>
          <w:tcPr>
            <w:tcW w:w="850" w:type="dxa"/>
            <w:vAlign w:val="center"/>
          </w:tcPr>
          <w:p>
            <w:pPr>
              <w:jc w:val="center"/>
              <w:rPr>
                <w:rFonts w:ascii="宋体" w:hAnsi="宋体" w:cs="宋体"/>
                <w:sz w:val="22"/>
                <w:szCs w:val="22"/>
              </w:rPr>
            </w:pPr>
            <w:r>
              <w:rPr>
                <w:rFonts w:hint="eastAsia"/>
                <w:sz w:val="22"/>
                <w:szCs w:val="22"/>
              </w:rPr>
              <w:t>390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53</w:t>
            </w:r>
          </w:p>
        </w:tc>
        <w:tc>
          <w:tcPr>
            <w:tcW w:w="1221" w:type="dxa"/>
            <w:vAlign w:val="center"/>
          </w:tcPr>
          <w:p>
            <w:pPr>
              <w:rPr>
                <w:sz w:val="22"/>
                <w:szCs w:val="22"/>
              </w:rPr>
            </w:pPr>
            <w:r>
              <w:rPr>
                <w:rFonts w:hint="eastAsia"/>
                <w:sz w:val="22"/>
                <w:szCs w:val="22"/>
              </w:rPr>
              <w:t>皮筋</w:t>
            </w:r>
          </w:p>
        </w:tc>
        <w:tc>
          <w:tcPr>
            <w:tcW w:w="3509" w:type="dxa"/>
            <w:vAlign w:val="center"/>
          </w:tcPr>
          <w:p>
            <w:pPr>
              <w:rPr>
                <w:sz w:val="22"/>
                <w:szCs w:val="22"/>
              </w:rPr>
            </w:pPr>
            <w:r>
              <w:rPr>
                <w:rFonts w:hint="eastAsia"/>
                <w:sz w:val="22"/>
                <w:szCs w:val="22"/>
              </w:rPr>
              <w:t>长条形</w:t>
            </w:r>
          </w:p>
        </w:tc>
        <w:tc>
          <w:tcPr>
            <w:tcW w:w="567" w:type="dxa"/>
            <w:vAlign w:val="center"/>
          </w:tcPr>
          <w:p>
            <w:pPr>
              <w:jc w:val="center"/>
              <w:rPr>
                <w:rFonts w:ascii="宋体" w:hAnsi="宋体" w:cs="宋体"/>
                <w:sz w:val="24"/>
              </w:rPr>
            </w:pPr>
            <w:r>
              <w:rPr>
                <w:rFonts w:hint="eastAsia"/>
              </w:rPr>
              <w:t>斤</w:t>
            </w:r>
          </w:p>
        </w:tc>
        <w:tc>
          <w:tcPr>
            <w:tcW w:w="567" w:type="dxa"/>
            <w:vAlign w:val="center"/>
          </w:tcPr>
          <w:p>
            <w:pPr>
              <w:jc w:val="center"/>
              <w:rPr>
                <w:rFonts w:ascii="宋体" w:hAnsi="宋体" w:cs="宋体"/>
                <w:sz w:val="24"/>
              </w:rPr>
            </w:pPr>
            <w:r>
              <w:rPr>
                <w:rFonts w:hint="eastAsia"/>
              </w:rPr>
              <w:t>20</w:t>
            </w:r>
          </w:p>
        </w:tc>
        <w:tc>
          <w:tcPr>
            <w:tcW w:w="992" w:type="dxa"/>
            <w:vAlign w:val="center"/>
          </w:tcPr>
          <w:p>
            <w:pPr>
              <w:jc w:val="center"/>
              <w:rPr>
                <w:rFonts w:ascii="宋体" w:hAnsi="宋体" w:cs="宋体"/>
                <w:sz w:val="22"/>
                <w:szCs w:val="22"/>
              </w:rPr>
            </w:pPr>
            <w:r>
              <w:rPr>
                <w:rFonts w:hint="eastAsia"/>
                <w:sz w:val="22"/>
                <w:szCs w:val="22"/>
              </w:rPr>
              <w:t>16</w:t>
            </w:r>
          </w:p>
        </w:tc>
        <w:tc>
          <w:tcPr>
            <w:tcW w:w="850" w:type="dxa"/>
            <w:vAlign w:val="center"/>
          </w:tcPr>
          <w:p>
            <w:pPr>
              <w:jc w:val="center"/>
              <w:rPr>
                <w:rFonts w:ascii="宋体" w:hAnsi="宋体" w:cs="宋体"/>
                <w:sz w:val="22"/>
                <w:szCs w:val="22"/>
              </w:rPr>
            </w:pPr>
            <w:r>
              <w:rPr>
                <w:rFonts w:hint="eastAsia"/>
                <w:sz w:val="22"/>
                <w:szCs w:val="22"/>
              </w:rPr>
              <w:t>320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54</w:t>
            </w:r>
          </w:p>
        </w:tc>
        <w:tc>
          <w:tcPr>
            <w:tcW w:w="1221" w:type="dxa"/>
            <w:vAlign w:val="center"/>
          </w:tcPr>
          <w:p>
            <w:pPr>
              <w:rPr>
                <w:sz w:val="22"/>
                <w:szCs w:val="22"/>
              </w:rPr>
            </w:pPr>
            <w:r>
              <w:rPr>
                <w:rFonts w:hint="eastAsia"/>
                <w:sz w:val="22"/>
                <w:szCs w:val="22"/>
              </w:rPr>
              <w:t>温湿度汁</w:t>
            </w:r>
          </w:p>
        </w:tc>
        <w:tc>
          <w:tcPr>
            <w:tcW w:w="3509" w:type="dxa"/>
            <w:vAlign w:val="center"/>
          </w:tcPr>
          <w:p>
            <w:pPr>
              <w:rPr>
                <w:sz w:val="22"/>
                <w:szCs w:val="22"/>
              </w:rPr>
            </w:pPr>
            <w:r>
              <w:rPr>
                <w:rFonts w:hint="eastAsia"/>
                <w:sz w:val="22"/>
                <w:szCs w:val="22"/>
              </w:rPr>
              <w:t>圆形,悬挂立式，</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5</w:t>
            </w:r>
          </w:p>
        </w:tc>
        <w:tc>
          <w:tcPr>
            <w:tcW w:w="992" w:type="dxa"/>
            <w:vAlign w:val="center"/>
          </w:tcPr>
          <w:p>
            <w:pPr>
              <w:jc w:val="center"/>
              <w:rPr>
                <w:rFonts w:ascii="宋体" w:hAnsi="宋体" w:cs="宋体"/>
                <w:sz w:val="22"/>
                <w:szCs w:val="22"/>
              </w:rPr>
            </w:pPr>
            <w:r>
              <w:rPr>
                <w:rFonts w:hint="eastAsia"/>
                <w:sz w:val="22"/>
                <w:szCs w:val="22"/>
              </w:rPr>
              <w:t>28</w:t>
            </w:r>
          </w:p>
        </w:tc>
        <w:tc>
          <w:tcPr>
            <w:tcW w:w="850" w:type="dxa"/>
            <w:vAlign w:val="center"/>
          </w:tcPr>
          <w:p>
            <w:pPr>
              <w:jc w:val="center"/>
              <w:rPr>
                <w:rFonts w:ascii="宋体" w:hAnsi="宋体" w:cs="宋体"/>
                <w:sz w:val="22"/>
                <w:szCs w:val="22"/>
              </w:rPr>
            </w:pPr>
            <w:r>
              <w:rPr>
                <w:rFonts w:hint="eastAsia"/>
                <w:sz w:val="22"/>
                <w:szCs w:val="22"/>
              </w:rPr>
              <w:t>140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55</w:t>
            </w:r>
          </w:p>
        </w:tc>
        <w:tc>
          <w:tcPr>
            <w:tcW w:w="1221" w:type="dxa"/>
            <w:vAlign w:val="center"/>
          </w:tcPr>
          <w:p>
            <w:pPr>
              <w:rPr>
                <w:sz w:val="22"/>
                <w:szCs w:val="22"/>
              </w:rPr>
            </w:pPr>
            <w:r>
              <w:rPr>
                <w:rFonts w:hint="eastAsia"/>
                <w:sz w:val="22"/>
                <w:szCs w:val="22"/>
              </w:rPr>
              <w:t>标签纸</w:t>
            </w:r>
          </w:p>
        </w:tc>
        <w:tc>
          <w:tcPr>
            <w:tcW w:w="3509" w:type="dxa"/>
            <w:vAlign w:val="center"/>
          </w:tcPr>
          <w:p>
            <w:pPr>
              <w:rPr>
                <w:sz w:val="22"/>
                <w:szCs w:val="22"/>
              </w:rPr>
            </w:pPr>
            <w:r>
              <w:rPr>
                <w:rFonts w:hint="eastAsia"/>
                <w:sz w:val="22"/>
                <w:szCs w:val="22"/>
              </w:rPr>
              <w:t>24格/张/包</w:t>
            </w:r>
          </w:p>
        </w:tc>
        <w:tc>
          <w:tcPr>
            <w:tcW w:w="567" w:type="dxa"/>
            <w:vAlign w:val="center"/>
          </w:tcPr>
          <w:p>
            <w:pPr>
              <w:jc w:val="center"/>
              <w:rPr>
                <w:rFonts w:ascii="宋体" w:hAnsi="宋体" w:cs="宋体"/>
                <w:sz w:val="24"/>
              </w:rPr>
            </w:pPr>
            <w:r>
              <w:rPr>
                <w:rFonts w:hint="eastAsia"/>
              </w:rPr>
              <w:t>包</w:t>
            </w:r>
          </w:p>
        </w:tc>
        <w:tc>
          <w:tcPr>
            <w:tcW w:w="567" w:type="dxa"/>
            <w:vAlign w:val="center"/>
          </w:tcPr>
          <w:p>
            <w:pPr>
              <w:jc w:val="center"/>
              <w:rPr>
                <w:rFonts w:ascii="宋体" w:hAnsi="宋体" w:cs="宋体"/>
                <w:sz w:val="24"/>
              </w:rPr>
            </w:pPr>
            <w:r>
              <w:rPr>
                <w:rFonts w:hint="eastAsia"/>
              </w:rPr>
              <w:t>500</w:t>
            </w:r>
          </w:p>
        </w:tc>
        <w:tc>
          <w:tcPr>
            <w:tcW w:w="992" w:type="dxa"/>
            <w:vAlign w:val="center"/>
          </w:tcPr>
          <w:p>
            <w:pPr>
              <w:jc w:val="center"/>
              <w:rPr>
                <w:rFonts w:ascii="宋体" w:hAnsi="宋体" w:cs="宋体"/>
                <w:sz w:val="22"/>
                <w:szCs w:val="22"/>
              </w:rPr>
            </w:pPr>
            <w:r>
              <w:rPr>
                <w:rFonts w:hint="eastAsia"/>
                <w:sz w:val="22"/>
                <w:szCs w:val="22"/>
              </w:rPr>
              <w:t>6</w:t>
            </w:r>
          </w:p>
        </w:tc>
        <w:tc>
          <w:tcPr>
            <w:tcW w:w="850" w:type="dxa"/>
            <w:vAlign w:val="center"/>
          </w:tcPr>
          <w:p>
            <w:pPr>
              <w:jc w:val="center"/>
              <w:rPr>
                <w:rFonts w:ascii="宋体" w:hAnsi="宋体" w:cs="宋体"/>
                <w:sz w:val="22"/>
                <w:szCs w:val="22"/>
              </w:rPr>
            </w:pPr>
            <w:r>
              <w:rPr>
                <w:rFonts w:hint="eastAsia"/>
                <w:sz w:val="22"/>
                <w:szCs w:val="22"/>
              </w:rPr>
              <w:t>3000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56</w:t>
            </w:r>
          </w:p>
        </w:tc>
        <w:tc>
          <w:tcPr>
            <w:tcW w:w="1221" w:type="dxa"/>
            <w:vAlign w:val="center"/>
          </w:tcPr>
          <w:p>
            <w:pPr>
              <w:rPr>
                <w:sz w:val="22"/>
                <w:szCs w:val="22"/>
              </w:rPr>
            </w:pPr>
            <w:r>
              <w:rPr>
                <w:rFonts w:hint="eastAsia"/>
                <w:sz w:val="22"/>
                <w:szCs w:val="22"/>
              </w:rPr>
              <w:t>打价纸</w:t>
            </w:r>
          </w:p>
        </w:tc>
        <w:tc>
          <w:tcPr>
            <w:tcW w:w="3509" w:type="dxa"/>
            <w:vAlign w:val="center"/>
          </w:tcPr>
          <w:p>
            <w:pPr>
              <w:rPr>
                <w:sz w:val="22"/>
                <w:szCs w:val="22"/>
              </w:rPr>
            </w:pPr>
            <w:r>
              <w:rPr>
                <w:rFonts w:hint="eastAsia"/>
                <w:sz w:val="22"/>
                <w:szCs w:val="22"/>
              </w:rPr>
              <w:t>10小卷/筒</w:t>
            </w:r>
          </w:p>
        </w:tc>
        <w:tc>
          <w:tcPr>
            <w:tcW w:w="567" w:type="dxa"/>
            <w:vAlign w:val="center"/>
          </w:tcPr>
          <w:p>
            <w:pPr>
              <w:jc w:val="center"/>
              <w:rPr>
                <w:rFonts w:ascii="宋体" w:hAnsi="宋体" w:cs="宋体"/>
                <w:sz w:val="24"/>
              </w:rPr>
            </w:pPr>
            <w:r>
              <w:rPr>
                <w:rFonts w:hint="eastAsia"/>
              </w:rPr>
              <w:t>筒</w:t>
            </w:r>
          </w:p>
        </w:tc>
        <w:tc>
          <w:tcPr>
            <w:tcW w:w="567" w:type="dxa"/>
            <w:vAlign w:val="center"/>
          </w:tcPr>
          <w:p>
            <w:pPr>
              <w:jc w:val="center"/>
              <w:rPr>
                <w:rFonts w:ascii="宋体" w:hAnsi="宋体" w:cs="宋体"/>
                <w:sz w:val="24"/>
              </w:rPr>
            </w:pPr>
            <w:r>
              <w:rPr>
                <w:rFonts w:hint="eastAsia"/>
              </w:rPr>
              <w:t>100</w:t>
            </w:r>
          </w:p>
        </w:tc>
        <w:tc>
          <w:tcPr>
            <w:tcW w:w="992" w:type="dxa"/>
            <w:vAlign w:val="center"/>
          </w:tcPr>
          <w:p>
            <w:pPr>
              <w:jc w:val="center"/>
              <w:rPr>
                <w:rFonts w:ascii="宋体" w:hAnsi="宋体" w:cs="宋体"/>
                <w:sz w:val="22"/>
                <w:szCs w:val="22"/>
              </w:rPr>
            </w:pPr>
            <w:r>
              <w:rPr>
                <w:rFonts w:hint="eastAsia"/>
                <w:sz w:val="22"/>
                <w:szCs w:val="22"/>
              </w:rPr>
              <w:t>6</w:t>
            </w:r>
          </w:p>
        </w:tc>
        <w:tc>
          <w:tcPr>
            <w:tcW w:w="850" w:type="dxa"/>
            <w:vAlign w:val="center"/>
          </w:tcPr>
          <w:p>
            <w:pPr>
              <w:jc w:val="center"/>
              <w:rPr>
                <w:rFonts w:ascii="宋体" w:hAnsi="宋体" w:cs="宋体"/>
                <w:sz w:val="22"/>
                <w:szCs w:val="22"/>
              </w:rPr>
            </w:pPr>
            <w:r>
              <w:rPr>
                <w:rFonts w:hint="eastAsia"/>
                <w:sz w:val="22"/>
                <w:szCs w:val="22"/>
              </w:rPr>
              <w:t>600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57</w:t>
            </w:r>
          </w:p>
        </w:tc>
        <w:tc>
          <w:tcPr>
            <w:tcW w:w="1221" w:type="dxa"/>
            <w:vAlign w:val="center"/>
          </w:tcPr>
          <w:p>
            <w:pPr>
              <w:rPr>
                <w:sz w:val="22"/>
                <w:szCs w:val="22"/>
              </w:rPr>
            </w:pPr>
            <w:r>
              <w:rPr>
                <w:rFonts w:hint="eastAsia"/>
                <w:sz w:val="22"/>
                <w:szCs w:val="22"/>
              </w:rPr>
              <w:t>48Ｋ复写纸</w:t>
            </w:r>
          </w:p>
        </w:tc>
        <w:tc>
          <w:tcPr>
            <w:tcW w:w="3509" w:type="dxa"/>
            <w:vAlign w:val="center"/>
          </w:tcPr>
          <w:p>
            <w:pPr>
              <w:rPr>
                <w:sz w:val="22"/>
                <w:szCs w:val="22"/>
              </w:rPr>
            </w:pPr>
            <w:r>
              <w:rPr>
                <w:rFonts w:hint="eastAsia"/>
                <w:sz w:val="22"/>
                <w:szCs w:val="22"/>
              </w:rPr>
              <w:t>塑料盒装</w:t>
            </w:r>
          </w:p>
        </w:tc>
        <w:tc>
          <w:tcPr>
            <w:tcW w:w="567" w:type="dxa"/>
            <w:vAlign w:val="center"/>
          </w:tcPr>
          <w:p>
            <w:pPr>
              <w:jc w:val="center"/>
              <w:rPr>
                <w:rFonts w:ascii="宋体" w:hAnsi="宋体" w:cs="宋体"/>
                <w:sz w:val="24"/>
              </w:rPr>
            </w:pPr>
            <w:r>
              <w:rPr>
                <w:rFonts w:hint="eastAsia"/>
              </w:rPr>
              <w:t>盒</w:t>
            </w:r>
          </w:p>
        </w:tc>
        <w:tc>
          <w:tcPr>
            <w:tcW w:w="567" w:type="dxa"/>
            <w:vAlign w:val="center"/>
          </w:tcPr>
          <w:p>
            <w:pPr>
              <w:jc w:val="center"/>
              <w:rPr>
                <w:rFonts w:ascii="宋体" w:hAnsi="宋体" w:cs="宋体"/>
                <w:sz w:val="24"/>
              </w:rPr>
            </w:pPr>
            <w:r>
              <w:rPr>
                <w:rFonts w:hint="eastAsia"/>
              </w:rPr>
              <w:t>10</w:t>
            </w:r>
          </w:p>
        </w:tc>
        <w:tc>
          <w:tcPr>
            <w:tcW w:w="992" w:type="dxa"/>
            <w:vAlign w:val="center"/>
          </w:tcPr>
          <w:p>
            <w:pPr>
              <w:jc w:val="center"/>
              <w:rPr>
                <w:rFonts w:ascii="宋体" w:hAnsi="宋体" w:cs="宋体"/>
                <w:sz w:val="22"/>
                <w:szCs w:val="22"/>
              </w:rPr>
            </w:pPr>
            <w:r>
              <w:rPr>
                <w:rFonts w:hint="eastAsia"/>
                <w:sz w:val="22"/>
                <w:szCs w:val="22"/>
              </w:rPr>
              <w:t>15</w:t>
            </w:r>
          </w:p>
        </w:tc>
        <w:tc>
          <w:tcPr>
            <w:tcW w:w="850" w:type="dxa"/>
            <w:vAlign w:val="center"/>
          </w:tcPr>
          <w:p>
            <w:pPr>
              <w:jc w:val="center"/>
              <w:rPr>
                <w:rFonts w:ascii="宋体" w:hAnsi="宋体" w:cs="宋体"/>
                <w:sz w:val="22"/>
                <w:szCs w:val="22"/>
              </w:rPr>
            </w:pPr>
            <w:r>
              <w:rPr>
                <w:rFonts w:hint="eastAsia"/>
                <w:sz w:val="22"/>
                <w:szCs w:val="22"/>
              </w:rPr>
              <w:t>150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58</w:t>
            </w:r>
          </w:p>
        </w:tc>
        <w:tc>
          <w:tcPr>
            <w:tcW w:w="1221" w:type="dxa"/>
            <w:vAlign w:val="center"/>
          </w:tcPr>
          <w:p>
            <w:pPr>
              <w:rPr>
                <w:sz w:val="22"/>
                <w:szCs w:val="22"/>
              </w:rPr>
            </w:pPr>
            <w:r>
              <w:rPr>
                <w:rFonts w:hint="eastAsia"/>
                <w:sz w:val="22"/>
                <w:szCs w:val="22"/>
              </w:rPr>
              <w:t>16开复写纸</w:t>
            </w:r>
          </w:p>
        </w:tc>
        <w:tc>
          <w:tcPr>
            <w:tcW w:w="3509" w:type="dxa"/>
            <w:vAlign w:val="center"/>
          </w:tcPr>
          <w:p>
            <w:pPr>
              <w:rPr>
                <w:sz w:val="22"/>
                <w:szCs w:val="22"/>
              </w:rPr>
            </w:pPr>
            <w:r>
              <w:rPr>
                <w:rFonts w:hint="eastAsia"/>
                <w:sz w:val="22"/>
                <w:szCs w:val="22"/>
              </w:rPr>
              <w:t>　</w:t>
            </w:r>
          </w:p>
        </w:tc>
        <w:tc>
          <w:tcPr>
            <w:tcW w:w="567" w:type="dxa"/>
            <w:vAlign w:val="center"/>
          </w:tcPr>
          <w:p>
            <w:pPr>
              <w:jc w:val="center"/>
              <w:rPr>
                <w:rFonts w:ascii="宋体" w:hAnsi="宋体" w:cs="宋体"/>
                <w:sz w:val="24"/>
              </w:rPr>
            </w:pPr>
            <w:r>
              <w:rPr>
                <w:rFonts w:hint="eastAsia"/>
              </w:rPr>
              <w:t>本</w:t>
            </w:r>
          </w:p>
        </w:tc>
        <w:tc>
          <w:tcPr>
            <w:tcW w:w="567" w:type="dxa"/>
            <w:vAlign w:val="center"/>
          </w:tcPr>
          <w:p>
            <w:pPr>
              <w:jc w:val="center"/>
              <w:rPr>
                <w:rFonts w:ascii="宋体" w:hAnsi="宋体" w:cs="宋体"/>
                <w:sz w:val="24"/>
              </w:rPr>
            </w:pPr>
            <w:r>
              <w:rPr>
                <w:rFonts w:hint="eastAsia"/>
              </w:rPr>
              <w:t>15</w:t>
            </w:r>
          </w:p>
        </w:tc>
        <w:tc>
          <w:tcPr>
            <w:tcW w:w="992" w:type="dxa"/>
            <w:vAlign w:val="center"/>
          </w:tcPr>
          <w:p>
            <w:pPr>
              <w:jc w:val="center"/>
              <w:rPr>
                <w:rFonts w:ascii="宋体" w:hAnsi="宋体" w:cs="宋体"/>
                <w:sz w:val="22"/>
                <w:szCs w:val="22"/>
              </w:rPr>
            </w:pPr>
            <w:r>
              <w:rPr>
                <w:rFonts w:hint="eastAsia"/>
                <w:sz w:val="22"/>
                <w:szCs w:val="22"/>
              </w:rPr>
              <w:t>7</w:t>
            </w:r>
          </w:p>
        </w:tc>
        <w:tc>
          <w:tcPr>
            <w:tcW w:w="850" w:type="dxa"/>
            <w:vAlign w:val="center"/>
          </w:tcPr>
          <w:p>
            <w:pPr>
              <w:jc w:val="center"/>
              <w:rPr>
                <w:rFonts w:ascii="宋体" w:hAnsi="宋体" w:cs="宋体"/>
                <w:sz w:val="22"/>
                <w:szCs w:val="22"/>
              </w:rPr>
            </w:pPr>
            <w:r>
              <w:rPr>
                <w:rFonts w:hint="eastAsia"/>
                <w:sz w:val="22"/>
                <w:szCs w:val="22"/>
              </w:rPr>
              <w:t>105</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59</w:t>
            </w:r>
          </w:p>
        </w:tc>
        <w:tc>
          <w:tcPr>
            <w:tcW w:w="1221" w:type="dxa"/>
            <w:vAlign w:val="center"/>
          </w:tcPr>
          <w:p>
            <w:pPr>
              <w:rPr>
                <w:sz w:val="22"/>
                <w:szCs w:val="22"/>
              </w:rPr>
            </w:pPr>
            <w:r>
              <w:rPr>
                <w:rFonts w:hint="eastAsia"/>
                <w:sz w:val="22"/>
                <w:szCs w:val="22"/>
              </w:rPr>
              <w:t>笑脸扣</w:t>
            </w:r>
          </w:p>
        </w:tc>
        <w:tc>
          <w:tcPr>
            <w:tcW w:w="3509" w:type="dxa"/>
            <w:vAlign w:val="center"/>
          </w:tcPr>
          <w:p>
            <w:pPr>
              <w:rPr>
                <w:sz w:val="22"/>
                <w:szCs w:val="22"/>
              </w:rPr>
            </w:pPr>
            <w:r>
              <w:rPr>
                <w:rFonts w:hint="eastAsia"/>
                <w:sz w:val="22"/>
                <w:szCs w:val="22"/>
              </w:rPr>
              <w:t>带塑料扣</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2000</w:t>
            </w:r>
          </w:p>
        </w:tc>
        <w:tc>
          <w:tcPr>
            <w:tcW w:w="992" w:type="dxa"/>
            <w:vAlign w:val="center"/>
          </w:tcPr>
          <w:p>
            <w:pPr>
              <w:jc w:val="center"/>
              <w:rPr>
                <w:rFonts w:ascii="宋体" w:hAnsi="宋体" w:cs="宋体"/>
                <w:sz w:val="22"/>
                <w:szCs w:val="22"/>
              </w:rPr>
            </w:pPr>
            <w:r>
              <w:rPr>
                <w:rFonts w:hint="eastAsia"/>
                <w:sz w:val="22"/>
                <w:szCs w:val="22"/>
              </w:rPr>
              <w:t>0.6</w:t>
            </w:r>
          </w:p>
        </w:tc>
        <w:tc>
          <w:tcPr>
            <w:tcW w:w="850" w:type="dxa"/>
            <w:vAlign w:val="center"/>
          </w:tcPr>
          <w:p>
            <w:pPr>
              <w:jc w:val="center"/>
              <w:rPr>
                <w:rFonts w:ascii="宋体" w:hAnsi="宋体" w:cs="宋体"/>
                <w:sz w:val="22"/>
                <w:szCs w:val="22"/>
              </w:rPr>
            </w:pPr>
            <w:r>
              <w:rPr>
                <w:rFonts w:hint="eastAsia"/>
                <w:sz w:val="22"/>
                <w:szCs w:val="22"/>
              </w:rPr>
              <w:t>1200</w:t>
            </w:r>
          </w:p>
        </w:tc>
        <w:tc>
          <w:tcPr>
            <w:tcW w:w="1418" w:type="dxa"/>
          </w:tcPr>
          <w:p>
            <w:pPr>
              <w:jc w:val="center"/>
              <w:rPr>
                <w:sz w:val="22"/>
                <w:szCs w:val="22"/>
              </w:rPr>
            </w:pPr>
            <w:r>
              <w:rPr>
                <w:sz w:val="22"/>
                <w:szCs w:val="22"/>
              </w:rPr>
              <w:drawing>
                <wp:inline distT="0" distB="0" distL="0" distR="0">
                  <wp:extent cx="542925" cy="247650"/>
                  <wp:effectExtent l="19050" t="0" r="9525" b="0"/>
                  <wp:docPr id="13" name="图片 2" descr="xl/drawings/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xl/drawings/NULL"/>
                          <pic:cNvPicPr>
                            <a:picLocks noChangeAspect="1" noChangeArrowheads="1"/>
                          </pic:cNvPicPr>
                        </pic:nvPicPr>
                        <pic:blipFill>
                          <a:blip r:embed="rId8" r:link="rId7" cstate="print"/>
                          <a:srcRect/>
                          <a:stretch>
                            <a:fillRect/>
                          </a:stretch>
                        </pic:blipFill>
                        <pic:spPr>
                          <a:xfrm>
                            <a:off x="0" y="0"/>
                            <a:ext cx="542925" cy="247650"/>
                          </a:xfrm>
                          <a:prstGeom prst="rect">
                            <a:avLst/>
                          </a:prstGeom>
                          <a:noFill/>
                          <a:ln w="9525">
                            <a:noFill/>
                            <a:miter lim="800000"/>
                            <a:headEnd/>
                            <a:tailEnd/>
                          </a:ln>
                        </pic:spPr>
                      </pic:pic>
                    </a:graphicData>
                  </a:graphic>
                </wp:inline>
              </w:drawing>
            </w:r>
          </w:p>
        </w:tc>
      </w:tr>
      <w:tr>
        <w:tblPrEx>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60</w:t>
            </w:r>
          </w:p>
        </w:tc>
        <w:tc>
          <w:tcPr>
            <w:tcW w:w="1221" w:type="dxa"/>
            <w:vAlign w:val="center"/>
          </w:tcPr>
          <w:p>
            <w:pPr>
              <w:rPr>
                <w:sz w:val="22"/>
                <w:szCs w:val="22"/>
              </w:rPr>
            </w:pPr>
            <w:r>
              <w:rPr>
                <w:rFonts w:hint="eastAsia"/>
                <w:sz w:val="22"/>
                <w:szCs w:val="22"/>
              </w:rPr>
              <w:t>笑脸扣</w:t>
            </w:r>
          </w:p>
        </w:tc>
        <w:tc>
          <w:tcPr>
            <w:tcW w:w="3509" w:type="dxa"/>
            <w:vAlign w:val="center"/>
          </w:tcPr>
          <w:p>
            <w:pPr>
              <w:rPr>
                <w:sz w:val="22"/>
                <w:szCs w:val="22"/>
              </w:rPr>
            </w:pPr>
          </w:p>
          <w:p>
            <w:pPr>
              <w:rPr>
                <w:sz w:val="22"/>
                <w:szCs w:val="22"/>
              </w:rPr>
            </w:pPr>
            <w:r>
              <w:rPr>
                <w:rFonts w:hint="eastAsia"/>
                <w:sz w:val="22"/>
                <w:szCs w:val="22"/>
              </w:rPr>
              <w:t>圆形</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100</w:t>
            </w:r>
          </w:p>
        </w:tc>
        <w:tc>
          <w:tcPr>
            <w:tcW w:w="992" w:type="dxa"/>
            <w:vAlign w:val="center"/>
          </w:tcPr>
          <w:p>
            <w:pPr>
              <w:jc w:val="center"/>
              <w:rPr>
                <w:rFonts w:ascii="宋体" w:hAnsi="宋体" w:cs="宋体"/>
                <w:sz w:val="22"/>
                <w:szCs w:val="22"/>
              </w:rPr>
            </w:pPr>
            <w:r>
              <w:rPr>
                <w:rFonts w:hint="eastAsia"/>
                <w:sz w:val="22"/>
                <w:szCs w:val="22"/>
              </w:rPr>
              <w:t>0.6</w:t>
            </w:r>
          </w:p>
        </w:tc>
        <w:tc>
          <w:tcPr>
            <w:tcW w:w="850" w:type="dxa"/>
            <w:vAlign w:val="center"/>
          </w:tcPr>
          <w:p>
            <w:pPr>
              <w:jc w:val="center"/>
              <w:rPr>
                <w:rFonts w:ascii="宋体" w:hAnsi="宋体" w:cs="宋体"/>
                <w:sz w:val="22"/>
                <w:szCs w:val="22"/>
              </w:rPr>
            </w:pPr>
            <w:r>
              <w:rPr>
                <w:rFonts w:hint="eastAsia"/>
                <w:sz w:val="22"/>
                <w:szCs w:val="22"/>
              </w:rPr>
              <w:t>60</w:t>
            </w:r>
          </w:p>
        </w:tc>
        <w:tc>
          <w:tcPr>
            <w:tcW w:w="1418" w:type="dxa"/>
          </w:tcPr>
          <w:p>
            <w:pPr>
              <w:jc w:val="center"/>
              <w:rPr>
                <w:sz w:val="22"/>
                <w:szCs w:val="22"/>
              </w:rPr>
            </w:pPr>
            <w:r>
              <w:rPr>
                <w:sz w:val="22"/>
                <w:szCs w:val="22"/>
              </w:rPr>
              <w:drawing>
                <wp:inline distT="0" distB="0" distL="0" distR="0">
                  <wp:extent cx="457200" cy="282575"/>
                  <wp:effectExtent l="19050" t="0" r="0" b="0"/>
                  <wp:docPr id="14" name="图片 3" descr="xl/drawings/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descr="xl/drawings/NULL"/>
                          <pic:cNvPicPr>
                            <a:picLocks noChangeAspect="1" noChangeArrowheads="1"/>
                          </pic:cNvPicPr>
                        </pic:nvPicPr>
                        <pic:blipFill>
                          <a:blip r:embed="rId9" r:link="rId7" cstate="print"/>
                          <a:srcRect/>
                          <a:stretch>
                            <a:fillRect/>
                          </a:stretch>
                        </pic:blipFill>
                        <pic:spPr>
                          <a:xfrm>
                            <a:off x="0" y="0"/>
                            <a:ext cx="457200" cy="282851"/>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61</w:t>
            </w:r>
          </w:p>
        </w:tc>
        <w:tc>
          <w:tcPr>
            <w:tcW w:w="1221" w:type="dxa"/>
            <w:vAlign w:val="center"/>
          </w:tcPr>
          <w:p>
            <w:pPr>
              <w:rPr>
                <w:sz w:val="22"/>
                <w:szCs w:val="22"/>
              </w:rPr>
            </w:pPr>
            <w:r>
              <w:rPr>
                <w:rFonts w:hint="eastAsia"/>
                <w:sz w:val="22"/>
                <w:szCs w:val="22"/>
              </w:rPr>
              <w:t>防水卡</w:t>
            </w:r>
          </w:p>
        </w:tc>
        <w:tc>
          <w:tcPr>
            <w:tcW w:w="3509" w:type="dxa"/>
            <w:vAlign w:val="center"/>
          </w:tcPr>
          <w:p>
            <w:pPr>
              <w:rPr>
                <w:sz w:val="22"/>
                <w:szCs w:val="22"/>
              </w:rPr>
            </w:pPr>
            <w:r>
              <w:rPr>
                <w:rFonts w:hint="eastAsia"/>
                <w:sz w:val="22"/>
                <w:szCs w:val="22"/>
              </w:rPr>
              <w:t>9.8</w:t>
            </w:r>
            <w:r>
              <w:rPr>
                <w:sz w:val="22"/>
                <w:szCs w:val="22"/>
              </w:rPr>
              <w:t xml:space="preserve"> cm×8.3 cm</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2000</w:t>
            </w:r>
          </w:p>
        </w:tc>
        <w:tc>
          <w:tcPr>
            <w:tcW w:w="992" w:type="dxa"/>
            <w:vAlign w:val="center"/>
          </w:tcPr>
          <w:p>
            <w:pPr>
              <w:jc w:val="center"/>
              <w:rPr>
                <w:rFonts w:ascii="宋体" w:hAnsi="宋体" w:cs="宋体"/>
                <w:sz w:val="22"/>
                <w:szCs w:val="22"/>
              </w:rPr>
            </w:pPr>
            <w:r>
              <w:rPr>
                <w:rFonts w:hint="eastAsia"/>
                <w:sz w:val="22"/>
                <w:szCs w:val="22"/>
              </w:rPr>
              <w:t>0.5</w:t>
            </w:r>
          </w:p>
        </w:tc>
        <w:tc>
          <w:tcPr>
            <w:tcW w:w="850" w:type="dxa"/>
            <w:vAlign w:val="center"/>
          </w:tcPr>
          <w:p>
            <w:pPr>
              <w:jc w:val="center"/>
              <w:rPr>
                <w:rFonts w:ascii="宋体" w:hAnsi="宋体" w:cs="宋体"/>
                <w:sz w:val="22"/>
                <w:szCs w:val="22"/>
              </w:rPr>
            </w:pPr>
            <w:r>
              <w:rPr>
                <w:rFonts w:hint="eastAsia"/>
                <w:sz w:val="22"/>
                <w:szCs w:val="22"/>
              </w:rPr>
              <w:t>1000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62</w:t>
            </w:r>
          </w:p>
        </w:tc>
        <w:tc>
          <w:tcPr>
            <w:tcW w:w="1221" w:type="dxa"/>
            <w:vAlign w:val="center"/>
          </w:tcPr>
          <w:p>
            <w:pPr>
              <w:rPr>
                <w:sz w:val="22"/>
                <w:szCs w:val="22"/>
              </w:rPr>
            </w:pPr>
            <w:r>
              <w:rPr>
                <w:rFonts w:hint="eastAsia"/>
                <w:sz w:val="22"/>
                <w:szCs w:val="22"/>
              </w:rPr>
              <w:t>Ｂ4工作卡</w:t>
            </w:r>
          </w:p>
        </w:tc>
        <w:tc>
          <w:tcPr>
            <w:tcW w:w="3509" w:type="dxa"/>
            <w:vAlign w:val="center"/>
          </w:tcPr>
          <w:p>
            <w:pPr>
              <w:rPr>
                <w:sz w:val="22"/>
                <w:szCs w:val="22"/>
              </w:rPr>
            </w:pPr>
            <w:r>
              <w:rPr>
                <w:rFonts w:hint="eastAsia"/>
                <w:sz w:val="22"/>
                <w:szCs w:val="22"/>
              </w:rPr>
              <w:t>卡蓝，15.5×10.6</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100</w:t>
            </w:r>
          </w:p>
        </w:tc>
        <w:tc>
          <w:tcPr>
            <w:tcW w:w="992" w:type="dxa"/>
            <w:vAlign w:val="center"/>
          </w:tcPr>
          <w:p>
            <w:pPr>
              <w:jc w:val="center"/>
              <w:rPr>
                <w:rFonts w:ascii="宋体" w:hAnsi="宋体" w:cs="宋体"/>
                <w:sz w:val="22"/>
                <w:szCs w:val="22"/>
              </w:rPr>
            </w:pPr>
            <w:r>
              <w:rPr>
                <w:rFonts w:hint="eastAsia"/>
                <w:sz w:val="22"/>
                <w:szCs w:val="22"/>
              </w:rPr>
              <w:t>0.8</w:t>
            </w:r>
          </w:p>
        </w:tc>
        <w:tc>
          <w:tcPr>
            <w:tcW w:w="850" w:type="dxa"/>
            <w:vAlign w:val="center"/>
          </w:tcPr>
          <w:p>
            <w:pPr>
              <w:jc w:val="center"/>
              <w:rPr>
                <w:rFonts w:ascii="宋体" w:hAnsi="宋体" w:cs="宋体"/>
                <w:sz w:val="22"/>
                <w:szCs w:val="22"/>
              </w:rPr>
            </w:pPr>
            <w:r>
              <w:rPr>
                <w:rFonts w:hint="eastAsia"/>
                <w:sz w:val="22"/>
                <w:szCs w:val="22"/>
              </w:rPr>
              <w:t>80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63</w:t>
            </w:r>
          </w:p>
        </w:tc>
        <w:tc>
          <w:tcPr>
            <w:tcW w:w="1221" w:type="dxa"/>
            <w:vAlign w:val="center"/>
          </w:tcPr>
          <w:p>
            <w:pPr>
              <w:rPr>
                <w:sz w:val="22"/>
                <w:szCs w:val="22"/>
              </w:rPr>
            </w:pPr>
            <w:r>
              <w:rPr>
                <w:rFonts w:hint="eastAsia"/>
                <w:sz w:val="22"/>
                <w:szCs w:val="22"/>
              </w:rPr>
              <w:t>B2硬胶证卡</w:t>
            </w:r>
          </w:p>
        </w:tc>
        <w:tc>
          <w:tcPr>
            <w:tcW w:w="3509" w:type="dxa"/>
            <w:vAlign w:val="center"/>
          </w:tcPr>
          <w:p>
            <w:pPr>
              <w:rPr>
                <w:sz w:val="22"/>
                <w:szCs w:val="22"/>
              </w:rPr>
            </w:pPr>
            <w:r>
              <w:rPr>
                <w:rFonts w:hint="eastAsia"/>
                <w:sz w:val="22"/>
                <w:szCs w:val="22"/>
              </w:rPr>
              <w:t>126cm×79cm</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200</w:t>
            </w:r>
          </w:p>
        </w:tc>
        <w:tc>
          <w:tcPr>
            <w:tcW w:w="992" w:type="dxa"/>
            <w:vAlign w:val="center"/>
          </w:tcPr>
          <w:p>
            <w:pPr>
              <w:jc w:val="center"/>
              <w:rPr>
                <w:rFonts w:ascii="宋体" w:hAnsi="宋体" w:cs="宋体"/>
                <w:sz w:val="22"/>
                <w:szCs w:val="22"/>
              </w:rPr>
            </w:pPr>
            <w:r>
              <w:rPr>
                <w:rFonts w:hint="eastAsia"/>
                <w:sz w:val="22"/>
                <w:szCs w:val="22"/>
              </w:rPr>
              <w:t>0.6</w:t>
            </w:r>
          </w:p>
        </w:tc>
        <w:tc>
          <w:tcPr>
            <w:tcW w:w="850" w:type="dxa"/>
            <w:vAlign w:val="center"/>
          </w:tcPr>
          <w:p>
            <w:pPr>
              <w:jc w:val="center"/>
              <w:rPr>
                <w:rFonts w:ascii="宋体" w:hAnsi="宋体" w:cs="宋体"/>
                <w:sz w:val="22"/>
                <w:szCs w:val="22"/>
              </w:rPr>
            </w:pPr>
            <w:r>
              <w:rPr>
                <w:rFonts w:hint="eastAsia"/>
                <w:sz w:val="22"/>
                <w:szCs w:val="22"/>
              </w:rPr>
              <w:t>120</w:t>
            </w:r>
          </w:p>
        </w:tc>
        <w:tc>
          <w:tcPr>
            <w:tcW w:w="1418" w:type="dxa"/>
          </w:tcPr>
          <w:p>
            <w:pPr>
              <w:jc w:val="center"/>
              <w:rPr>
                <w:sz w:val="22"/>
                <w:szCs w:val="22"/>
              </w:rPr>
            </w:pPr>
          </w:p>
        </w:tc>
      </w:tr>
      <w:tr>
        <w:tblPrEx>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64</w:t>
            </w:r>
          </w:p>
        </w:tc>
        <w:tc>
          <w:tcPr>
            <w:tcW w:w="1221" w:type="dxa"/>
            <w:vAlign w:val="center"/>
          </w:tcPr>
          <w:p>
            <w:pPr>
              <w:rPr>
                <w:sz w:val="22"/>
                <w:szCs w:val="22"/>
              </w:rPr>
            </w:pPr>
            <w:r>
              <w:rPr>
                <w:rFonts w:hint="eastAsia"/>
                <w:sz w:val="22"/>
                <w:szCs w:val="22"/>
              </w:rPr>
              <w:t>挂绳</w:t>
            </w:r>
          </w:p>
        </w:tc>
        <w:tc>
          <w:tcPr>
            <w:tcW w:w="3509" w:type="dxa"/>
            <w:vAlign w:val="center"/>
          </w:tcPr>
          <w:p>
            <w:pPr>
              <w:rPr>
                <w:sz w:val="22"/>
                <w:szCs w:val="22"/>
              </w:rPr>
            </w:pPr>
            <w:r>
              <w:rPr>
                <w:rFonts w:hint="eastAsia"/>
                <w:sz w:val="22"/>
                <w:szCs w:val="22"/>
              </w:rPr>
              <w:t>蓝色绸缎</w:t>
            </w:r>
          </w:p>
        </w:tc>
        <w:tc>
          <w:tcPr>
            <w:tcW w:w="567" w:type="dxa"/>
            <w:vAlign w:val="center"/>
          </w:tcPr>
          <w:p>
            <w:pPr>
              <w:jc w:val="center"/>
              <w:rPr>
                <w:rFonts w:ascii="宋体" w:hAnsi="宋体" w:cs="宋体"/>
                <w:sz w:val="24"/>
              </w:rPr>
            </w:pPr>
            <w:r>
              <w:rPr>
                <w:rFonts w:hint="eastAsia"/>
              </w:rPr>
              <w:t>根</w:t>
            </w:r>
          </w:p>
        </w:tc>
        <w:tc>
          <w:tcPr>
            <w:tcW w:w="567" w:type="dxa"/>
            <w:vAlign w:val="center"/>
          </w:tcPr>
          <w:p>
            <w:pPr>
              <w:jc w:val="center"/>
              <w:rPr>
                <w:rFonts w:ascii="宋体" w:hAnsi="宋体" w:cs="宋体"/>
                <w:sz w:val="24"/>
              </w:rPr>
            </w:pPr>
            <w:r>
              <w:rPr>
                <w:rFonts w:hint="eastAsia"/>
              </w:rPr>
              <w:t>500</w:t>
            </w:r>
          </w:p>
        </w:tc>
        <w:tc>
          <w:tcPr>
            <w:tcW w:w="992" w:type="dxa"/>
            <w:vAlign w:val="center"/>
          </w:tcPr>
          <w:p>
            <w:pPr>
              <w:jc w:val="center"/>
              <w:rPr>
                <w:rFonts w:ascii="宋体" w:hAnsi="宋体" w:cs="宋体"/>
                <w:sz w:val="22"/>
                <w:szCs w:val="22"/>
              </w:rPr>
            </w:pPr>
            <w:r>
              <w:rPr>
                <w:rFonts w:hint="eastAsia"/>
                <w:sz w:val="22"/>
                <w:szCs w:val="22"/>
              </w:rPr>
              <w:t>0.5</w:t>
            </w:r>
          </w:p>
        </w:tc>
        <w:tc>
          <w:tcPr>
            <w:tcW w:w="850" w:type="dxa"/>
            <w:vAlign w:val="center"/>
          </w:tcPr>
          <w:p>
            <w:pPr>
              <w:jc w:val="center"/>
              <w:rPr>
                <w:rFonts w:ascii="宋体" w:hAnsi="宋体" w:cs="宋体"/>
                <w:sz w:val="22"/>
                <w:szCs w:val="22"/>
              </w:rPr>
            </w:pPr>
            <w:r>
              <w:rPr>
                <w:rFonts w:hint="eastAsia"/>
                <w:sz w:val="22"/>
                <w:szCs w:val="22"/>
              </w:rPr>
              <w:t>250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65</w:t>
            </w:r>
          </w:p>
        </w:tc>
        <w:tc>
          <w:tcPr>
            <w:tcW w:w="1221" w:type="dxa"/>
            <w:vAlign w:val="center"/>
          </w:tcPr>
          <w:p>
            <w:pPr>
              <w:rPr>
                <w:sz w:val="22"/>
                <w:szCs w:val="22"/>
              </w:rPr>
            </w:pPr>
            <w:r>
              <w:rPr>
                <w:rFonts w:hint="eastAsia"/>
                <w:sz w:val="22"/>
                <w:szCs w:val="22"/>
              </w:rPr>
              <w:t>挂钟</w:t>
            </w:r>
          </w:p>
        </w:tc>
        <w:tc>
          <w:tcPr>
            <w:tcW w:w="3509" w:type="dxa"/>
            <w:vAlign w:val="center"/>
          </w:tcPr>
          <w:p>
            <w:pPr>
              <w:rPr>
                <w:sz w:val="22"/>
                <w:szCs w:val="22"/>
              </w:rPr>
            </w:pPr>
            <w:r>
              <w:rPr>
                <w:rFonts w:hint="eastAsia"/>
                <w:sz w:val="22"/>
                <w:szCs w:val="22"/>
              </w:rPr>
              <w:t>长35CM、宽35CM</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20</w:t>
            </w:r>
          </w:p>
        </w:tc>
        <w:tc>
          <w:tcPr>
            <w:tcW w:w="992" w:type="dxa"/>
            <w:vAlign w:val="center"/>
          </w:tcPr>
          <w:p>
            <w:pPr>
              <w:jc w:val="center"/>
              <w:rPr>
                <w:rFonts w:ascii="宋体" w:hAnsi="宋体" w:cs="宋体"/>
                <w:sz w:val="22"/>
                <w:szCs w:val="22"/>
              </w:rPr>
            </w:pPr>
            <w:r>
              <w:rPr>
                <w:rFonts w:hint="eastAsia"/>
                <w:sz w:val="22"/>
                <w:szCs w:val="22"/>
              </w:rPr>
              <w:t>55</w:t>
            </w:r>
          </w:p>
        </w:tc>
        <w:tc>
          <w:tcPr>
            <w:tcW w:w="850" w:type="dxa"/>
            <w:vAlign w:val="center"/>
          </w:tcPr>
          <w:p>
            <w:pPr>
              <w:jc w:val="center"/>
              <w:rPr>
                <w:rFonts w:ascii="宋体" w:hAnsi="宋体" w:cs="宋体"/>
                <w:sz w:val="22"/>
                <w:szCs w:val="22"/>
              </w:rPr>
            </w:pPr>
            <w:r>
              <w:rPr>
                <w:rFonts w:hint="eastAsia"/>
                <w:sz w:val="22"/>
                <w:szCs w:val="22"/>
              </w:rPr>
              <w:t>1100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66</w:t>
            </w:r>
          </w:p>
        </w:tc>
        <w:tc>
          <w:tcPr>
            <w:tcW w:w="1221" w:type="dxa"/>
            <w:vAlign w:val="center"/>
          </w:tcPr>
          <w:p>
            <w:pPr>
              <w:rPr>
                <w:sz w:val="22"/>
                <w:szCs w:val="22"/>
              </w:rPr>
            </w:pPr>
            <w:r>
              <w:rPr>
                <w:rFonts w:hint="eastAsia"/>
                <w:sz w:val="22"/>
                <w:szCs w:val="22"/>
              </w:rPr>
              <w:t>小闹钟</w:t>
            </w:r>
          </w:p>
        </w:tc>
        <w:tc>
          <w:tcPr>
            <w:tcW w:w="3509" w:type="dxa"/>
            <w:vAlign w:val="center"/>
          </w:tcPr>
          <w:p>
            <w:pPr>
              <w:rPr>
                <w:sz w:val="22"/>
                <w:szCs w:val="22"/>
              </w:rPr>
            </w:pPr>
            <w:r>
              <w:rPr>
                <w:rFonts w:hint="eastAsia"/>
                <w:sz w:val="22"/>
                <w:szCs w:val="22"/>
              </w:rPr>
              <w:t>　</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5</w:t>
            </w:r>
          </w:p>
        </w:tc>
        <w:tc>
          <w:tcPr>
            <w:tcW w:w="992" w:type="dxa"/>
            <w:vAlign w:val="center"/>
          </w:tcPr>
          <w:p>
            <w:pPr>
              <w:jc w:val="center"/>
              <w:rPr>
                <w:rFonts w:ascii="宋体" w:hAnsi="宋体" w:cs="宋体"/>
                <w:sz w:val="22"/>
                <w:szCs w:val="22"/>
              </w:rPr>
            </w:pPr>
            <w:r>
              <w:rPr>
                <w:rFonts w:hint="eastAsia"/>
                <w:sz w:val="22"/>
                <w:szCs w:val="22"/>
              </w:rPr>
              <w:t>22</w:t>
            </w:r>
          </w:p>
        </w:tc>
        <w:tc>
          <w:tcPr>
            <w:tcW w:w="850" w:type="dxa"/>
            <w:vAlign w:val="center"/>
          </w:tcPr>
          <w:p>
            <w:pPr>
              <w:jc w:val="center"/>
              <w:rPr>
                <w:rFonts w:ascii="宋体" w:hAnsi="宋体" w:cs="宋体"/>
                <w:sz w:val="22"/>
                <w:szCs w:val="22"/>
              </w:rPr>
            </w:pPr>
            <w:r>
              <w:rPr>
                <w:rFonts w:hint="eastAsia"/>
                <w:sz w:val="22"/>
                <w:szCs w:val="22"/>
              </w:rPr>
              <w:t>110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67</w:t>
            </w:r>
          </w:p>
        </w:tc>
        <w:tc>
          <w:tcPr>
            <w:tcW w:w="1221" w:type="dxa"/>
            <w:vAlign w:val="center"/>
          </w:tcPr>
          <w:p>
            <w:pPr>
              <w:rPr>
                <w:sz w:val="22"/>
                <w:szCs w:val="22"/>
              </w:rPr>
            </w:pPr>
            <w:r>
              <w:rPr>
                <w:rFonts w:hint="eastAsia"/>
                <w:sz w:val="22"/>
                <w:szCs w:val="22"/>
              </w:rPr>
              <w:t>笔筒</w:t>
            </w:r>
          </w:p>
        </w:tc>
        <w:tc>
          <w:tcPr>
            <w:tcW w:w="3509" w:type="dxa"/>
            <w:vAlign w:val="center"/>
          </w:tcPr>
          <w:p>
            <w:pPr>
              <w:rPr>
                <w:sz w:val="22"/>
                <w:szCs w:val="22"/>
              </w:rPr>
            </w:pPr>
            <w:r>
              <w:rPr>
                <w:rFonts w:hint="eastAsia"/>
                <w:sz w:val="22"/>
                <w:szCs w:val="22"/>
              </w:rPr>
              <w:t>圆形塑料</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50</w:t>
            </w:r>
          </w:p>
        </w:tc>
        <w:tc>
          <w:tcPr>
            <w:tcW w:w="992" w:type="dxa"/>
            <w:vAlign w:val="center"/>
          </w:tcPr>
          <w:p>
            <w:pPr>
              <w:jc w:val="center"/>
              <w:rPr>
                <w:rFonts w:ascii="宋体" w:hAnsi="宋体" w:cs="宋体"/>
                <w:sz w:val="22"/>
                <w:szCs w:val="22"/>
              </w:rPr>
            </w:pPr>
            <w:r>
              <w:rPr>
                <w:rFonts w:hint="eastAsia"/>
                <w:sz w:val="22"/>
                <w:szCs w:val="22"/>
              </w:rPr>
              <w:t>6.5</w:t>
            </w:r>
          </w:p>
        </w:tc>
        <w:tc>
          <w:tcPr>
            <w:tcW w:w="850" w:type="dxa"/>
            <w:vAlign w:val="center"/>
          </w:tcPr>
          <w:p>
            <w:pPr>
              <w:jc w:val="center"/>
              <w:rPr>
                <w:rFonts w:ascii="宋体" w:hAnsi="宋体" w:cs="宋体"/>
                <w:sz w:val="22"/>
                <w:szCs w:val="22"/>
              </w:rPr>
            </w:pPr>
            <w:r>
              <w:rPr>
                <w:rFonts w:hint="eastAsia"/>
                <w:sz w:val="22"/>
                <w:szCs w:val="22"/>
              </w:rPr>
              <w:t>325</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68</w:t>
            </w:r>
          </w:p>
        </w:tc>
        <w:tc>
          <w:tcPr>
            <w:tcW w:w="1221" w:type="dxa"/>
            <w:vAlign w:val="center"/>
          </w:tcPr>
          <w:p>
            <w:pPr>
              <w:rPr>
                <w:sz w:val="22"/>
                <w:szCs w:val="22"/>
              </w:rPr>
            </w:pPr>
            <w:r>
              <w:rPr>
                <w:rFonts w:hint="eastAsia"/>
                <w:sz w:val="22"/>
                <w:szCs w:val="22"/>
              </w:rPr>
              <w:t>工作手册</w:t>
            </w:r>
          </w:p>
        </w:tc>
        <w:tc>
          <w:tcPr>
            <w:tcW w:w="3509" w:type="dxa"/>
            <w:vAlign w:val="center"/>
          </w:tcPr>
          <w:p>
            <w:pPr>
              <w:rPr>
                <w:sz w:val="22"/>
                <w:szCs w:val="22"/>
              </w:rPr>
            </w:pPr>
            <w:r>
              <w:rPr>
                <w:rFonts w:hint="eastAsia"/>
                <w:sz w:val="22"/>
                <w:szCs w:val="22"/>
              </w:rPr>
              <w:t>黑皮封面、长12.5宽8.59</w:t>
            </w:r>
            <w:r>
              <w:rPr>
                <w:sz w:val="22"/>
                <w:szCs w:val="22"/>
              </w:rPr>
              <w:t>cm</w:t>
            </w:r>
          </w:p>
        </w:tc>
        <w:tc>
          <w:tcPr>
            <w:tcW w:w="567" w:type="dxa"/>
            <w:vAlign w:val="center"/>
          </w:tcPr>
          <w:p>
            <w:pPr>
              <w:jc w:val="center"/>
              <w:rPr>
                <w:rFonts w:ascii="宋体" w:hAnsi="宋体" w:cs="宋体"/>
                <w:sz w:val="24"/>
              </w:rPr>
            </w:pPr>
            <w:r>
              <w:rPr>
                <w:rFonts w:hint="eastAsia"/>
              </w:rPr>
              <w:t>本</w:t>
            </w:r>
          </w:p>
        </w:tc>
        <w:tc>
          <w:tcPr>
            <w:tcW w:w="567" w:type="dxa"/>
            <w:vAlign w:val="center"/>
          </w:tcPr>
          <w:p>
            <w:pPr>
              <w:jc w:val="center"/>
              <w:rPr>
                <w:rFonts w:ascii="宋体" w:hAnsi="宋体" w:cs="宋体"/>
                <w:sz w:val="24"/>
              </w:rPr>
            </w:pPr>
            <w:r>
              <w:rPr>
                <w:rFonts w:hint="eastAsia"/>
              </w:rPr>
              <w:t>50</w:t>
            </w:r>
          </w:p>
        </w:tc>
        <w:tc>
          <w:tcPr>
            <w:tcW w:w="992" w:type="dxa"/>
            <w:vAlign w:val="center"/>
          </w:tcPr>
          <w:p>
            <w:pPr>
              <w:jc w:val="center"/>
              <w:rPr>
                <w:rFonts w:ascii="宋体" w:hAnsi="宋体" w:cs="宋体"/>
                <w:sz w:val="22"/>
                <w:szCs w:val="22"/>
              </w:rPr>
            </w:pPr>
            <w:r>
              <w:rPr>
                <w:rFonts w:hint="eastAsia"/>
                <w:sz w:val="22"/>
                <w:szCs w:val="22"/>
              </w:rPr>
              <w:t>2.2</w:t>
            </w:r>
          </w:p>
        </w:tc>
        <w:tc>
          <w:tcPr>
            <w:tcW w:w="850" w:type="dxa"/>
            <w:vAlign w:val="center"/>
          </w:tcPr>
          <w:p>
            <w:pPr>
              <w:jc w:val="center"/>
              <w:rPr>
                <w:rFonts w:ascii="宋体" w:hAnsi="宋体" w:cs="宋体"/>
                <w:sz w:val="22"/>
                <w:szCs w:val="22"/>
              </w:rPr>
            </w:pPr>
            <w:r>
              <w:rPr>
                <w:rFonts w:hint="eastAsia"/>
                <w:sz w:val="22"/>
                <w:szCs w:val="22"/>
              </w:rPr>
              <w:t>110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69</w:t>
            </w:r>
          </w:p>
        </w:tc>
        <w:tc>
          <w:tcPr>
            <w:tcW w:w="1221" w:type="dxa"/>
            <w:vAlign w:val="center"/>
          </w:tcPr>
          <w:p>
            <w:pPr>
              <w:rPr>
                <w:sz w:val="22"/>
                <w:szCs w:val="22"/>
              </w:rPr>
            </w:pPr>
            <w:r>
              <w:rPr>
                <w:rFonts w:hint="eastAsia"/>
                <w:sz w:val="22"/>
                <w:szCs w:val="22"/>
              </w:rPr>
              <w:t>便利贴</w:t>
            </w:r>
          </w:p>
        </w:tc>
        <w:tc>
          <w:tcPr>
            <w:tcW w:w="3509" w:type="dxa"/>
            <w:vAlign w:val="center"/>
          </w:tcPr>
          <w:p>
            <w:pPr>
              <w:rPr>
                <w:sz w:val="22"/>
                <w:szCs w:val="22"/>
              </w:rPr>
            </w:pPr>
            <w:r>
              <w:rPr>
                <w:rFonts w:hint="eastAsia"/>
                <w:sz w:val="22"/>
                <w:szCs w:val="22"/>
              </w:rPr>
              <w:t>7.6×7.6</w:t>
            </w:r>
            <w:r>
              <w:rPr>
                <w:sz w:val="22"/>
                <w:szCs w:val="22"/>
              </w:rPr>
              <w:t>cm</w:t>
            </w:r>
          </w:p>
        </w:tc>
        <w:tc>
          <w:tcPr>
            <w:tcW w:w="567" w:type="dxa"/>
            <w:vAlign w:val="center"/>
          </w:tcPr>
          <w:p>
            <w:pPr>
              <w:jc w:val="center"/>
              <w:rPr>
                <w:rFonts w:ascii="宋体" w:hAnsi="宋体" w:cs="宋体"/>
                <w:sz w:val="24"/>
              </w:rPr>
            </w:pPr>
            <w:r>
              <w:rPr>
                <w:rFonts w:hint="eastAsia"/>
              </w:rPr>
              <w:t>本</w:t>
            </w:r>
          </w:p>
        </w:tc>
        <w:tc>
          <w:tcPr>
            <w:tcW w:w="567" w:type="dxa"/>
            <w:vAlign w:val="center"/>
          </w:tcPr>
          <w:p>
            <w:pPr>
              <w:jc w:val="center"/>
              <w:rPr>
                <w:rFonts w:ascii="宋体" w:hAnsi="宋体" w:cs="宋体"/>
                <w:sz w:val="24"/>
              </w:rPr>
            </w:pPr>
            <w:r>
              <w:rPr>
                <w:rFonts w:hint="eastAsia"/>
              </w:rPr>
              <w:t>80</w:t>
            </w:r>
          </w:p>
        </w:tc>
        <w:tc>
          <w:tcPr>
            <w:tcW w:w="992" w:type="dxa"/>
            <w:vAlign w:val="center"/>
          </w:tcPr>
          <w:p>
            <w:pPr>
              <w:jc w:val="center"/>
              <w:rPr>
                <w:rFonts w:ascii="宋体" w:hAnsi="宋体" w:cs="宋体"/>
                <w:sz w:val="22"/>
                <w:szCs w:val="22"/>
              </w:rPr>
            </w:pPr>
            <w:r>
              <w:rPr>
                <w:rFonts w:hint="eastAsia"/>
                <w:sz w:val="22"/>
                <w:szCs w:val="22"/>
              </w:rPr>
              <w:t>2</w:t>
            </w:r>
          </w:p>
        </w:tc>
        <w:tc>
          <w:tcPr>
            <w:tcW w:w="850" w:type="dxa"/>
            <w:vAlign w:val="center"/>
          </w:tcPr>
          <w:p>
            <w:pPr>
              <w:jc w:val="center"/>
              <w:rPr>
                <w:rFonts w:ascii="宋体" w:hAnsi="宋体" w:cs="宋体"/>
                <w:sz w:val="22"/>
                <w:szCs w:val="22"/>
              </w:rPr>
            </w:pPr>
            <w:r>
              <w:rPr>
                <w:rFonts w:hint="eastAsia"/>
                <w:sz w:val="22"/>
                <w:szCs w:val="22"/>
              </w:rPr>
              <w:t>160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70</w:t>
            </w:r>
          </w:p>
        </w:tc>
        <w:tc>
          <w:tcPr>
            <w:tcW w:w="1221" w:type="dxa"/>
            <w:vAlign w:val="center"/>
          </w:tcPr>
          <w:p>
            <w:pPr>
              <w:rPr>
                <w:sz w:val="22"/>
                <w:szCs w:val="22"/>
              </w:rPr>
            </w:pPr>
            <w:r>
              <w:rPr>
                <w:rFonts w:hint="eastAsia"/>
                <w:sz w:val="22"/>
                <w:szCs w:val="22"/>
              </w:rPr>
              <w:t>便利贴</w:t>
            </w:r>
          </w:p>
        </w:tc>
        <w:tc>
          <w:tcPr>
            <w:tcW w:w="3509" w:type="dxa"/>
            <w:vAlign w:val="center"/>
          </w:tcPr>
          <w:p>
            <w:pPr>
              <w:rPr>
                <w:sz w:val="22"/>
                <w:szCs w:val="22"/>
              </w:rPr>
            </w:pPr>
            <w:r>
              <w:rPr>
                <w:rFonts w:hint="eastAsia"/>
                <w:sz w:val="22"/>
                <w:szCs w:val="22"/>
              </w:rPr>
              <w:t>5㎝×7.5㎝</w:t>
            </w:r>
          </w:p>
        </w:tc>
        <w:tc>
          <w:tcPr>
            <w:tcW w:w="567" w:type="dxa"/>
            <w:vAlign w:val="center"/>
          </w:tcPr>
          <w:p>
            <w:pPr>
              <w:jc w:val="center"/>
              <w:rPr>
                <w:rFonts w:ascii="宋体" w:hAnsi="宋体" w:cs="宋体"/>
                <w:sz w:val="24"/>
              </w:rPr>
            </w:pPr>
            <w:r>
              <w:rPr>
                <w:rFonts w:hint="eastAsia"/>
              </w:rPr>
              <w:t>本</w:t>
            </w:r>
          </w:p>
        </w:tc>
        <w:tc>
          <w:tcPr>
            <w:tcW w:w="567" w:type="dxa"/>
            <w:vAlign w:val="center"/>
          </w:tcPr>
          <w:p>
            <w:pPr>
              <w:jc w:val="center"/>
              <w:rPr>
                <w:rFonts w:ascii="宋体" w:hAnsi="宋体" w:cs="宋体"/>
                <w:sz w:val="24"/>
              </w:rPr>
            </w:pPr>
            <w:r>
              <w:rPr>
                <w:rFonts w:hint="eastAsia"/>
              </w:rPr>
              <w:t>500</w:t>
            </w:r>
          </w:p>
        </w:tc>
        <w:tc>
          <w:tcPr>
            <w:tcW w:w="992" w:type="dxa"/>
            <w:vAlign w:val="center"/>
          </w:tcPr>
          <w:p>
            <w:pPr>
              <w:jc w:val="center"/>
              <w:rPr>
                <w:rFonts w:ascii="宋体" w:hAnsi="宋体" w:cs="宋体"/>
                <w:sz w:val="22"/>
                <w:szCs w:val="22"/>
              </w:rPr>
            </w:pPr>
            <w:r>
              <w:rPr>
                <w:rFonts w:hint="eastAsia"/>
                <w:sz w:val="22"/>
                <w:szCs w:val="22"/>
              </w:rPr>
              <w:t>1.9</w:t>
            </w:r>
          </w:p>
        </w:tc>
        <w:tc>
          <w:tcPr>
            <w:tcW w:w="850" w:type="dxa"/>
            <w:vAlign w:val="center"/>
          </w:tcPr>
          <w:p>
            <w:pPr>
              <w:jc w:val="center"/>
              <w:rPr>
                <w:rFonts w:ascii="宋体" w:hAnsi="宋体" w:cs="宋体"/>
                <w:sz w:val="22"/>
                <w:szCs w:val="22"/>
              </w:rPr>
            </w:pPr>
            <w:r>
              <w:rPr>
                <w:rFonts w:hint="eastAsia"/>
                <w:sz w:val="22"/>
                <w:szCs w:val="22"/>
              </w:rPr>
              <w:t>950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71</w:t>
            </w:r>
          </w:p>
        </w:tc>
        <w:tc>
          <w:tcPr>
            <w:tcW w:w="1221" w:type="dxa"/>
            <w:vAlign w:val="center"/>
          </w:tcPr>
          <w:p>
            <w:pPr>
              <w:rPr>
                <w:sz w:val="22"/>
                <w:szCs w:val="22"/>
              </w:rPr>
            </w:pPr>
            <w:r>
              <w:rPr>
                <w:rFonts w:hint="eastAsia"/>
                <w:sz w:val="22"/>
                <w:szCs w:val="22"/>
              </w:rPr>
              <w:t>荣誉证书</w:t>
            </w:r>
          </w:p>
        </w:tc>
        <w:tc>
          <w:tcPr>
            <w:tcW w:w="3509" w:type="dxa"/>
            <w:vAlign w:val="center"/>
          </w:tcPr>
          <w:p>
            <w:pPr>
              <w:rPr>
                <w:sz w:val="22"/>
                <w:szCs w:val="22"/>
              </w:rPr>
            </w:pPr>
            <w:r>
              <w:rPr>
                <w:rFonts w:hint="eastAsia"/>
                <w:sz w:val="22"/>
                <w:szCs w:val="22"/>
              </w:rPr>
              <w:t>12Ｋ(15×20.5)折合尺寸</w:t>
            </w:r>
          </w:p>
        </w:tc>
        <w:tc>
          <w:tcPr>
            <w:tcW w:w="567" w:type="dxa"/>
            <w:vAlign w:val="center"/>
          </w:tcPr>
          <w:p>
            <w:pPr>
              <w:jc w:val="center"/>
              <w:rPr>
                <w:rFonts w:ascii="宋体" w:hAnsi="宋体" w:cs="宋体"/>
                <w:sz w:val="24"/>
              </w:rPr>
            </w:pPr>
            <w:r>
              <w:rPr>
                <w:rFonts w:hint="eastAsia"/>
              </w:rPr>
              <w:t>本</w:t>
            </w:r>
          </w:p>
        </w:tc>
        <w:tc>
          <w:tcPr>
            <w:tcW w:w="567" w:type="dxa"/>
            <w:vAlign w:val="center"/>
          </w:tcPr>
          <w:p>
            <w:pPr>
              <w:jc w:val="center"/>
              <w:rPr>
                <w:rFonts w:ascii="宋体" w:hAnsi="宋体" w:cs="宋体"/>
                <w:sz w:val="24"/>
              </w:rPr>
            </w:pPr>
            <w:r>
              <w:rPr>
                <w:rFonts w:hint="eastAsia"/>
              </w:rPr>
              <w:t>200</w:t>
            </w:r>
          </w:p>
        </w:tc>
        <w:tc>
          <w:tcPr>
            <w:tcW w:w="992" w:type="dxa"/>
            <w:vAlign w:val="center"/>
          </w:tcPr>
          <w:p>
            <w:pPr>
              <w:jc w:val="center"/>
              <w:rPr>
                <w:rFonts w:ascii="宋体" w:hAnsi="宋体" w:cs="宋体"/>
                <w:sz w:val="22"/>
                <w:szCs w:val="22"/>
              </w:rPr>
            </w:pPr>
            <w:r>
              <w:rPr>
                <w:rFonts w:hint="eastAsia"/>
                <w:sz w:val="22"/>
                <w:szCs w:val="22"/>
              </w:rPr>
              <w:t>3</w:t>
            </w:r>
          </w:p>
        </w:tc>
        <w:tc>
          <w:tcPr>
            <w:tcW w:w="850" w:type="dxa"/>
            <w:vAlign w:val="center"/>
          </w:tcPr>
          <w:p>
            <w:pPr>
              <w:jc w:val="center"/>
              <w:rPr>
                <w:rFonts w:ascii="宋体" w:hAnsi="宋体" w:cs="宋体"/>
                <w:sz w:val="22"/>
                <w:szCs w:val="22"/>
              </w:rPr>
            </w:pPr>
            <w:r>
              <w:rPr>
                <w:rFonts w:hint="eastAsia"/>
                <w:sz w:val="22"/>
                <w:szCs w:val="22"/>
              </w:rPr>
              <w:t>600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72</w:t>
            </w:r>
          </w:p>
        </w:tc>
        <w:tc>
          <w:tcPr>
            <w:tcW w:w="1221" w:type="dxa"/>
            <w:vAlign w:val="center"/>
          </w:tcPr>
          <w:p>
            <w:pPr>
              <w:rPr>
                <w:sz w:val="22"/>
                <w:szCs w:val="22"/>
              </w:rPr>
            </w:pPr>
            <w:r>
              <w:rPr>
                <w:rFonts w:hint="eastAsia"/>
                <w:sz w:val="22"/>
                <w:szCs w:val="22"/>
              </w:rPr>
              <w:t>荣誉证书</w:t>
            </w:r>
          </w:p>
        </w:tc>
        <w:tc>
          <w:tcPr>
            <w:tcW w:w="3509" w:type="dxa"/>
            <w:vAlign w:val="center"/>
          </w:tcPr>
          <w:p>
            <w:pPr>
              <w:rPr>
                <w:sz w:val="22"/>
                <w:szCs w:val="22"/>
              </w:rPr>
            </w:pPr>
            <w:r>
              <w:rPr>
                <w:rFonts w:hint="eastAsia"/>
                <w:sz w:val="22"/>
                <w:szCs w:val="22"/>
              </w:rPr>
              <w:t>6K（21×29）折合尺寸</w:t>
            </w:r>
          </w:p>
        </w:tc>
        <w:tc>
          <w:tcPr>
            <w:tcW w:w="567" w:type="dxa"/>
            <w:vAlign w:val="center"/>
          </w:tcPr>
          <w:p>
            <w:pPr>
              <w:jc w:val="center"/>
              <w:rPr>
                <w:rFonts w:ascii="宋体" w:hAnsi="宋体" w:cs="宋体"/>
                <w:sz w:val="24"/>
              </w:rPr>
            </w:pPr>
            <w:r>
              <w:rPr>
                <w:rFonts w:hint="eastAsia"/>
              </w:rPr>
              <w:t>本</w:t>
            </w:r>
          </w:p>
        </w:tc>
        <w:tc>
          <w:tcPr>
            <w:tcW w:w="567" w:type="dxa"/>
            <w:vAlign w:val="center"/>
          </w:tcPr>
          <w:p>
            <w:pPr>
              <w:jc w:val="center"/>
              <w:rPr>
                <w:rFonts w:ascii="宋体" w:hAnsi="宋体" w:cs="宋体"/>
                <w:sz w:val="24"/>
              </w:rPr>
            </w:pPr>
            <w:r>
              <w:rPr>
                <w:rFonts w:hint="eastAsia"/>
              </w:rPr>
              <w:t>50</w:t>
            </w:r>
          </w:p>
        </w:tc>
        <w:tc>
          <w:tcPr>
            <w:tcW w:w="992" w:type="dxa"/>
            <w:vAlign w:val="center"/>
          </w:tcPr>
          <w:p>
            <w:pPr>
              <w:jc w:val="center"/>
              <w:rPr>
                <w:rFonts w:ascii="宋体" w:hAnsi="宋体" w:cs="宋体"/>
                <w:sz w:val="22"/>
                <w:szCs w:val="22"/>
              </w:rPr>
            </w:pPr>
            <w:r>
              <w:rPr>
                <w:rFonts w:hint="eastAsia"/>
                <w:sz w:val="22"/>
                <w:szCs w:val="22"/>
              </w:rPr>
              <w:t>5.5</w:t>
            </w:r>
          </w:p>
        </w:tc>
        <w:tc>
          <w:tcPr>
            <w:tcW w:w="850" w:type="dxa"/>
            <w:vAlign w:val="center"/>
          </w:tcPr>
          <w:p>
            <w:pPr>
              <w:jc w:val="center"/>
              <w:rPr>
                <w:rFonts w:ascii="宋体" w:hAnsi="宋体" w:cs="宋体"/>
                <w:sz w:val="22"/>
                <w:szCs w:val="22"/>
              </w:rPr>
            </w:pPr>
            <w:r>
              <w:rPr>
                <w:rFonts w:hint="eastAsia"/>
                <w:sz w:val="22"/>
                <w:szCs w:val="22"/>
              </w:rPr>
              <w:t>275</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73</w:t>
            </w:r>
          </w:p>
        </w:tc>
        <w:tc>
          <w:tcPr>
            <w:tcW w:w="1221" w:type="dxa"/>
            <w:vAlign w:val="center"/>
          </w:tcPr>
          <w:p>
            <w:pPr>
              <w:rPr>
                <w:sz w:val="22"/>
                <w:szCs w:val="22"/>
              </w:rPr>
            </w:pPr>
            <w:r>
              <w:rPr>
                <w:rFonts w:hint="eastAsia"/>
                <w:sz w:val="22"/>
                <w:szCs w:val="22"/>
              </w:rPr>
              <w:t>会议记录本</w:t>
            </w:r>
          </w:p>
        </w:tc>
        <w:tc>
          <w:tcPr>
            <w:tcW w:w="3509" w:type="dxa"/>
            <w:vAlign w:val="center"/>
          </w:tcPr>
          <w:p>
            <w:pPr>
              <w:rPr>
                <w:sz w:val="22"/>
                <w:szCs w:val="22"/>
              </w:rPr>
            </w:pPr>
            <w:r>
              <w:rPr>
                <w:rFonts w:hint="eastAsia"/>
                <w:sz w:val="22"/>
                <w:szCs w:val="22"/>
              </w:rPr>
              <w:t>红皮有字，长26cm宽19.7cm</w:t>
            </w:r>
          </w:p>
        </w:tc>
        <w:tc>
          <w:tcPr>
            <w:tcW w:w="567" w:type="dxa"/>
            <w:vAlign w:val="center"/>
          </w:tcPr>
          <w:p>
            <w:pPr>
              <w:jc w:val="center"/>
              <w:rPr>
                <w:rFonts w:ascii="宋体" w:hAnsi="宋体" w:cs="宋体"/>
                <w:sz w:val="24"/>
              </w:rPr>
            </w:pPr>
            <w:r>
              <w:rPr>
                <w:rFonts w:hint="eastAsia"/>
              </w:rPr>
              <w:t>本</w:t>
            </w:r>
          </w:p>
        </w:tc>
        <w:tc>
          <w:tcPr>
            <w:tcW w:w="567" w:type="dxa"/>
            <w:vAlign w:val="center"/>
          </w:tcPr>
          <w:p>
            <w:pPr>
              <w:jc w:val="center"/>
              <w:rPr>
                <w:rFonts w:ascii="宋体" w:hAnsi="宋体" w:cs="宋体"/>
                <w:sz w:val="24"/>
              </w:rPr>
            </w:pPr>
            <w:r>
              <w:rPr>
                <w:rFonts w:hint="eastAsia"/>
              </w:rPr>
              <w:t>500</w:t>
            </w:r>
          </w:p>
        </w:tc>
        <w:tc>
          <w:tcPr>
            <w:tcW w:w="992" w:type="dxa"/>
            <w:vAlign w:val="center"/>
          </w:tcPr>
          <w:p>
            <w:pPr>
              <w:jc w:val="center"/>
              <w:rPr>
                <w:rFonts w:ascii="宋体" w:hAnsi="宋体" w:cs="宋体"/>
                <w:sz w:val="22"/>
                <w:szCs w:val="22"/>
              </w:rPr>
            </w:pPr>
            <w:r>
              <w:rPr>
                <w:rFonts w:hint="eastAsia"/>
                <w:sz w:val="22"/>
                <w:szCs w:val="22"/>
              </w:rPr>
              <w:t>6</w:t>
            </w:r>
          </w:p>
        </w:tc>
        <w:tc>
          <w:tcPr>
            <w:tcW w:w="850" w:type="dxa"/>
            <w:vAlign w:val="center"/>
          </w:tcPr>
          <w:p>
            <w:pPr>
              <w:jc w:val="center"/>
              <w:rPr>
                <w:rFonts w:ascii="宋体" w:hAnsi="宋体" w:cs="宋体"/>
                <w:sz w:val="22"/>
                <w:szCs w:val="22"/>
              </w:rPr>
            </w:pPr>
            <w:r>
              <w:rPr>
                <w:rFonts w:hint="eastAsia"/>
                <w:sz w:val="22"/>
                <w:szCs w:val="22"/>
              </w:rPr>
              <w:t>3000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74</w:t>
            </w:r>
          </w:p>
        </w:tc>
        <w:tc>
          <w:tcPr>
            <w:tcW w:w="1221" w:type="dxa"/>
            <w:vAlign w:val="center"/>
          </w:tcPr>
          <w:p>
            <w:pPr>
              <w:rPr>
                <w:sz w:val="22"/>
                <w:szCs w:val="22"/>
              </w:rPr>
            </w:pPr>
            <w:r>
              <w:rPr>
                <w:rFonts w:hint="eastAsia"/>
                <w:sz w:val="22"/>
                <w:szCs w:val="22"/>
              </w:rPr>
              <w:t>会议记录本</w:t>
            </w:r>
          </w:p>
        </w:tc>
        <w:tc>
          <w:tcPr>
            <w:tcW w:w="3509" w:type="dxa"/>
            <w:vAlign w:val="center"/>
          </w:tcPr>
          <w:p>
            <w:pPr>
              <w:rPr>
                <w:sz w:val="22"/>
                <w:szCs w:val="22"/>
              </w:rPr>
            </w:pPr>
            <w:r>
              <w:rPr>
                <w:rFonts w:hint="eastAsia"/>
                <w:sz w:val="22"/>
                <w:szCs w:val="22"/>
              </w:rPr>
              <w:t>红皮无字, 长26cm宽19.7cm</w:t>
            </w:r>
          </w:p>
        </w:tc>
        <w:tc>
          <w:tcPr>
            <w:tcW w:w="567" w:type="dxa"/>
            <w:vAlign w:val="center"/>
          </w:tcPr>
          <w:p>
            <w:pPr>
              <w:jc w:val="center"/>
              <w:rPr>
                <w:rFonts w:ascii="宋体" w:hAnsi="宋体" w:cs="宋体"/>
                <w:sz w:val="24"/>
              </w:rPr>
            </w:pPr>
            <w:r>
              <w:rPr>
                <w:rFonts w:hint="eastAsia"/>
              </w:rPr>
              <w:t>本</w:t>
            </w:r>
          </w:p>
        </w:tc>
        <w:tc>
          <w:tcPr>
            <w:tcW w:w="567" w:type="dxa"/>
            <w:vAlign w:val="center"/>
          </w:tcPr>
          <w:p>
            <w:pPr>
              <w:jc w:val="center"/>
              <w:rPr>
                <w:rFonts w:ascii="宋体" w:hAnsi="宋体" w:cs="宋体"/>
                <w:sz w:val="24"/>
              </w:rPr>
            </w:pPr>
            <w:r>
              <w:rPr>
                <w:rFonts w:hint="eastAsia"/>
              </w:rPr>
              <w:t>500</w:t>
            </w:r>
          </w:p>
        </w:tc>
        <w:tc>
          <w:tcPr>
            <w:tcW w:w="992" w:type="dxa"/>
            <w:vAlign w:val="center"/>
          </w:tcPr>
          <w:p>
            <w:pPr>
              <w:jc w:val="center"/>
              <w:rPr>
                <w:rFonts w:ascii="宋体" w:hAnsi="宋体" w:cs="宋体"/>
                <w:sz w:val="22"/>
                <w:szCs w:val="22"/>
              </w:rPr>
            </w:pPr>
            <w:r>
              <w:rPr>
                <w:rFonts w:hint="eastAsia"/>
                <w:sz w:val="22"/>
                <w:szCs w:val="22"/>
              </w:rPr>
              <w:t>6</w:t>
            </w:r>
          </w:p>
        </w:tc>
        <w:tc>
          <w:tcPr>
            <w:tcW w:w="850" w:type="dxa"/>
            <w:vAlign w:val="center"/>
          </w:tcPr>
          <w:p>
            <w:pPr>
              <w:jc w:val="center"/>
              <w:rPr>
                <w:rFonts w:ascii="宋体" w:hAnsi="宋体" w:cs="宋体"/>
                <w:sz w:val="22"/>
                <w:szCs w:val="22"/>
              </w:rPr>
            </w:pPr>
            <w:r>
              <w:rPr>
                <w:rFonts w:hint="eastAsia"/>
                <w:sz w:val="22"/>
                <w:szCs w:val="22"/>
              </w:rPr>
              <w:t>3000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75</w:t>
            </w:r>
          </w:p>
        </w:tc>
        <w:tc>
          <w:tcPr>
            <w:tcW w:w="1221" w:type="dxa"/>
            <w:vAlign w:val="center"/>
          </w:tcPr>
          <w:p>
            <w:pPr>
              <w:rPr>
                <w:sz w:val="22"/>
                <w:szCs w:val="22"/>
              </w:rPr>
            </w:pPr>
            <w:r>
              <w:rPr>
                <w:rFonts w:hint="eastAsia"/>
                <w:sz w:val="22"/>
                <w:szCs w:val="22"/>
              </w:rPr>
              <w:t>软抄本</w:t>
            </w:r>
          </w:p>
        </w:tc>
        <w:tc>
          <w:tcPr>
            <w:tcW w:w="3509" w:type="dxa"/>
            <w:vAlign w:val="center"/>
          </w:tcPr>
          <w:p>
            <w:pPr>
              <w:rPr>
                <w:sz w:val="22"/>
                <w:szCs w:val="22"/>
              </w:rPr>
            </w:pPr>
            <w:r>
              <w:rPr>
                <w:rFonts w:hint="eastAsia"/>
                <w:sz w:val="22"/>
                <w:szCs w:val="22"/>
              </w:rPr>
              <w:t>19.5×13.8</w:t>
            </w:r>
            <w:r>
              <w:rPr>
                <w:sz w:val="22"/>
                <w:szCs w:val="22"/>
              </w:rPr>
              <w:t xml:space="preserve"> cm</w:t>
            </w:r>
            <w:r>
              <w:rPr>
                <w:rFonts w:hint="eastAsia"/>
                <w:sz w:val="22"/>
                <w:szCs w:val="22"/>
              </w:rPr>
              <w:t>内页</w:t>
            </w:r>
            <w:r>
              <w:rPr>
                <w:sz w:val="22"/>
                <w:szCs w:val="22"/>
              </w:rPr>
              <w:t>17</w:t>
            </w:r>
            <w:r>
              <w:rPr>
                <w:rFonts w:hint="eastAsia"/>
                <w:sz w:val="22"/>
                <w:szCs w:val="22"/>
              </w:rPr>
              <w:t>页</w:t>
            </w:r>
          </w:p>
        </w:tc>
        <w:tc>
          <w:tcPr>
            <w:tcW w:w="567" w:type="dxa"/>
            <w:vAlign w:val="center"/>
          </w:tcPr>
          <w:p>
            <w:pPr>
              <w:jc w:val="center"/>
              <w:rPr>
                <w:rFonts w:ascii="宋体" w:hAnsi="宋体" w:cs="宋体"/>
                <w:sz w:val="24"/>
              </w:rPr>
            </w:pPr>
            <w:r>
              <w:rPr>
                <w:rFonts w:hint="eastAsia"/>
              </w:rPr>
              <w:t>本</w:t>
            </w:r>
          </w:p>
        </w:tc>
        <w:tc>
          <w:tcPr>
            <w:tcW w:w="567" w:type="dxa"/>
            <w:vAlign w:val="center"/>
          </w:tcPr>
          <w:p>
            <w:pPr>
              <w:jc w:val="center"/>
              <w:rPr>
                <w:rFonts w:ascii="宋体" w:hAnsi="宋体" w:cs="宋体"/>
                <w:sz w:val="24"/>
              </w:rPr>
            </w:pPr>
            <w:r>
              <w:rPr>
                <w:rFonts w:hint="eastAsia"/>
              </w:rPr>
              <w:t>100</w:t>
            </w:r>
          </w:p>
        </w:tc>
        <w:tc>
          <w:tcPr>
            <w:tcW w:w="992" w:type="dxa"/>
            <w:vAlign w:val="center"/>
          </w:tcPr>
          <w:p>
            <w:pPr>
              <w:jc w:val="center"/>
              <w:rPr>
                <w:rFonts w:ascii="宋体" w:hAnsi="宋体" w:cs="宋体"/>
                <w:sz w:val="22"/>
                <w:szCs w:val="22"/>
              </w:rPr>
            </w:pPr>
            <w:r>
              <w:rPr>
                <w:rFonts w:hint="eastAsia"/>
                <w:sz w:val="22"/>
                <w:szCs w:val="22"/>
              </w:rPr>
              <w:t>0.8</w:t>
            </w:r>
          </w:p>
        </w:tc>
        <w:tc>
          <w:tcPr>
            <w:tcW w:w="850" w:type="dxa"/>
            <w:vAlign w:val="center"/>
          </w:tcPr>
          <w:p>
            <w:pPr>
              <w:jc w:val="center"/>
              <w:rPr>
                <w:rFonts w:ascii="宋体" w:hAnsi="宋体" w:cs="宋体"/>
                <w:sz w:val="22"/>
                <w:szCs w:val="22"/>
              </w:rPr>
            </w:pPr>
            <w:r>
              <w:rPr>
                <w:rFonts w:hint="eastAsia"/>
                <w:sz w:val="22"/>
                <w:szCs w:val="22"/>
              </w:rPr>
              <w:t>80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76</w:t>
            </w:r>
          </w:p>
        </w:tc>
        <w:tc>
          <w:tcPr>
            <w:tcW w:w="1221" w:type="dxa"/>
            <w:vAlign w:val="center"/>
          </w:tcPr>
          <w:p>
            <w:pPr>
              <w:rPr>
                <w:sz w:val="22"/>
                <w:szCs w:val="22"/>
              </w:rPr>
            </w:pPr>
            <w:r>
              <w:rPr>
                <w:rFonts w:hint="eastAsia"/>
                <w:sz w:val="22"/>
                <w:szCs w:val="22"/>
              </w:rPr>
              <w:t>A5软抄本</w:t>
            </w:r>
          </w:p>
        </w:tc>
        <w:tc>
          <w:tcPr>
            <w:tcW w:w="3509" w:type="dxa"/>
            <w:vAlign w:val="center"/>
          </w:tcPr>
          <w:p>
            <w:pPr>
              <w:rPr>
                <w:sz w:val="22"/>
                <w:szCs w:val="22"/>
              </w:rPr>
            </w:pPr>
            <w:r>
              <w:rPr>
                <w:rFonts w:hint="eastAsia"/>
                <w:sz w:val="22"/>
                <w:szCs w:val="22"/>
              </w:rPr>
              <w:t>长210cm宽148cm，内页40页</w:t>
            </w:r>
          </w:p>
        </w:tc>
        <w:tc>
          <w:tcPr>
            <w:tcW w:w="567" w:type="dxa"/>
            <w:vAlign w:val="center"/>
          </w:tcPr>
          <w:p>
            <w:pPr>
              <w:jc w:val="center"/>
              <w:rPr>
                <w:rFonts w:ascii="宋体" w:hAnsi="宋体" w:cs="宋体"/>
                <w:sz w:val="24"/>
              </w:rPr>
            </w:pPr>
            <w:r>
              <w:rPr>
                <w:rFonts w:hint="eastAsia"/>
              </w:rPr>
              <w:t>本</w:t>
            </w:r>
          </w:p>
        </w:tc>
        <w:tc>
          <w:tcPr>
            <w:tcW w:w="567" w:type="dxa"/>
            <w:vAlign w:val="center"/>
          </w:tcPr>
          <w:p>
            <w:pPr>
              <w:jc w:val="center"/>
              <w:rPr>
                <w:rFonts w:ascii="宋体" w:hAnsi="宋体" w:cs="宋体"/>
                <w:sz w:val="24"/>
              </w:rPr>
            </w:pPr>
            <w:r>
              <w:rPr>
                <w:rFonts w:hint="eastAsia"/>
              </w:rPr>
              <w:t>100</w:t>
            </w:r>
          </w:p>
        </w:tc>
        <w:tc>
          <w:tcPr>
            <w:tcW w:w="992" w:type="dxa"/>
            <w:vAlign w:val="center"/>
          </w:tcPr>
          <w:p>
            <w:pPr>
              <w:jc w:val="center"/>
              <w:rPr>
                <w:rFonts w:ascii="宋体" w:hAnsi="宋体" w:cs="宋体"/>
                <w:sz w:val="22"/>
                <w:szCs w:val="22"/>
              </w:rPr>
            </w:pPr>
            <w:r>
              <w:rPr>
                <w:rFonts w:hint="eastAsia"/>
                <w:sz w:val="22"/>
                <w:szCs w:val="22"/>
              </w:rPr>
              <w:t>1.6</w:t>
            </w:r>
          </w:p>
        </w:tc>
        <w:tc>
          <w:tcPr>
            <w:tcW w:w="850" w:type="dxa"/>
            <w:vAlign w:val="center"/>
          </w:tcPr>
          <w:p>
            <w:pPr>
              <w:jc w:val="center"/>
              <w:rPr>
                <w:rFonts w:ascii="宋体" w:hAnsi="宋体" w:cs="宋体"/>
                <w:sz w:val="22"/>
                <w:szCs w:val="22"/>
              </w:rPr>
            </w:pPr>
            <w:r>
              <w:rPr>
                <w:rFonts w:hint="eastAsia"/>
                <w:sz w:val="22"/>
                <w:szCs w:val="22"/>
              </w:rPr>
              <w:t>160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77</w:t>
            </w:r>
          </w:p>
        </w:tc>
        <w:tc>
          <w:tcPr>
            <w:tcW w:w="1221" w:type="dxa"/>
            <w:vAlign w:val="center"/>
          </w:tcPr>
          <w:p>
            <w:pPr>
              <w:rPr>
                <w:sz w:val="22"/>
                <w:szCs w:val="22"/>
              </w:rPr>
            </w:pPr>
            <w:r>
              <w:rPr>
                <w:rFonts w:hint="eastAsia"/>
                <w:sz w:val="22"/>
                <w:szCs w:val="22"/>
              </w:rPr>
              <w:t>小本子</w:t>
            </w:r>
          </w:p>
        </w:tc>
        <w:tc>
          <w:tcPr>
            <w:tcW w:w="3509" w:type="dxa"/>
            <w:vAlign w:val="center"/>
          </w:tcPr>
          <w:p>
            <w:pPr>
              <w:rPr>
                <w:sz w:val="22"/>
                <w:szCs w:val="22"/>
              </w:rPr>
            </w:pPr>
            <w:r>
              <w:rPr>
                <w:rFonts w:hint="eastAsia"/>
                <w:sz w:val="22"/>
                <w:szCs w:val="22"/>
              </w:rPr>
              <w:t>100cm×136cm×50页</w:t>
            </w:r>
          </w:p>
        </w:tc>
        <w:tc>
          <w:tcPr>
            <w:tcW w:w="567" w:type="dxa"/>
            <w:vAlign w:val="center"/>
          </w:tcPr>
          <w:p>
            <w:pPr>
              <w:jc w:val="center"/>
              <w:rPr>
                <w:rFonts w:ascii="宋体" w:hAnsi="宋体" w:cs="宋体"/>
                <w:sz w:val="24"/>
              </w:rPr>
            </w:pPr>
            <w:r>
              <w:rPr>
                <w:rFonts w:hint="eastAsia"/>
              </w:rPr>
              <w:t>本</w:t>
            </w:r>
          </w:p>
        </w:tc>
        <w:tc>
          <w:tcPr>
            <w:tcW w:w="567" w:type="dxa"/>
            <w:vAlign w:val="center"/>
          </w:tcPr>
          <w:p>
            <w:pPr>
              <w:jc w:val="center"/>
              <w:rPr>
                <w:rFonts w:ascii="宋体" w:hAnsi="宋体" w:cs="宋体"/>
                <w:sz w:val="24"/>
              </w:rPr>
            </w:pPr>
            <w:r>
              <w:rPr>
                <w:rFonts w:hint="eastAsia"/>
              </w:rPr>
              <w:t>50</w:t>
            </w:r>
          </w:p>
        </w:tc>
        <w:tc>
          <w:tcPr>
            <w:tcW w:w="992" w:type="dxa"/>
            <w:vAlign w:val="center"/>
          </w:tcPr>
          <w:p>
            <w:pPr>
              <w:jc w:val="center"/>
              <w:rPr>
                <w:rFonts w:ascii="宋体" w:hAnsi="宋体" w:cs="宋体"/>
                <w:sz w:val="22"/>
                <w:szCs w:val="22"/>
              </w:rPr>
            </w:pPr>
            <w:r>
              <w:rPr>
                <w:rFonts w:hint="eastAsia"/>
                <w:sz w:val="22"/>
                <w:szCs w:val="22"/>
              </w:rPr>
              <w:t>1.2</w:t>
            </w:r>
          </w:p>
        </w:tc>
        <w:tc>
          <w:tcPr>
            <w:tcW w:w="850" w:type="dxa"/>
            <w:vAlign w:val="center"/>
          </w:tcPr>
          <w:p>
            <w:pPr>
              <w:jc w:val="center"/>
              <w:rPr>
                <w:rFonts w:ascii="宋体" w:hAnsi="宋体" w:cs="宋体"/>
                <w:sz w:val="22"/>
                <w:szCs w:val="22"/>
              </w:rPr>
            </w:pPr>
            <w:r>
              <w:rPr>
                <w:rFonts w:hint="eastAsia"/>
                <w:sz w:val="22"/>
                <w:szCs w:val="22"/>
              </w:rPr>
              <w:t>60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78</w:t>
            </w:r>
          </w:p>
        </w:tc>
        <w:tc>
          <w:tcPr>
            <w:tcW w:w="1221" w:type="dxa"/>
            <w:vAlign w:val="center"/>
          </w:tcPr>
          <w:p>
            <w:pPr>
              <w:rPr>
                <w:sz w:val="22"/>
                <w:szCs w:val="22"/>
              </w:rPr>
            </w:pPr>
            <w:r>
              <w:rPr>
                <w:rFonts w:hint="eastAsia"/>
                <w:sz w:val="22"/>
                <w:szCs w:val="22"/>
              </w:rPr>
              <w:t>资料册(A4)</w:t>
            </w:r>
          </w:p>
        </w:tc>
        <w:tc>
          <w:tcPr>
            <w:tcW w:w="3509" w:type="dxa"/>
            <w:vAlign w:val="center"/>
          </w:tcPr>
          <w:p>
            <w:pPr>
              <w:rPr>
                <w:sz w:val="22"/>
                <w:szCs w:val="22"/>
              </w:rPr>
            </w:pPr>
            <w:r>
              <w:rPr>
                <w:rFonts w:hint="eastAsia"/>
                <w:sz w:val="22"/>
                <w:szCs w:val="22"/>
              </w:rPr>
              <w:t>塑料,30页</w:t>
            </w:r>
          </w:p>
        </w:tc>
        <w:tc>
          <w:tcPr>
            <w:tcW w:w="567" w:type="dxa"/>
            <w:vAlign w:val="center"/>
          </w:tcPr>
          <w:p>
            <w:pPr>
              <w:jc w:val="center"/>
              <w:rPr>
                <w:rFonts w:ascii="宋体" w:hAnsi="宋体" w:cs="宋体"/>
                <w:sz w:val="24"/>
              </w:rPr>
            </w:pPr>
            <w:r>
              <w:rPr>
                <w:rFonts w:hint="eastAsia"/>
              </w:rPr>
              <w:t>本</w:t>
            </w:r>
          </w:p>
        </w:tc>
        <w:tc>
          <w:tcPr>
            <w:tcW w:w="567" w:type="dxa"/>
            <w:vAlign w:val="center"/>
          </w:tcPr>
          <w:p>
            <w:pPr>
              <w:jc w:val="center"/>
              <w:rPr>
                <w:rFonts w:ascii="宋体" w:hAnsi="宋体" w:cs="宋体"/>
                <w:sz w:val="24"/>
              </w:rPr>
            </w:pPr>
            <w:r>
              <w:rPr>
                <w:rFonts w:hint="eastAsia"/>
              </w:rPr>
              <w:t>1000</w:t>
            </w:r>
          </w:p>
        </w:tc>
        <w:tc>
          <w:tcPr>
            <w:tcW w:w="992" w:type="dxa"/>
            <w:vAlign w:val="center"/>
          </w:tcPr>
          <w:p>
            <w:pPr>
              <w:jc w:val="center"/>
              <w:rPr>
                <w:rFonts w:ascii="宋体" w:hAnsi="宋体" w:cs="宋体"/>
                <w:sz w:val="22"/>
                <w:szCs w:val="22"/>
              </w:rPr>
            </w:pPr>
            <w:r>
              <w:rPr>
                <w:rFonts w:hint="eastAsia"/>
                <w:sz w:val="22"/>
                <w:szCs w:val="22"/>
              </w:rPr>
              <w:t>5.5</w:t>
            </w:r>
          </w:p>
        </w:tc>
        <w:tc>
          <w:tcPr>
            <w:tcW w:w="850" w:type="dxa"/>
            <w:vAlign w:val="center"/>
          </w:tcPr>
          <w:p>
            <w:pPr>
              <w:jc w:val="center"/>
              <w:rPr>
                <w:rFonts w:ascii="宋体" w:hAnsi="宋体" w:cs="宋体"/>
                <w:sz w:val="22"/>
                <w:szCs w:val="22"/>
              </w:rPr>
            </w:pPr>
            <w:r>
              <w:rPr>
                <w:rFonts w:hint="eastAsia"/>
                <w:sz w:val="22"/>
                <w:szCs w:val="22"/>
              </w:rPr>
              <w:t>5500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79</w:t>
            </w:r>
          </w:p>
        </w:tc>
        <w:tc>
          <w:tcPr>
            <w:tcW w:w="1221" w:type="dxa"/>
            <w:vAlign w:val="center"/>
          </w:tcPr>
          <w:p>
            <w:pPr>
              <w:rPr>
                <w:sz w:val="22"/>
                <w:szCs w:val="22"/>
              </w:rPr>
            </w:pPr>
            <w:r>
              <w:rPr>
                <w:rFonts w:hint="eastAsia"/>
                <w:sz w:val="22"/>
                <w:szCs w:val="22"/>
              </w:rPr>
              <w:t>资料册(A4)</w:t>
            </w:r>
          </w:p>
        </w:tc>
        <w:tc>
          <w:tcPr>
            <w:tcW w:w="3509" w:type="dxa"/>
            <w:vAlign w:val="center"/>
          </w:tcPr>
          <w:p>
            <w:pPr>
              <w:rPr>
                <w:sz w:val="22"/>
                <w:szCs w:val="22"/>
              </w:rPr>
            </w:pPr>
            <w:r>
              <w:rPr>
                <w:rFonts w:hint="eastAsia"/>
                <w:sz w:val="22"/>
                <w:szCs w:val="22"/>
              </w:rPr>
              <w:t>塑料,60页</w:t>
            </w:r>
          </w:p>
        </w:tc>
        <w:tc>
          <w:tcPr>
            <w:tcW w:w="567" w:type="dxa"/>
            <w:vAlign w:val="center"/>
          </w:tcPr>
          <w:p>
            <w:pPr>
              <w:jc w:val="center"/>
              <w:rPr>
                <w:rFonts w:ascii="宋体" w:hAnsi="宋体" w:cs="宋体"/>
                <w:sz w:val="24"/>
              </w:rPr>
            </w:pPr>
            <w:r>
              <w:rPr>
                <w:rFonts w:hint="eastAsia"/>
              </w:rPr>
              <w:t>本</w:t>
            </w:r>
          </w:p>
        </w:tc>
        <w:tc>
          <w:tcPr>
            <w:tcW w:w="567" w:type="dxa"/>
            <w:vAlign w:val="center"/>
          </w:tcPr>
          <w:p>
            <w:pPr>
              <w:jc w:val="center"/>
              <w:rPr>
                <w:rFonts w:ascii="宋体" w:hAnsi="宋体" w:cs="宋体"/>
                <w:sz w:val="24"/>
              </w:rPr>
            </w:pPr>
            <w:r>
              <w:rPr>
                <w:rFonts w:hint="eastAsia"/>
              </w:rPr>
              <w:t>500</w:t>
            </w:r>
          </w:p>
        </w:tc>
        <w:tc>
          <w:tcPr>
            <w:tcW w:w="992" w:type="dxa"/>
            <w:vAlign w:val="center"/>
          </w:tcPr>
          <w:p>
            <w:pPr>
              <w:jc w:val="center"/>
              <w:rPr>
                <w:rFonts w:ascii="宋体" w:hAnsi="宋体" w:cs="宋体"/>
                <w:sz w:val="22"/>
                <w:szCs w:val="22"/>
              </w:rPr>
            </w:pPr>
            <w:r>
              <w:rPr>
                <w:rFonts w:hint="eastAsia"/>
                <w:sz w:val="22"/>
                <w:szCs w:val="22"/>
              </w:rPr>
              <w:t>8</w:t>
            </w:r>
          </w:p>
        </w:tc>
        <w:tc>
          <w:tcPr>
            <w:tcW w:w="850" w:type="dxa"/>
            <w:vAlign w:val="center"/>
          </w:tcPr>
          <w:p>
            <w:pPr>
              <w:jc w:val="center"/>
              <w:rPr>
                <w:rFonts w:ascii="宋体" w:hAnsi="宋体" w:cs="宋体"/>
                <w:sz w:val="22"/>
                <w:szCs w:val="22"/>
              </w:rPr>
            </w:pPr>
            <w:r>
              <w:rPr>
                <w:rFonts w:hint="eastAsia"/>
                <w:sz w:val="22"/>
                <w:szCs w:val="22"/>
              </w:rPr>
              <w:t>4000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80</w:t>
            </w:r>
          </w:p>
        </w:tc>
        <w:tc>
          <w:tcPr>
            <w:tcW w:w="1221" w:type="dxa"/>
            <w:vAlign w:val="center"/>
          </w:tcPr>
          <w:p>
            <w:pPr>
              <w:rPr>
                <w:sz w:val="22"/>
                <w:szCs w:val="22"/>
              </w:rPr>
            </w:pPr>
            <w:r>
              <w:rPr>
                <w:rFonts w:hint="eastAsia"/>
                <w:sz w:val="22"/>
                <w:szCs w:val="22"/>
              </w:rPr>
              <w:t>资料册(A4)</w:t>
            </w:r>
          </w:p>
        </w:tc>
        <w:tc>
          <w:tcPr>
            <w:tcW w:w="3509" w:type="dxa"/>
            <w:vAlign w:val="center"/>
          </w:tcPr>
          <w:p>
            <w:pPr>
              <w:rPr>
                <w:sz w:val="22"/>
                <w:szCs w:val="22"/>
              </w:rPr>
            </w:pPr>
            <w:r>
              <w:rPr>
                <w:rFonts w:hint="eastAsia"/>
                <w:sz w:val="22"/>
                <w:szCs w:val="22"/>
              </w:rPr>
              <w:t>塑料,100页</w:t>
            </w:r>
          </w:p>
        </w:tc>
        <w:tc>
          <w:tcPr>
            <w:tcW w:w="567" w:type="dxa"/>
            <w:vAlign w:val="center"/>
          </w:tcPr>
          <w:p>
            <w:pPr>
              <w:jc w:val="center"/>
              <w:rPr>
                <w:rFonts w:ascii="宋体" w:hAnsi="宋体" w:cs="宋体"/>
                <w:sz w:val="24"/>
              </w:rPr>
            </w:pPr>
            <w:r>
              <w:rPr>
                <w:rFonts w:hint="eastAsia"/>
              </w:rPr>
              <w:t>本</w:t>
            </w:r>
          </w:p>
        </w:tc>
        <w:tc>
          <w:tcPr>
            <w:tcW w:w="567" w:type="dxa"/>
            <w:vAlign w:val="center"/>
          </w:tcPr>
          <w:p>
            <w:pPr>
              <w:jc w:val="center"/>
              <w:rPr>
                <w:rFonts w:ascii="宋体" w:hAnsi="宋体" w:cs="宋体"/>
                <w:sz w:val="24"/>
              </w:rPr>
            </w:pPr>
            <w:r>
              <w:rPr>
                <w:rFonts w:hint="eastAsia"/>
              </w:rPr>
              <w:t>300</w:t>
            </w:r>
          </w:p>
        </w:tc>
        <w:tc>
          <w:tcPr>
            <w:tcW w:w="992" w:type="dxa"/>
            <w:vAlign w:val="center"/>
          </w:tcPr>
          <w:p>
            <w:pPr>
              <w:jc w:val="center"/>
              <w:rPr>
                <w:rFonts w:ascii="宋体" w:hAnsi="宋体" w:cs="宋体"/>
                <w:sz w:val="22"/>
                <w:szCs w:val="22"/>
              </w:rPr>
            </w:pPr>
            <w:r>
              <w:rPr>
                <w:rFonts w:hint="eastAsia"/>
                <w:sz w:val="22"/>
                <w:szCs w:val="22"/>
              </w:rPr>
              <w:t>15</w:t>
            </w:r>
          </w:p>
        </w:tc>
        <w:tc>
          <w:tcPr>
            <w:tcW w:w="850" w:type="dxa"/>
            <w:vAlign w:val="center"/>
          </w:tcPr>
          <w:p>
            <w:pPr>
              <w:jc w:val="center"/>
              <w:rPr>
                <w:rFonts w:ascii="宋体" w:hAnsi="宋体" w:cs="宋体"/>
                <w:sz w:val="22"/>
                <w:szCs w:val="22"/>
              </w:rPr>
            </w:pPr>
            <w:r>
              <w:rPr>
                <w:rFonts w:hint="eastAsia"/>
                <w:sz w:val="22"/>
                <w:szCs w:val="22"/>
              </w:rPr>
              <w:t>4500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81</w:t>
            </w:r>
          </w:p>
        </w:tc>
        <w:tc>
          <w:tcPr>
            <w:tcW w:w="1221" w:type="dxa"/>
            <w:vAlign w:val="center"/>
          </w:tcPr>
          <w:p>
            <w:pPr>
              <w:rPr>
                <w:sz w:val="22"/>
                <w:szCs w:val="22"/>
              </w:rPr>
            </w:pPr>
            <w:r>
              <w:rPr>
                <w:rFonts w:hint="eastAsia"/>
                <w:sz w:val="22"/>
                <w:szCs w:val="22"/>
              </w:rPr>
              <w:t>文件栏(筐）</w:t>
            </w:r>
          </w:p>
        </w:tc>
        <w:tc>
          <w:tcPr>
            <w:tcW w:w="3509" w:type="dxa"/>
            <w:vAlign w:val="center"/>
          </w:tcPr>
          <w:p>
            <w:pPr>
              <w:rPr>
                <w:sz w:val="22"/>
                <w:szCs w:val="22"/>
              </w:rPr>
            </w:pPr>
            <w:r>
              <w:rPr>
                <w:rFonts w:hint="eastAsia"/>
                <w:sz w:val="22"/>
                <w:szCs w:val="22"/>
              </w:rPr>
              <w:t>四栏、银色、蓝色加厚，材质PP</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100</w:t>
            </w:r>
          </w:p>
        </w:tc>
        <w:tc>
          <w:tcPr>
            <w:tcW w:w="992" w:type="dxa"/>
            <w:vAlign w:val="center"/>
          </w:tcPr>
          <w:p>
            <w:pPr>
              <w:jc w:val="center"/>
              <w:rPr>
                <w:rFonts w:ascii="宋体" w:hAnsi="宋体" w:cs="宋体"/>
                <w:sz w:val="22"/>
                <w:szCs w:val="22"/>
              </w:rPr>
            </w:pPr>
            <w:r>
              <w:rPr>
                <w:rFonts w:hint="eastAsia"/>
                <w:sz w:val="22"/>
                <w:szCs w:val="22"/>
              </w:rPr>
              <w:t>27</w:t>
            </w:r>
          </w:p>
        </w:tc>
        <w:tc>
          <w:tcPr>
            <w:tcW w:w="850" w:type="dxa"/>
            <w:vAlign w:val="center"/>
          </w:tcPr>
          <w:p>
            <w:pPr>
              <w:jc w:val="center"/>
              <w:rPr>
                <w:rFonts w:ascii="宋体" w:hAnsi="宋体" w:cs="宋体"/>
                <w:sz w:val="22"/>
                <w:szCs w:val="22"/>
              </w:rPr>
            </w:pPr>
            <w:r>
              <w:rPr>
                <w:rFonts w:hint="eastAsia"/>
                <w:sz w:val="22"/>
                <w:szCs w:val="22"/>
              </w:rPr>
              <w:t>2700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82</w:t>
            </w:r>
          </w:p>
        </w:tc>
        <w:tc>
          <w:tcPr>
            <w:tcW w:w="1221" w:type="dxa"/>
            <w:vAlign w:val="center"/>
          </w:tcPr>
          <w:p>
            <w:pPr>
              <w:rPr>
                <w:sz w:val="22"/>
                <w:szCs w:val="22"/>
              </w:rPr>
            </w:pPr>
            <w:r>
              <w:rPr>
                <w:rFonts w:hint="eastAsia"/>
                <w:sz w:val="22"/>
                <w:szCs w:val="22"/>
              </w:rPr>
              <w:t>文件栏(筐）</w:t>
            </w:r>
          </w:p>
        </w:tc>
        <w:tc>
          <w:tcPr>
            <w:tcW w:w="3509" w:type="dxa"/>
            <w:vAlign w:val="center"/>
          </w:tcPr>
          <w:p>
            <w:pPr>
              <w:rPr>
                <w:sz w:val="22"/>
                <w:szCs w:val="22"/>
              </w:rPr>
            </w:pPr>
            <w:r>
              <w:rPr>
                <w:rFonts w:hint="eastAsia"/>
                <w:sz w:val="22"/>
                <w:szCs w:val="22"/>
              </w:rPr>
              <w:t>三栏、银色、蓝色加厚，材质PP</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50</w:t>
            </w:r>
          </w:p>
        </w:tc>
        <w:tc>
          <w:tcPr>
            <w:tcW w:w="992" w:type="dxa"/>
            <w:vAlign w:val="center"/>
          </w:tcPr>
          <w:p>
            <w:pPr>
              <w:jc w:val="center"/>
              <w:rPr>
                <w:rFonts w:ascii="宋体" w:hAnsi="宋体" w:cs="宋体"/>
                <w:sz w:val="22"/>
                <w:szCs w:val="22"/>
              </w:rPr>
            </w:pPr>
            <w:r>
              <w:rPr>
                <w:rFonts w:hint="eastAsia"/>
                <w:sz w:val="22"/>
                <w:szCs w:val="22"/>
              </w:rPr>
              <w:t>22</w:t>
            </w:r>
          </w:p>
        </w:tc>
        <w:tc>
          <w:tcPr>
            <w:tcW w:w="850" w:type="dxa"/>
            <w:vAlign w:val="center"/>
          </w:tcPr>
          <w:p>
            <w:pPr>
              <w:jc w:val="center"/>
              <w:rPr>
                <w:rFonts w:ascii="宋体" w:hAnsi="宋体" w:cs="宋体"/>
                <w:sz w:val="22"/>
                <w:szCs w:val="22"/>
              </w:rPr>
            </w:pPr>
            <w:r>
              <w:rPr>
                <w:rFonts w:hint="eastAsia"/>
                <w:sz w:val="22"/>
                <w:szCs w:val="22"/>
              </w:rPr>
              <w:t>1100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83</w:t>
            </w:r>
          </w:p>
        </w:tc>
        <w:tc>
          <w:tcPr>
            <w:tcW w:w="1221" w:type="dxa"/>
            <w:vAlign w:val="center"/>
          </w:tcPr>
          <w:p>
            <w:pPr>
              <w:rPr>
                <w:sz w:val="22"/>
                <w:szCs w:val="22"/>
              </w:rPr>
            </w:pPr>
            <w:r>
              <w:rPr>
                <w:rFonts w:hint="eastAsia"/>
                <w:sz w:val="22"/>
                <w:szCs w:val="22"/>
              </w:rPr>
              <w:t>文件盘</w:t>
            </w:r>
          </w:p>
        </w:tc>
        <w:tc>
          <w:tcPr>
            <w:tcW w:w="3509" w:type="dxa"/>
            <w:vAlign w:val="center"/>
          </w:tcPr>
          <w:p>
            <w:pPr>
              <w:rPr>
                <w:sz w:val="22"/>
                <w:szCs w:val="22"/>
              </w:rPr>
            </w:pPr>
            <w:r>
              <w:rPr>
                <w:rFonts w:hint="eastAsia"/>
                <w:sz w:val="22"/>
                <w:szCs w:val="22"/>
              </w:rPr>
              <w:t>三层，塑料</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5</w:t>
            </w:r>
          </w:p>
        </w:tc>
        <w:tc>
          <w:tcPr>
            <w:tcW w:w="992" w:type="dxa"/>
            <w:vAlign w:val="center"/>
          </w:tcPr>
          <w:p>
            <w:pPr>
              <w:jc w:val="center"/>
              <w:rPr>
                <w:rFonts w:ascii="宋体" w:hAnsi="宋体" w:cs="宋体"/>
                <w:sz w:val="22"/>
                <w:szCs w:val="22"/>
              </w:rPr>
            </w:pPr>
            <w:r>
              <w:rPr>
                <w:rFonts w:hint="eastAsia"/>
                <w:sz w:val="22"/>
                <w:szCs w:val="22"/>
              </w:rPr>
              <w:t>27</w:t>
            </w:r>
          </w:p>
        </w:tc>
        <w:tc>
          <w:tcPr>
            <w:tcW w:w="850" w:type="dxa"/>
            <w:vAlign w:val="center"/>
          </w:tcPr>
          <w:p>
            <w:pPr>
              <w:jc w:val="center"/>
              <w:rPr>
                <w:rFonts w:ascii="宋体" w:hAnsi="宋体" w:cs="宋体"/>
                <w:sz w:val="22"/>
                <w:szCs w:val="22"/>
              </w:rPr>
            </w:pPr>
            <w:r>
              <w:rPr>
                <w:rFonts w:hint="eastAsia"/>
                <w:sz w:val="22"/>
                <w:szCs w:val="22"/>
              </w:rPr>
              <w:t>135</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84</w:t>
            </w:r>
          </w:p>
        </w:tc>
        <w:tc>
          <w:tcPr>
            <w:tcW w:w="1221" w:type="dxa"/>
            <w:vAlign w:val="center"/>
          </w:tcPr>
          <w:p>
            <w:pPr>
              <w:rPr>
                <w:sz w:val="22"/>
                <w:szCs w:val="22"/>
              </w:rPr>
            </w:pPr>
            <w:r>
              <w:rPr>
                <w:rFonts w:hint="eastAsia"/>
                <w:sz w:val="22"/>
                <w:szCs w:val="22"/>
              </w:rPr>
              <w:t>充电式手提灯</w:t>
            </w:r>
          </w:p>
        </w:tc>
        <w:tc>
          <w:tcPr>
            <w:tcW w:w="3509" w:type="dxa"/>
            <w:vAlign w:val="center"/>
          </w:tcPr>
          <w:p>
            <w:pPr>
              <w:rPr>
                <w:sz w:val="22"/>
                <w:szCs w:val="22"/>
              </w:rPr>
            </w:pPr>
            <w:r>
              <w:rPr>
                <w:rFonts w:hint="eastAsia"/>
                <w:sz w:val="22"/>
                <w:szCs w:val="22"/>
              </w:rPr>
              <w:t>LED15头灯泡，探照灯</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20</w:t>
            </w:r>
          </w:p>
        </w:tc>
        <w:tc>
          <w:tcPr>
            <w:tcW w:w="992" w:type="dxa"/>
            <w:vAlign w:val="center"/>
          </w:tcPr>
          <w:p>
            <w:pPr>
              <w:jc w:val="center"/>
              <w:rPr>
                <w:rFonts w:ascii="宋体" w:hAnsi="宋体" w:cs="宋体"/>
                <w:sz w:val="22"/>
                <w:szCs w:val="22"/>
              </w:rPr>
            </w:pPr>
            <w:r>
              <w:rPr>
                <w:rFonts w:hint="eastAsia"/>
                <w:sz w:val="22"/>
                <w:szCs w:val="22"/>
              </w:rPr>
              <w:t>29</w:t>
            </w:r>
          </w:p>
        </w:tc>
        <w:tc>
          <w:tcPr>
            <w:tcW w:w="850" w:type="dxa"/>
            <w:vAlign w:val="center"/>
          </w:tcPr>
          <w:p>
            <w:pPr>
              <w:jc w:val="center"/>
              <w:rPr>
                <w:rFonts w:ascii="宋体" w:hAnsi="宋体" w:cs="宋体"/>
                <w:sz w:val="22"/>
                <w:szCs w:val="22"/>
              </w:rPr>
            </w:pPr>
            <w:r>
              <w:rPr>
                <w:rFonts w:hint="eastAsia"/>
                <w:sz w:val="22"/>
                <w:szCs w:val="22"/>
              </w:rPr>
              <w:t>580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85</w:t>
            </w:r>
          </w:p>
        </w:tc>
        <w:tc>
          <w:tcPr>
            <w:tcW w:w="1221" w:type="dxa"/>
            <w:vAlign w:val="center"/>
          </w:tcPr>
          <w:p>
            <w:pPr>
              <w:rPr>
                <w:sz w:val="22"/>
                <w:szCs w:val="22"/>
              </w:rPr>
            </w:pPr>
            <w:r>
              <w:rPr>
                <w:rFonts w:hint="eastAsia"/>
                <w:sz w:val="22"/>
                <w:szCs w:val="22"/>
              </w:rPr>
              <w:t>小手电筒</w:t>
            </w:r>
          </w:p>
        </w:tc>
        <w:tc>
          <w:tcPr>
            <w:tcW w:w="3509" w:type="dxa"/>
            <w:vAlign w:val="center"/>
          </w:tcPr>
          <w:p>
            <w:pPr>
              <w:rPr>
                <w:sz w:val="22"/>
                <w:szCs w:val="22"/>
              </w:rPr>
            </w:pPr>
            <w:r>
              <w:rPr>
                <w:rFonts w:hint="eastAsia"/>
                <w:sz w:val="22"/>
                <w:szCs w:val="22"/>
              </w:rPr>
              <w:t>长10</w:t>
            </w:r>
            <w:r>
              <w:rPr>
                <w:sz w:val="22"/>
                <w:szCs w:val="22"/>
              </w:rPr>
              <w:t xml:space="preserve"> cm×2 cm</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100</w:t>
            </w:r>
          </w:p>
        </w:tc>
        <w:tc>
          <w:tcPr>
            <w:tcW w:w="992" w:type="dxa"/>
            <w:vAlign w:val="center"/>
          </w:tcPr>
          <w:p>
            <w:pPr>
              <w:jc w:val="center"/>
              <w:rPr>
                <w:rFonts w:ascii="宋体" w:hAnsi="宋体" w:cs="宋体"/>
                <w:sz w:val="22"/>
                <w:szCs w:val="22"/>
              </w:rPr>
            </w:pPr>
            <w:r>
              <w:rPr>
                <w:rFonts w:hint="eastAsia"/>
                <w:sz w:val="22"/>
                <w:szCs w:val="22"/>
              </w:rPr>
              <w:t>9</w:t>
            </w:r>
          </w:p>
        </w:tc>
        <w:tc>
          <w:tcPr>
            <w:tcW w:w="850" w:type="dxa"/>
            <w:vAlign w:val="center"/>
          </w:tcPr>
          <w:p>
            <w:pPr>
              <w:jc w:val="center"/>
              <w:rPr>
                <w:rFonts w:ascii="宋体" w:hAnsi="宋体" w:cs="宋体"/>
                <w:sz w:val="22"/>
                <w:szCs w:val="22"/>
              </w:rPr>
            </w:pPr>
            <w:r>
              <w:rPr>
                <w:rFonts w:hint="eastAsia"/>
                <w:sz w:val="22"/>
                <w:szCs w:val="22"/>
              </w:rPr>
              <w:t>900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86</w:t>
            </w:r>
          </w:p>
        </w:tc>
        <w:tc>
          <w:tcPr>
            <w:tcW w:w="1221" w:type="dxa"/>
            <w:vAlign w:val="center"/>
          </w:tcPr>
          <w:p>
            <w:pPr>
              <w:rPr>
                <w:sz w:val="22"/>
                <w:szCs w:val="22"/>
              </w:rPr>
            </w:pPr>
            <w:r>
              <w:rPr>
                <w:rFonts w:hint="eastAsia"/>
                <w:sz w:val="22"/>
                <w:szCs w:val="22"/>
              </w:rPr>
              <w:t>会议牌桌面台签</w:t>
            </w:r>
          </w:p>
        </w:tc>
        <w:tc>
          <w:tcPr>
            <w:tcW w:w="3509" w:type="dxa"/>
            <w:vAlign w:val="center"/>
          </w:tcPr>
          <w:p>
            <w:pPr>
              <w:rPr>
                <w:sz w:val="22"/>
                <w:szCs w:val="22"/>
              </w:rPr>
            </w:pPr>
            <w:r>
              <w:rPr>
                <w:rFonts w:hint="eastAsia"/>
                <w:sz w:val="22"/>
                <w:szCs w:val="22"/>
              </w:rPr>
              <w:t>长21.4</w:t>
            </w:r>
            <w:r>
              <w:rPr>
                <w:sz w:val="22"/>
                <w:szCs w:val="22"/>
              </w:rPr>
              <w:t xml:space="preserve"> cm</w:t>
            </w:r>
            <w:r>
              <w:rPr>
                <w:rFonts w:hint="eastAsia"/>
                <w:sz w:val="22"/>
                <w:szCs w:val="22"/>
              </w:rPr>
              <w:t>高</w:t>
            </w:r>
            <w:r>
              <w:rPr>
                <w:sz w:val="22"/>
                <w:szCs w:val="22"/>
              </w:rPr>
              <w:t>10 cm</w:t>
            </w:r>
            <w:r>
              <w:rPr>
                <w:rFonts w:hint="eastAsia"/>
                <w:sz w:val="22"/>
                <w:szCs w:val="22"/>
              </w:rPr>
              <w:t xml:space="preserve"> 塑料材质</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30</w:t>
            </w:r>
          </w:p>
        </w:tc>
        <w:tc>
          <w:tcPr>
            <w:tcW w:w="992" w:type="dxa"/>
            <w:vAlign w:val="center"/>
          </w:tcPr>
          <w:p>
            <w:pPr>
              <w:jc w:val="center"/>
              <w:rPr>
                <w:rFonts w:ascii="宋体" w:hAnsi="宋体" w:cs="宋体"/>
                <w:sz w:val="22"/>
                <w:szCs w:val="22"/>
              </w:rPr>
            </w:pPr>
            <w:r>
              <w:rPr>
                <w:rFonts w:hint="eastAsia"/>
                <w:sz w:val="22"/>
                <w:szCs w:val="22"/>
              </w:rPr>
              <w:t>4.5</w:t>
            </w:r>
          </w:p>
        </w:tc>
        <w:tc>
          <w:tcPr>
            <w:tcW w:w="850" w:type="dxa"/>
            <w:vAlign w:val="center"/>
          </w:tcPr>
          <w:p>
            <w:pPr>
              <w:jc w:val="center"/>
              <w:rPr>
                <w:rFonts w:ascii="宋体" w:hAnsi="宋体" w:cs="宋体"/>
                <w:sz w:val="22"/>
                <w:szCs w:val="22"/>
              </w:rPr>
            </w:pPr>
            <w:r>
              <w:rPr>
                <w:rFonts w:hint="eastAsia"/>
                <w:sz w:val="22"/>
                <w:szCs w:val="22"/>
              </w:rPr>
              <w:t>135</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87</w:t>
            </w:r>
          </w:p>
        </w:tc>
        <w:tc>
          <w:tcPr>
            <w:tcW w:w="1221" w:type="dxa"/>
            <w:vAlign w:val="center"/>
          </w:tcPr>
          <w:p>
            <w:pPr>
              <w:rPr>
                <w:sz w:val="22"/>
                <w:szCs w:val="22"/>
              </w:rPr>
            </w:pPr>
            <w:r>
              <w:rPr>
                <w:rFonts w:hint="eastAsia"/>
                <w:sz w:val="22"/>
                <w:szCs w:val="22"/>
              </w:rPr>
              <w:t>会议牌桌面台签</w:t>
            </w:r>
          </w:p>
        </w:tc>
        <w:tc>
          <w:tcPr>
            <w:tcW w:w="3509" w:type="dxa"/>
            <w:vAlign w:val="center"/>
          </w:tcPr>
          <w:p>
            <w:pPr>
              <w:rPr>
                <w:sz w:val="22"/>
                <w:szCs w:val="22"/>
              </w:rPr>
            </w:pPr>
            <w:r>
              <w:rPr>
                <w:rFonts w:hint="eastAsia"/>
                <w:sz w:val="22"/>
                <w:szCs w:val="22"/>
              </w:rPr>
              <w:t>长22</w:t>
            </w:r>
            <w:r>
              <w:rPr>
                <w:sz w:val="22"/>
                <w:szCs w:val="22"/>
              </w:rPr>
              <w:t>cm</w:t>
            </w:r>
            <w:r>
              <w:rPr>
                <w:rFonts w:hint="eastAsia"/>
                <w:sz w:val="22"/>
                <w:szCs w:val="22"/>
              </w:rPr>
              <w:t>×11</w:t>
            </w:r>
            <w:r>
              <w:rPr>
                <w:sz w:val="22"/>
                <w:szCs w:val="22"/>
              </w:rPr>
              <w:t>cm</w:t>
            </w:r>
            <w:r>
              <w:rPr>
                <w:rFonts w:hint="eastAsia"/>
                <w:sz w:val="22"/>
                <w:szCs w:val="22"/>
              </w:rPr>
              <w:t>，亚格力材质</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20</w:t>
            </w:r>
          </w:p>
        </w:tc>
        <w:tc>
          <w:tcPr>
            <w:tcW w:w="992" w:type="dxa"/>
            <w:vAlign w:val="center"/>
          </w:tcPr>
          <w:p>
            <w:pPr>
              <w:jc w:val="center"/>
              <w:rPr>
                <w:rFonts w:ascii="宋体" w:hAnsi="宋体" w:cs="宋体"/>
                <w:sz w:val="22"/>
                <w:szCs w:val="22"/>
              </w:rPr>
            </w:pPr>
            <w:r>
              <w:rPr>
                <w:rFonts w:hint="eastAsia"/>
                <w:sz w:val="22"/>
                <w:szCs w:val="22"/>
              </w:rPr>
              <w:t>16</w:t>
            </w:r>
          </w:p>
        </w:tc>
        <w:tc>
          <w:tcPr>
            <w:tcW w:w="850" w:type="dxa"/>
            <w:vAlign w:val="center"/>
          </w:tcPr>
          <w:p>
            <w:pPr>
              <w:jc w:val="center"/>
              <w:rPr>
                <w:rFonts w:ascii="宋体" w:hAnsi="宋体" w:cs="宋体"/>
                <w:sz w:val="22"/>
                <w:szCs w:val="22"/>
              </w:rPr>
            </w:pPr>
            <w:r>
              <w:rPr>
                <w:rFonts w:hint="eastAsia"/>
                <w:sz w:val="22"/>
                <w:szCs w:val="22"/>
              </w:rPr>
              <w:t>320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88</w:t>
            </w:r>
          </w:p>
        </w:tc>
        <w:tc>
          <w:tcPr>
            <w:tcW w:w="1221" w:type="dxa"/>
            <w:vAlign w:val="center"/>
          </w:tcPr>
          <w:p>
            <w:pPr>
              <w:rPr>
                <w:sz w:val="22"/>
                <w:szCs w:val="22"/>
              </w:rPr>
            </w:pPr>
            <w:r>
              <w:rPr>
                <w:rFonts w:hint="eastAsia"/>
                <w:sz w:val="22"/>
                <w:szCs w:val="22"/>
              </w:rPr>
              <w:t>A4标准L型牌</w:t>
            </w:r>
          </w:p>
        </w:tc>
        <w:tc>
          <w:tcPr>
            <w:tcW w:w="3509" w:type="dxa"/>
            <w:vAlign w:val="center"/>
          </w:tcPr>
          <w:p>
            <w:pPr>
              <w:rPr>
                <w:sz w:val="22"/>
                <w:szCs w:val="22"/>
              </w:rPr>
            </w:pPr>
            <w:r>
              <w:rPr>
                <w:rFonts w:hint="eastAsia"/>
                <w:sz w:val="22"/>
                <w:szCs w:val="22"/>
              </w:rPr>
              <w:t>长297×宽210cm,塑料材质</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10</w:t>
            </w:r>
          </w:p>
        </w:tc>
        <w:tc>
          <w:tcPr>
            <w:tcW w:w="992" w:type="dxa"/>
            <w:vAlign w:val="center"/>
          </w:tcPr>
          <w:p>
            <w:pPr>
              <w:jc w:val="center"/>
              <w:rPr>
                <w:rFonts w:ascii="宋体" w:hAnsi="宋体" w:cs="宋体"/>
                <w:sz w:val="22"/>
                <w:szCs w:val="22"/>
              </w:rPr>
            </w:pPr>
            <w:r>
              <w:rPr>
                <w:rFonts w:hint="eastAsia"/>
                <w:sz w:val="22"/>
                <w:szCs w:val="22"/>
              </w:rPr>
              <w:t>12</w:t>
            </w:r>
          </w:p>
        </w:tc>
        <w:tc>
          <w:tcPr>
            <w:tcW w:w="850" w:type="dxa"/>
            <w:vAlign w:val="center"/>
          </w:tcPr>
          <w:p>
            <w:pPr>
              <w:jc w:val="center"/>
              <w:rPr>
                <w:rFonts w:ascii="宋体" w:hAnsi="宋体" w:cs="宋体"/>
                <w:sz w:val="22"/>
                <w:szCs w:val="22"/>
              </w:rPr>
            </w:pPr>
            <w:r>
              <w:rPr>
                <w:rFonts w:hint="eastAsia"/>
                <w:sz w:val="22"/>
                <w:szCs w:val="22"/>
              </w:rPr>
              <w:t>120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89</w:t>
            </w:r>
          </w:p>
        </w:tc>
        <w:tc>
          <w:tcPr>
            <w:tcW w:w="1221" w:type="dxa"/>
            <w:vAlign w:val="center"/>
          </w:tcPr>
          <w:p>
            <w:pPr>
              <w:rPr>
                <w:sz w:val="22"/>
                <w:szCs w:val="22"/>
              </w:rPr>
            </w:pPr>
            <w:r>
              <w:rPr>
                <w:rFonts w:hint="eastAsia"/>
                <w:sz w:val="22"/>
                <w:szCs w:val="22"/>
              </w:rPr>
              <w:t>直尺</w:t>
            </w:r>
          </w:p>
        </w:tc>
        <w:tc>
          <w:tcPr>
            <w:tcW w:w="3509" w:type="dxa"/>
            <w:vAlign w:val="center"/>
          </w:tcPr>
          <w:p>
            <w:pPr>
              <w:rPr>
                <w:sz w:val="22"/>
                <w:szCs w:val="22"/>
              </w:rPr>
            </w:pPr>
            <w:r>
              <w:rPr>
                <w:rFonts w:hint="eastAsia"/>
                <w:sz w:val="22"/>
                <w:szCs w:val="22"/>
              </w:rPr>
              <w:t>20公分，塑料</w:t>
            </w:r>
          </w:p>
        </w:tc>
        <w:tc>
          <w:tcPr>
            <w:tcW w:w="567" w:type="dxa"/>
            <w:vAlign w:val="center"/>
          </w:tcPr>
          <w:p>
            <w:pPr>
              <w:jc w:val="center"/>
              <w:rPr>
                <w:rFonts w:ascii="宋体" w:hAnsi="宋体" w:cs="宋体"/>
                <w:sz w:val="24"/>
              </w:rPr>
            </w:pPr>
            <w:r>
              <w:rPr>
                <w:rFonts w:hint="eastAsia"/>
              </w:rPr>
              <w:t>条</w:t>
            </w:r>
          </w:p>
        </w:tc>
        <w:tc>
          <w:tcPr>
            <w:tcW w:w="567" w:type="dxa"/>
            <w:vAlign w:val="center"/>
          </w:tcPr>
          <w:p>
            <w:pPr>
              <w:jc w:val="center"/>
              <w:rPr>
                <w:rFonts w:ascii="宋体" w:hAnsi="宋体" w:cs="宋体"/>
                <w:sz w:val="24"/>
              </w:rPr>
            </w:pPr>
            <w:r>
              <w:rPr>
                <w:rFonts w:hint="eastAsia"/>
              </w:rPr>
              <w:t>30</w:t>
            </w:r>
          </w:p>
        </w:tc>
        <w:tc>
          <w:tcPr>
            <w:tcW w:w="992" w:type="dxa"/>
            <w:vAlign w:val="center"/>
          </w:tcPr>
          <w:p>
            <w:pPr>
              <w:jc w:val="center"/>
              <w:rPr>
                <w:rFonts w:ascii="宋体" w:hAnsi="宋体" w:cs="宋体"/>
                <w:sz w:val="22"/>
                <w:szCs w:val="22"/>
              </w:rPr>
            </w:pPr>
            <w:r>
              <w:rPr>
                <w:rFonts w:hint="eastAsia"/>
                <w:sz w:val="22"/>
                <w:szCs w:val="22"/>
              </w:rPr>
              <w:t>2</w:t>
            </w:r>
          </w:p>
        </w:tc>
        <w:tc>
          <w:tcPr>
            <w:tcW w:w="850" w:type="dxa"/>
            <w:vAlign w:val="center"/>
          </w:tcPr>
          <w:p>
            <w:pPr>
              <w:jc w:val="center"/>
              <w:rPr>
                <w:rFonts w:ascii="宋体" w:hAnsi="宋体" w:cs="宋体"/>
                <w:sz w:val="22"/>
                <w:szCs w:val="22"/>
              </w:rPr>
            </w:pPr>
            <w:r>
              <w:rPr>
                <w:rFonts w:hint="eastAsia"/>
                <w:sz w:val="22"/>
                <w:szCs w:val="22"/>
              </w:rPr>
              <w:t>60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90</w:t>
            </w:r>
          </w:p>
        </w:tc>
        <w:tc>
          <w:tcPr>
            <w:tcW w:w="1221" w:type="dxa"/>
            <w:vAlign w:val="center"/>
          </w:tcPr>
          <w:p>
            <w:pPr>
              <w:rPr>
                <w:sz w:val="22"/>
                <w:szCs w:val="22"/>
              </w:rPr>
            </w:pPr>
            <w:r>
              <w:rPr>
                <w:rFonts w:hint="eastAsia"/>
                <w:sz w:val="22"/>
                <w:szCs w:val="22"/>
              </w:rPr>
              <w:t>直尺</w:t>
            </w:r>
          </w:p>
        </w:tc>
        <w:tc>
          <w:tcPr>
            <w:tcW w:w="3509" w:type="dxa"/>
            <w:vAlign w:val="center"/>
          </w:tcPr>
          <w:p>
            <w:pPr>
              <w:rPr>
                <w:sz w:val="22"/>
                <w:szCs w:val="22"/>
              </w:rPr>
            </w:pPr>
            <w:r>
              <w:rPr>
                <w:rFonts w:hint="eastAsia"/>
                <w:sz w:val="22"/>
                <w:szCs w:val="22"/>
              </w:rPr>
              <w:t>30公分，塑料</w:t>
            </w:r>
          </w:p>
        </w:tc>
        <w:tc>
          <w:tcPr>
            <w:tcW w:w="567" w:type="dxa"/>
            <w:vAlign w:val="center"/>
          </w:tcPr>
          <w:p>
            <w:pPr>
              <w:jc w:val="center"/>
              <w:rPr>
                <w:rFonts w:ascii="宋体" w:hAnsi="宋体" w:cs="宋体"/>
                <w:sz w:val="24"/>
              </w:rPr>
            </w:pPr>
            <w:r>
              <w:rPr>
                <w:rFonts w:hint="eastAsia"/>
              </w:rPr>
              <w:t>条</w:t>
            </w:r>
          </w:p>
        </w:tc>
        <w:tc>
          <w:tcPr>
            <w:tcW w:w="567" w:type="dxa"/>
            <w:vAlign w:val="center"/>
          </w:tcPr>
          <w:p>
            <w:pPr>
              <w:jc w:val="center"/>
              <w:rPr>
                <w:rFonts w:ascii="宋体" w:hAnsi="宋体" w:cs="宋体"/>
                <w:sz w:val="24"/>
              </w:rPr>
            </w:pPr>
            <w:r>
              <w:rPr>
                <w:rFonts w:hint="eastAsia"/>
              </w:rPr>
              <w:t>30</w:t>
            </w:r>
          </w:p>
        </w:tc>
        <w:tc>
          <w:tcPr>
            <w:tcW w:w="992" w:type="dxa"/>
            <w:vAlign w:val="center"/>
          </w:tcPr>
          <w:p>
            <w:pPr>
              <w:jc w:val="center"/>
              <w:rPr>
                <w:rFonts w:ascii="宋体" w:hAnsi="宋体" w:cs="宋体"/>
                <w:sz w:val="22"/>
                <w:szCs w:val="22"/>
              </w:rPr>
            </w:pPr>
            <w:r>
              <w:rPr>
                <w:rFonts w:hint="eastAsia"/>
                <w:sz w:val="22"/>
                <w:szCs w:val="22"/>
              </w:rPr>
              <w:t>2.8</w:t>
            </w:r>
          </w:p>
        </w:tc>
        <w:tc>
          <w:tcPr>
            <w:tcW w:w="850" w:type="dxa"/>
            <w:vAlign w:val="center"/>
          </w:tcPr>
          <w:p>
            <w:pPr>
              <w:jc w:val="center"/>
              <w:rPr>
                <w:rFonts w:ascii="宋体" w:hAnsi="宋体" w:cs="宋体"/>
                <w:sz w:val="22"/>
                <w:szCs w:val="22"/>
              </w:rPr>
            </w:pPr>
            <w:r>
              <w:rPr>
                <w:rFonts w:hint="eastAsia"/>
                <w:sz w:val="22"/>
                <w:szCs w:val="22"/>
              </w:rPr>
              <w:t>84</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91</w:t>
            </w:r>
          </w:p>
        </w:tc>
        <w:tc>
          <w:tcPr>
            <w:tcW w:w="1221" w:type="dxa"/>
            <w:vAlign w:val="center"/>
          </w:tcPr>
          <w:p>
            <w:pPr>
              <w:rPr>
                <w:sz w:val="22"/>
                <w:szCs w:val="22"/>
              </w:rPr>
            </w:pPr>
            <w:r>
              <w:rPr>
                <w:rFonts w:hint="eastAsia"/>
                <w:sz w:val="22"/>
                <w:szCs w:val="22"/>
              </w:rPr>
              <w:t>钢直尺</w:t>
            </w:r>
          </w:p>
        </w:tc>
        <w:tc>
          <w:tcPr>
            <w:tcW w:w="3509" w:type="dxa"/>
            <w:vAlign w:val="center"/>
          </w:tcPr>
          <w:p>
            <w:pPr>
              <w:rPr>
                <w:sz w:val="22"/>
                <w:szCs w:val="22"/>
              </w:rPr>
            </w:pPr>
            <w:r>
              <w:rPr>
                <w:rFonts w:hint="eastAsia"/>
                <w:sz w:val="22"/>
                <w:szCs w:val="22"/>
              </w:rPr>
              <w:t>长50cm，宽2.8cm</w:t>
            </w:r>
          </w:p>
        </w:tc>
        <w:tc>
          <w:tcPr>
            <w:tcW w:w="567" w:type="dxa"/>
            <w:vAlign w:val="center"/>
          </w:tcPr>
          <w:p>
            <w:pPr>
              <w:jc w:val="center"/>
              <w:rPr>
                <w:rFonts w:ascii="宋体" w:hAnsi="宋体" w:cs="宋体"/>
                <w:sz w:val="24"/>
              </w:rPr>
            </w:pPr>
            <w:r>
              <w:rPr>
                <w:rFonts w:hint="eastAsia"/>
              </w:rPr>
              <w:t>把</w:t>
            </w:r>
          </w:p>
        </w:tc>
        <w:tc>
          <w:tcPr>
            <w:tcW w:w="567" w:type="dxa"/>
            <w:vAlign w:val="center"/>
          </w:tcPr>
          <w:p>
            <w:pPr>
              <w:jc w:val="center"/>
              <w:rPr>
                <w:rFonts w:ascii="宋体" w:hAnsi="宋体" w:cs="宋体"/>
                <w:sz w:val="24"/>
              </w:rPr>
            </w:pPr>
            <w:r>
              <w:rPr>
                <w:rFonts w:hint="eastAsia"/>
              </w:rPr>
              <w:t>36</w:t>
            </w:r>
          </w:p>
        </w:tc>
        <w:tc>
          <w:tcPr>
            <w:tcW w:w="992" w:type="dxa"/>
            <w:vAlign w:val="center"/>
          </w:tcPr>
          <w:p>
            <w:pPr>
              <w:jc w:val="center"/>
              <w:rPr>
                <w:rFonts w:ascii="宋体" w:hAnsi="宋体" w:cs="宋体"/>
                <w:sz w:val="22"/>
                <w:szCs w:val="22"/>
              </w:rPr>
            </w:pPr>
            <w:r>
              <w:rPr>
                <w:rFonts w:hint="eastAsia"/>
                <w:sz w:val="22"/>
                <w:szCs w:val="22"/>
              </w:rPr>
              <w:t>7</w:t>
            </w:r>
          </w:p>
        </w:tc>
        <w:tc>
          <w:tcPr>
            <w:tcW w:w="850" w:type="dxa"/>
            <w:vAlign w:val="center"/>
          </w:tcPr>
          <w:p>
            <w:pPr>
              <w:jc w:val="center"/>
              <w:rPr>
                <w:rFonts w:ascii="宋体" w:hAnsi="宋体" w:cs="宋体"/>
                <w:sz w:val="22"/>
                <w:szCs w:val="22"/>
              </w:rPr>
            </w:pPr>
            <w:r>
              <w:rPr>
                <w:rFonts w:hint="eastAsia"/>
                <w:sz w:val="22"/>
                <w:szCs w:val="22"/>
              </w:rPr>
              <w:t>252</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92</w:t>
            </w:r>
          </w:p>
        </w:tc>
        <w:tc>
          <w:tcPr>
            <w:tcW w:w="1221" w:type="dxa"/>
            <w:vAlign w:val="center"/>
          </w:tcPr>
          <w:p>
            <w:pPr>
              <w:rPr>
                <w:sz w:val="22"/>
                <w:szCs w:val="22"/>
              </w:rPr>
            </w:pPr>
            <w:r>
              <w:rPr>
                <w:rFonts w:hint="eastAsia"/>
                <w:sz w:val="22"/>
                <w:szCs w:val="22"/>
              </w:rPr>
              <w:t>剪刀</w:t>
            </w:r>
          </w:p>
        </w:tc>
        <w:tc>
          <w:tcPr>
            <w:tcW w:w="3509" w:type="dxa"/>
            <w:vAlign w:val="center"/>
          </w:tcPr>
          <w:p>
            <w:pPr>
              <w:rPr>
                <w:sz w:val="22"/>
                <w:szCs w:val="22"/>
              </w:rPr>
            </w:pPr>
            <w:r>
              <w:rPr>
                <w:rFonts w:hint="eastAsia"/>
                <w:sz w:val="22"/>
                <w:szCs w:val="22"/>
              </w:rPr>
              <w:t>铁制红把手，宽约8</w:t>
            </w:r>
            <w:r>
              <w:rPr>
                <w:sz w:val="22"/>
                <w:szCs w:val="22"/>
              </w:rPr>
              <w:t xml:space="preserve"> cm</w:t>
            </w:r>
            <w:r>
              <w:rPr>
                <w:rFonts w:hint="eastAsia"/>
                <w:sz w:val="22"/>
                <w:szCs w:val="22"/>
              </w:rPr>
              <w:t>长约19</w:t>
            </w:r>
            <w:r>
              <w:rPr>
                <w:sz w:val="22"/>
                <w:szCs w:val="22"/>
              </w:rPr>
              <w:t xml:space="preserve"> cm</w:t>
            </w:r>
          </w:p>
        </w:tc>
        <w:tc>
          <w:tcPr>
            <w:tcW w:w="567" w:type="dxa"/>
            <w:vAlign w:val="center"/>
          </w:tcPr>
          <w:p>
            <w:pPr>
              <w:jc w:val="center"/>
              <w:rPr>
                <w:rFonts w:ascii="宋体" w:hAnsi="宋体" w:cs="宋体"/>
                <w:sz w:val="24"/>
              </w:rPr>
            </w:pPr>
            <w:r>
              <w:rPr>
                <w:rFonts w:hint="eastAsia"/>
              </w:rPr>
              <w:t>把</w:t>
            </w:r>
          </w:p>
        </w:tc>
        <w:tc>
          <w:tcPr>
            <w:tcW w:w="567" w:type="dxa"/>
            <w:vAlign w:val="center"/>
          </w:tcPr>
          <w:p>
            <w:pPr>
              <w:jc w:val="center"/>
              <w:rPr>
                <w:rFonts w:ascii="宋体" w:hAnsi="宋体" w:cs="宋体"/>
                <w:sz w:val="24"/>
              </w:rPr>
            </w:pPr>
            <w:r>
              <w:rPr>
                <w:rFonts w:hint="eastAsia"/>
              </w:rPr>
              <w:t>500</w:t>
            </w:r>
          </w:p>
        </w:tc>
        <w:tc>
          <w:tcPr>
            <w:tcW w:w="992" w:type="dxa"/>
            <w:vAlign w:val="center"/>
          </w:tcPr>
          <w:p>
            <w:pPr>
              <w:jc w:val="center"/>
              <w:rPr>
                <w:rFonts w:ascii="宋体" w:hAnsi="宋体" w:cs="宋体"/>
                <w:sz w:val="22"/>
                <w:szCs w:val="22"/>
              </w:rPr>
            </w:pPr>
            <w:r>
              <w:rPr>
                <w:rFonts w:hint="eastAsia"/>
                <w:sz w:val="22"/>
                <w:szCs w:val="22"/>
              </w:rPr>
              <w:t>5.3</w:t>
            </w:r>
          </w:p>
        </w:tc>
        <w:tc>
          <w:tcPr>
            <w:tcW w:w="850" w:type="dxa"/>
            <w:vAlign w:val="center"/>
          </w:tcPr>
          <w:p>
            <w:pPr>
              <w:jc w:val="center"/>
              <w:rPr>
                <w:rFonts w:ascii="宋体" w:hAnsi="宋体" w:cs="宋体"/>
                <w:sz w:val="22"/>
                <w:szCs w:val="22"/>
              </w:rPr>
            </w:pPr>
            <w:r>
              <w:rPr>
                <w:rFonts w:hint="eastAsia"/>
                <w:sz w:val="22"/>
                <w:szCs w:val="22"/>
              </w:rPr>
              <w:t>2650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93</w:t>
            </w:r>
          </w:p>
        </w:tc>
        <w:tc>
          <w:tcPr>
            <w:tcW w:w="1221" w:type="dxa"/>
            <w:vAlign w:val="center"/>
          </w:tcPr>
          <w:p>
            <w:pPr>
              <w:rPr>
                <w:sz w:val="22"/>
                <w:szCs w:val="22"/>
              </w:rPr>
            </w:pPr>
            <w:r>
              <w:rPr>
                <w:rFonts w:hint="eastAsia"/>
                <w:sz w:val="22"/>
                <w:szCs w:val="22"/>
              </w:rPr>
              <w:t>剪刀</w:t>
            </w:r>
          </w:p>
        </w:tc>
        <w:tc>
          <w:tcPr>
            <w:tcW w:w="3509" w:type="dxa"/>
            <w:vAlign w:val="center"/>
          </w:tcPr>
          <w:p>
            <w:pPr>
              <w:rPr>
                <w:sz w:val="22"/>
                <w:szCs w:val="22"/>
              </w:rPr>
            </w:pPr>
            <w:r>
              <w:rPr>
                <w:rFonts w:hint="eastAsia"/>
                <w:sz w:val="22"/>
                <w:szCs w:val="22"/>
              </w:rPr>
              <w:t>不锈刚，塑料把手宽约9</w:t>
            </w:r>
            <w:r>
              <w:rPr>
                <w:sz w:val="22"/>
                <w:szCs w:val="22"/>
              </w:rPr>
              <w:t xml:space="preserve"> cm</w:t>
            </w:r>
            <w:r>
              <w:rPr>
                <w:rFonts w:hint="eastAsia"/>
                <w:sz w:val="22"/>
                <w:szCs w:val="22"/>
              </w:rPr>
              <w:t>长 约19</w:t>
            </w:r>
            <w:r>
              <w:rPr>
                <w:sz w:val="22"/>
                <w:szCs w:val="22"/>
              </w:rPr>
              <w:t>cm</w:t>
            </w:r>
          </w:p>
        </w:tc>
        <w:tc>
          <w:tcPr>
            <w:tcW w:w="567" w:type="dxa"/>
            <w:vAlign w:val="center"/>
          </w:tcPr>
          <w:p>
            <w:pPr>
              <w:jc w:val="center"/>
              <w:rPr>
                <w:rFonts w:ascii="宋体" w:hAnsi="宋体" w:cs="宋体"/>
                <w:sz w:val="24"/>
              </w:rPr>
            </w:pPr>
            <w:r>
              <w:rPr>
                <w:rFonts w:hint="eastAsia"/>
              </w:rPr>
              <w:t>把</w:t>
            </w:r>
          </w:p>
        </w:tc>
        <w:tc>
          <w:tcPr>
            <w:tcW w:w="567" w:type="dxa"/>
            <w:vAlign w:val="center"/>
          </w:tcPr>
          <w:p>
            <w:pPr>
              <w:jc w:val="center"/>
              <w:rPr>
                <w:rFonts w:ascii="宋体" w:hAnsi="宋体" w:cs="宋体"/>
                <w:sz w:val="24"/>
              </w:rPr>
            </w:pPr>
            <w:r>
              <w:rPr>
                <w:rFonts w:hint="eastAsia"/>
              </w:rPr>
              <w:t>500</w:t>
            </w:r>
          </w:p>
        </w:tc>
        <w:tc>
          <w:tcPr>
            <w:tcW w:w="992" w:type="dxa"/>
            <w:vAlign w:val="center"/>
          </w:tcPr>
          <w:p>
            <w:pPr>
              <w:jc w:val="center"/>
              <w:rPr>
                <w:rFonts w:ascii="宋体" w:hAnsi="宋体" w:cs="宋体"/>
                <w:sz w:val="22"/>
                <w:szCs w:val="22"/>
              </w:rPr>
            </w:pPr>
            <w:r>
              <w:rPr>
                <w:rFonts w:hint="eastAsia"/>
                <w:sz w:val="22"/>
                <w:szCs w:val="22"/>
              </w:rPr>
              <w:t>5</w:t>
            </w:r>
          </w:p>
        </w:tc>
        <w:tc>
          <w:tcPr>
            <w:tcW w:w="850" w:type="dxa"/>
            <w:vAlign w:val="center"/>
          </w:tcPr>
          <w:p>
            <w:pPr>
              <w:jc w:val="center"/>
              <w:rPr>
                <w:rFonts w:ascii="宋体" w:hAnsi="宋体" w:cs="宋体"/>
                <w:sz w:val="22"/>
                <w:szCs w:val="22"/>
              </w:rPr>
            </w:pPr>
            <w:r>
              <w:rPr>
                <w:rFonts w:hint="eastAsia"/>
                <w:sz w:val="22"/>
                <w:szCs w:val="22"/>
              </w:rPr>
              <w:t>2500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94</w:t>
            </w:r>
          </w:p>
        </w:tc>
        <w:tc>
          <w:tcPr>
            <w:tcW w:w="1221" w:type="dxa"/>
            <w:vAlign w:val="center"/>
          </w:tcPr>
          <w:p>
            <w:pPr>
              <w:rPr>
                <w:sz w:val="22"/>
                <w:szCs w:val="22"/>
              </w:rPr>
            </w:pPr>
            <w:r>
              <w:rPr>
                <w:rFonts w:hint="eastAsia"/>
                <w:sz w:val="22"/>
                <w:szCs w:val="22"/>
              </w:rPr>
              <w:t>意见箱（上投递款）</w:t>
            </w:r>
          </w:p>
        </w:tc>
        <w:tc>
          <w:tcPr>
            <w:tcW w:w="3509" w:type="dxa"/>
            <w:vAlign w:val="center"/>
          </w:tcPr>
          <w:p>
            <w:pPr>
              <w:rPr>
                <w:sz w:val="22"/>
                <w:szCs w:val="22"/>
              </w:rPr>
            </w:pPr>
            <w:r>
              <w:rPr>
                <w:rFonts w:hint="eastAsia"/>
                <w:sz w:val="22"/>
                <w:szCs w:val="22"/>
              </w:rPr>
              <w:t>长27</w:t>
            </w:r>
            <w:r>
              <w:rPr>
                <w:sz w:val="22"/>
                <w:szCs w:val="22"/>
              </w:rPr>
              <w:t xml:space="preserve"> cm</w:t>
            </w:r>
            <w:r>
              <w:rPr>
                <w:rFonts w:hint="eastAsia"/>
                <w:sz w:val="22"/>
                <w:szCs w:val="22"/>
              </w:rPr>
              <w:t>宽20</w:t>
            </w:r>
            <w:r>
              <w:rPr>
                <w:sz w:val="22"/>
                <w:szCs w:val="22"/>
              </w:rPr>
              <w:t xml:space="preserve"> cm</w:t>
            </w:r>
            <w:r>
              <w:rPr>
                <w:rFonts w:hint="eastAsia"/>
                <w:sz w:val="22"/>
                <w:szCs w:val="22"/>
              </w:rPr>
              <w:t>侧宽9.6</w:t>
            </w:r>
            <w:r>
              <w:rPr>
                <w:sz w:val="22"/>
                <w:szCs w:val="22"/>
              </w:rPr>
              <w:t xml:space="preserve"> cm</w:t>
            </w:r>
            <w:r>
              <w:rPr>
                <w:rFonts w:hint="eastAsia"/>
                <w:sz w:val="22"/>
                <w:szCs w:val="22"/>
              </w:rPr>
              <w:t>（上投递款）有字或无字</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10</w:t>
            </w:r>
          </w:p>
        </w:tc>
        <w:tc>
          <w:tcPr>
            <w:tcW w:w="992" w:type="dxa"/>
            <w:vAlign w:val="center"/>
          </w:tcPr>
          <w:p>
            <w:pPr>
              <w:jc w:val="center"/>
              <w:rPr>
                <w:rFonts w:ascii="宋体" w:hAnsi="宋体" w:cs="宋体"/>
                <w:sz w:val="22"/>
                <w:szCs w:val="22"/>
              </w:rPr>
            </w:pPr>
            <w:r>
              <w:rPr>
                <w:rFonts w:hint="eastAsia"/>
                <w:sz w:val="22"/>
                <w:szCs w:val="22"/>
              </w:rPr>
              <w:t>35</w:t>
            </w:r>
          </w:p>
        </w:tc>
        <w:tc>
          <w:tcPr>
            <w:tcW w:w="850" w:type="dxa"/>
            <w:vAlign w:val="center"/>
          </w:tcPr>
          <w:p>
            <w:pPr>
              <w:jc w:val="center"/>
              <w:rPr>
                <w:rFonts w:ascii="宋体" w:hAnsi="宋体" w:cs="宋体"/>
                <w:sz w:val="22"/>
                <w:szCs w:val="22"/>
              </w:rPr>
            </w:pPr>
            <w:r>
              <w:rPr>
                <w:rFonts w:hint="eastAsia"/>
                <w:sz w:val="22"/>
                <w:szCs w:val="22"/>
              </w:rPr>
              <w:t>350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95</w:t>
            </w:r>
          </w:p>
        </w:tc>
        <w:tc>
          <w:tcPr>
            <w:tcW w:w="1221" w:type="dxa"/>
            <w:vAlign w:val="center"/>
          </w:tcPr>
          <w:p>
            <w:pPr>
              <w:rPr>
                <w:sz w:val="22"/>
                <w:szCs w:val="22"/>
              </w:rPr>
            </w:pPr>
            <w:r>
              <w:rPr>
                <w:rFonts w:hint="eastAsia"/>
                <w:sz w:val="22"/>
                <w:szCs w:val="22"/>
              </w:rPr>
              <w:t>意见箱（侧投递款）</w:t>
            </w:r>
          </w:p>
        </w:tc>
        <w:tc>
          <w:tcPr>
            <w:tcW w:w="3509" w:type="dxa"/>
            <w:vAlign w:val="center"/>
          </w:tcPr>
          <w:p>
            <w:pPr>
              <w:rPr>
                <w:sz w:val="22"/>
                <w:szCs w:val="22"/>
              </w:rPr>
            </w:pPr>
            <w:r>
              <w:rPr>
                <w:rFonts w:hint="eastAsia"/>
                <w:sz w:val="22"/>
                <w:szCs w:val="22"/>
              </w:rPr>
              <w:t>长27</w:t>
            </w:r>
            <w:r>
              <w:rPr>
                <w:sz w:val="22"/>
                <w:szCs w:val="22"/>
              </w:rPr>
              <w:t xml:space="preserve"> cm</w:t>
            </w:r>
            <w:r>
              <w:rPr>
                <w:rFonts w:hint="eastAsia"/>
                <w:sz w:val="22"/>
                <w:szCs w:val="22"/>
              </w:rPr>
              <w:t>宽20</w:t>
            </w:r>
            <w:r>
              <w:rPr>
                <w:sz w:val="22"/>
                <w:szCs w:val="22"/>
              </w:rPr>
              <w:t xml:space="preserve"> cm</w:t>
            </w:r>
            <w:r>
              <w:rPr>
                <w:rFonts w:hint="eastAsia"/>
                <w:sz w:val="22"/>
                <w:szCs w:val="22"/>
              </w:rPr>
              <w:t>侧宽9.6</w:t>
            </w:r>
            <w:r>
              <w:rPr>
                <w:sz w:val="22"/>
                <w:szCs w:val="22"/>
              </w:rPr>
              <w:t xml:space="preserve"> cm</w:t>
            </w:r>
            <w:r>
              <w:rPr>
                <w:rFonts w:hint="eastAsia"/>
                <w:sz w:val="22"/>
                <w:szCs w:val="22"/>
              </w:rPr>
              <w:t>（侧投递款）有字或无字</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10</w:t>
            </w:r>
          </w:p>
        </w:tc>
        <w:tc>
          <w:tcPr>
            <w:tcW w:w="992" w:type="dxa"/>
            <w:vAlign w:val="center"/>
          </w:tcPr>
          <w:p>
            <w:pPr>
              <w:jc w:val="center"/>
              <w:rPr>
                <w:rFonts w:ascii="宋体" w:hAnsi="宋体" w:cs="宋体"/>
                <w:sz w:val="22"/>
                <w:szCs w:val="22"/>
              </w:rPr>
            </w:pPr>
            <w:r>
              <w:rPr>
                <w:rFonts w:hint="eastAsia"/>
                <w:sz w:val="22"/>
                <w:szCs w:val="22"/>
              </w:rPr>
              <w:t>25</w:t>
            </w:r>
          </w:p>
        </w:tc>
        <w:tc>
          <w:tcPr>
            <w:tcW w:w="850" w:type="dxa"/>
            <w:vAlign w:val="center"/>
          </w:tcPr>
          <w:p>
            <w:pPr>
              <w:jc w:val="center"/>
              <w:rPr>
                <w:rFonts w:ascii="宋体" w:hAnsi="宋体" w:cs="宋体"/>
                <w:sz w:val="22"/>
                <w:szCs w:val="22"/>
              </w:rPr>
            </w:pPr>
            <w:r>
              <w:rPr>
                <w:rFonts w:hint="eastAsia"/>
                <w:sz w:val="22"/>
                <w:szCs w:val="22"/>
              </w:rPr>
              <w:t>250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96</w:t>
            </w:r>
          </w:p>
        </w:tc>
        <w:tc>
          <w:tcPr>
            <w:tcW w:w="1221" w:type="dxa"/>
            <w:vAlign w:val="center"/>
          </w:tcPr>
          <w:p>
            <w:pPr>
              <w:rPr>
                <w:sz w:val="22"/>
                <w:szCs w:val="22"/>
              </w:rPr>
            </w:pPr>
            <w:r>
              <w:rPr>
                <w:rFonts w:hint="eastAsia"/>
                <w:sz w:val="22"/>
                <w:szCs w:val="22"/>
              </w:rPr>
              <w:t>五层文件柜(无锁)</w:t>
            </w:r>
          </w:p>
        </w:tc>
        <w:tc>
          <w:tcPr>
            <w:tcW w:w="3509" w:type="dxa"/>
            <w:vAlign w:val="center"/>
          </w:tcPr>
          <w:p>
            <w:pPr>
              <w:rPr>
                <w:sz w:val="22"/>
                <w:szCs w:val="22"/>
              </w:rPr>
            </w:pPr>
            <w:r>
              <w:rPr>
                <w:rFonts w:hint="eastAsia"/>
                <w:sz w:val="22"/>
                <w:szCs w:val="22"/>
              </w:rPr>
              <w:t>新塑料，抽屉式，长35</w:t>
            </w:r>
            <w:r>
              <w:rPr>
                <w:sz w:val="22"/>
                <w:szCs w:val="22"/>
              </w:rPr>
              <w:t>cm</w:t>
            </w:r>
            <w:r>
              <w:rPr>
                <w:rFonts w:hint="eastAsia"/>
                <w:sz w:val="22"/>
                <w:szCs w:val="22"/>
              </w:rPr>
              <w:t>宽</w:t>
            </w:r>
            <w:r>
              <w:rPr>
                <w:sz w:val="22"/>
                <w:szCs w:val="22"/>
              </w:rPr>
              <w:t>25cm</w:t>
            </w:r>
            <w:r>
              <w:rPr>
                <w:rFonts w:hint="eastAsia"/>
                <w:sz w:val="22"/>
                <w:szCs w:val="22"/>
              </w:rPr>
              <w:t>深度</w:t>
            </w:r>
            <w:r>
              <w:rPr>
                <w:sz w:val="22"/>
                <w:szCs w:val="22"/>
              </w:rPr>
              <w:t>45cm</w:t>
            </w:r>
            <w:r>
              <w:rPr>
                <w:rFonts w:hint="eastAsia"/>
                <w:sz w:val="22"/>
                <w:szCs w:val="22"/>
              </w:rPr>
              <w:t>无锁</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5</w:t>
            </w:r>
          </w:p>
        </w:tc>
        <w:tc>
          <w:tcPr>
            <w:tcW w:w="992" w:type="dxa"/>
            <w:vAlign w:val="center"/>
          </w:tcPr>
          <w:p>
            <w:pPr>
              <w:jc w:val="center"/>
              <w:rPr>
                <w:rFonts w:ascii="宋体" w:hAnsi="宋体" w:cs="宋体"/>
                <w:sz w:val="22"/>
                <w:szCs w:val="22"/>
              </w:rPr>
            </w:pPr>
            <w:r>
              <w:rPr>
                <w:rFonts w:hint="eastAsia"/>
                <w:sz w:val="22"/>
                <w:szCs w:val="22"/>
              </w:rPr>
              <w:t>100</w:t>
            </w:r>
          </w:p>
        </w:tc>
        <w:tc>
          <w:tcPr>
            <w:tcW w:w="850" w:type="dxa"/>
            <w:vAlign w:val="center"/>
          </w:tcPr>
          <w:p>
            <w:pPr>
              <w:jc w:val="center"/>
              <w:rPr>
                <w:rFonts w:ascii="宋体" w:hAnsi="宋体" w:cs="宋体"/>
                <w:sz w:val="22"/>
                <w:szCs w:val="22"/>
              </w:rPr>
            </w:pPr>
            <w:r>
              <w:rPr>
                <w:rFonts w:hint="eastAsia"/>
                <w:sz w:val="22"/>
                <w:szCs w:val="22"/>
              </w:rPr>
              <w:t>500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97</w:t>
            </w:r>
          </w:p>
        </w:tc>
        <w:tc>
          <w:tcPr>
            <w:tcW w:w="1221" w:type="dxa"/>
            <w:vAlign w:val="center"/>
          </w:tcPr>
          <w:p>
            <w:pPr>
              <w:rPr>
                <w:sz w:val="22"/>
                <w:szCs w:val="22"/>
              </w:rPr>
            </w:pPr>
            <w:r>
              <w:rPr>
                <w:rFonts w:hint="eastAsia"/>
                <w:sz w:val="22"/>
                <w:szCs w:val="22"/>
              </w:rPr>
              <w:t>五层文件柜(带锁)</w:t>
            </w:r>
          </w:p>
        </w:tc>
        <w:tc>
          <w:tcPr>
            <w:tcW w:w="3509" w:type="dxa"/>
            <w:vAlign w:val="center"/>
          </w:tcPr>
          <w:p>
            <w:pPr>
              <w:rPr>
                <w:sz w:val="22"/>
                <w:szCs w:val="22"/>
              </w:rPr>
            </w:pPr>
            <w:r>
              <w:rPr>
                <w:rFonts w:hint="eastAsia"/>
                <w:sz w:val="22"/>
                <w:szCs w:val="22"/>
              </w:rPr>
              <w:t>新塑料，抽屉式，长35</w:t>
            </w:r>
            <w:r>
              <w:rPr>
                <w:sz w:val="22"/>
                <w:szCs w:val="22"/>
              </w:rPr>
              <w:t>cm</w:t>
            </w:r>
            <w:r>
              <w:rPr>
                <w:rFonts w:hint="eastAsia"/>
                <w:sz w:val="22"/>
                <w:szCs w:val="22"/>
              </w:rPr>
              <w:t>宽</w:t>
            </w:r>
            <w:r>
              <w:rPr>
                <w:sz w:val="22"/>
                <w:szCs w:val="22"/>
              </w:rPr>
              <w:t>25cm</w:t>
            </w:r>
            <w:r>
              <w:rPr>
                <w:rFonts w:hint="eastAsia"/>
                <w:sz w:val="22"/>
                <w:szCs w:val="22"/>
              </w:rPr>
              <w:t>深度</w:t>
            </w:r>
            <w:r>
              <w:rPr>
                <w:sz w:val="22"/>
                <w:szCs w:val="22"/>
              </w:rPr>
              <w:t>45cm</w:t>
            </w:r>
            <w:r>
              <w:rPr>
                <w:rFonts w:hint="eastAsia"/>
                <w:sz w:val="22"/>
                <w:szCs w:val="22"/>
              </w:rPr>
              <w:t>五层带锁</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3</w:t>
            </w:r>
          </w:p>
        </w:tc>
        <w:tc>
          <w:tcPr>
            <w:tcW w:w="992" w:type="dxa"/>
            <w:vAlign w:val="center"/>
          </w:tcPr>
          <w:p>
            <w:pPr>
              <w:jc w:val="center"/>
              <w:rPr>
                <w:rFonts w:ascii="宋体" w:hAnsi="宋体" w:cs="宋体"/>
                <w:sz w:val="22"/>
                <w:szCs w:val="22"/>
              </w:rPr>
            </w:pPr>
            <w:r>
              <w:rPr>
                <w:rFonts w:hint="eastAsia"/>
                <w:sz w:val="22"/>
                <w:szCs w:val="22"/>
              </w:rPr>
              <w:t>120</w:t>
            </w:r>
          </w:p>
        </w:tc>
        <w:tc>
          <w:tcPr>
            <w:tcW w:w="850" w:type="dxa"/>
            <w:vAlign w:val="center"/>
          </w:tcPr>
          <w:p>
            <w:pPr>
              <w:jc w:val="center"/>
              <w:rPr>
                <w:rFonts w:ascii="宋体" w:hAnsi="宋体" w:cs="宋体"/>
                <w:sz w:val="22"/>
                <w:szCs w:val="22"/>
              </w:rPr>
            </w:pPr>
            <w:r>
              <w:rPr>
                <w:rFonts w:hint="eastAsia"/>
                <w:sz w:val="22"/>
                <w:szCs w:val="22"/>
              </w:rPr>
              <w:t>360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98</w:t>
            </w:r>
          </w:p>
        </w:tc>
        <w:tc>
          <w:tcPr>
            <w:tcW w:w="1221" w:type="dxa"/>
            <w:vAlign w:val="center"/>
          </w:tcPr>
          <w:p>
            <w:pPr>
              <w:rPr>
                <w:sz w:val="22"/>
                <w:szCs w:val="22"/>
              </w:rPr>
            </w:pPr>
            <w:r>
              <w:rPr>
                <w:rFonts w:hint="eastAsia"/>
                <w:sz w:val="22"/>
                <w:szCs w:val="22"/>
              </w:rPr>
              <w:t>白板擦</w:t>
            </w:r>
          </w:p>
        </w:tc>
        <w:tc>
          <w:tcPr>
            <w:tcW w:w="3509" w:type="dxa"/>
            <w:vAlign w:val="center"/>
          </w:tcPr>
          <w:p>
            <w:pPr>
              <w:rPr>
                <w:sz w:val="22"/>
                <w:szCs w:val="22"/>
              </w:rPr>
            </w:pPr>
            <w:r>
              <w:rPr>
                <w:rFonts w:hint="eastAsia"/>
                <w:sz w:val="22"/>
                <w:szCs w:val="22"/>
              </w:rPr>
              <w:t>　</w:t>
            </w:r>
          </w:p>
        </w:tc>
        <w:tc>
          <w:tcPr>
            <w:tcW w:w="567" w:type="dxa"/>
            <w:vAlign w:val="center"/>
          </w:tcPr>
          <w:p>
            <w:pPr>
              <w:jc w:val="center"/>
              <w:rPr>
                <w:rFonts w:ascii="宋体" w:hAnsi="宋体" w:cs="宋体"/>
                <w:sz w:val="24"/>
              </w:rPr>
            </w:pPr>
            <w:r>
              <w:rPr>
                <w:rFonts w:hint="eastAsia"/>
              </w:rPr>
              <w:t>块</w:t>
            </w:r>
          </w:p>
        </w:tc>
        <w:tc>
          <w:tcPr>
            <w:tcW w:w="567" w:type="dxa"/>
            <w:vAlign w:val="center"/>
          </w:tcPr>
          <w:p>
            <w:pPr>
              <w:jc w:val="center"/>
              <w:rPr>
                <w:rFonts w:ascii="宋体" w:hAnsi="宋体" w:cs="宋体"/>
                <w:sz w:val="24"/>
              </w:rPr>
            </w:pPr>
            <w:r>
              <w:rPr>
                <w:rFonts w:hint="eastAsia"/>
              </w:rPr>
              <w:t>10</w:t>
            </w:r>
          </w:p>
        </w:tc>
        <w:tc>
          <w:tcPr>
            <w:tcW w:w="992" w:type="dxa"/>
            <w:vAlign w:val="center"/>
          </w:tcPr>
          <w:p>
            <w:pPr>
              <w:jc w:val="center"/>
              <w:rPr>
                <w:rFonts w:ascii="宋体" w:hAnsi="宋体" w:cs="宋体"/>
                <w:sz w:val="22"/>
                <w:szCs w:val="22"/>
              </w:rPr>
            </w:pPr>
            <w:r>
              <w:rPr>
                <w:rFonts w:hint="eastAsia"/>
                <w:sz w:val="22"/>
                <w:szCs w:val="22"/>
              </w:rPr>
              <w:t>3</w:t>
            </w:r>
          </w:p>
        </w:tc>
        <w:tc>
          <w:tcPr>
            <w:tcW w:w="850" w:type="dxa"/>
            <w:vAlign w:val="center"/>
          </w:tcPr>
          <w:p>
            <w:pPr>
              <w:jc w:val="center"/>
              <w:rPr>
                <w:rFonts w:ascii="宋体" w:hAnsi="宋体" w:cs="宋体"/>
                <w:sz w:val="22"/>
                <w:szCs w:val="22"/>
              </w:rPr>
            </w:pPr>
            <w:r>
              <w:rPr>
                <w:rFonts w:hint="eastAsia"/>
                <w:sz w:val="22"/>
                <w:szCs w:val="22"/>
              </w:rPr>
              <w:t>30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99</w:t>
            </w:r>
          </w:p>
        </w:tc>
        <w:tc>
          <w:tcPr>
            <w:tcW w:w="1221" w:type="dxa"/>
            <w:vAlign w:val="center"/>
          </w:tcPr>
          <w:p>
            <w:pPr>
              <w:rPr>
                <w:sz w:val="22"/>
                <w:szCs w:val="22"/>
              </w:rPr>
            </w:pPr>
            <w:r>
              <w:rPr>
                <w:rFonts w:hint="eastAsia"/>
                <w:sz w:val="22"/>
                <w:szCs w:val="22"/>
              </w:rPr>
              <w:t>白板磁珠</w:t>
            </w:r>
          </w:p>
        </w:tc>
        <w:tc>
          <w:tcPr>
            <w:tcW w:w="3509" w:type="dxa"/>
            <w:vAlign w:val="center"/>
          </w:tcPr>
          <w:p>
            <w:pPr>
              <w:rPr>
                <w:sz w:val="22"/>
                <w:szCs w:val="22"/>
              </w:rPr>
            </w:pPr>
            <w:r>
              <w:rPr>
                <w:rFonts w:hint="eastAsia"/>
                <w:sz w:val="22"/>
                <w:szCs w:val="22"/>
              </w:rPr>
              <w:t>12个/包</w:t>
            </w:r>
          </w:p>
        </w:tc>
        <w:tc>
          <w:tcPr>
            <w:tcW w:w="567" w:type="dxa"/>
            <w:vAlign w:val="center"/>
          </w:tcPr>
          <w:p>
            <w:pPr>
              <w:jc w:val="center"/>
              <w:rPr>
                <w:rFonts w:ascii="宋体" w:hAnsi="宋体" w:cs="宋体"/>
                <w:sz w:val="24"/>
              </w:rPr>
            </w:pPr>
            <w:r>
              <w:rPr>
                <w:rFonts w:hint="eastAsia"/>
              </w:rPr>
              <w:t>包</w:t>
            </w:r>
          </w:p>
        </w:tc>
        <w:tc>
          <w:tcPr>
            <w:tcW w:w="567" w:type="dxa"/>
            <w:vAlign w:val="center"/>
          </w:tcPr>
          <w:p>
            <w:pPr>
              <w:jc w:val="center"/>
              <w:rPr>
                <w:rFonts w:ascii="宋体" w:hAnsi="宋体" w:cs="宋体"/>
                <w:sz w:val="24"/>
              </w:rPr>
            </w:pPr>
            <w:r>
              <w:rPr>
                <w:rFonts w:hint="eastAsia"/>
              </w:rPr>
              <w:t>10</w:t>
            </w:r>
          </w:p>
        </w:tc>
        <w:tc>
          <w:tcPr>
            <w:tcW w:w="992" w:type="dxa"/>
            <w:vAlign w:val="center"/>
          </w:tcPr>
          <w:p>
            <w:pPr>
              <w:jc w:val="center"/>
              <w:rPr>
                <w:rFonts w:ascii="宋体" w:hAnsi="宋体" w:cs="宋体"/>
                <w:sz w:val="22"/>
                <w:szCs w:val="22"/>
              </w:rPr>
            </w:pPr>
            <w:r>
              <w:rPr>
                <w:rFonts w:hint="eastAsia"/>
                <w:sz w:val="22"/>
                <w:szCs w:val="22"/>
              </w:rPr>
              <w:t>4</w:t>
            </w:r>
          </w:p>
        </w:tc>
        <w:tc>
          <w:tcPr>
            <w:tcW w:w="850" w:type="dxa"/>
            <w:vAlign w:val="center"/>
          </w:tcPr>
          <w:p>
            <w:pPr>
              <w:jc w:val="center"/>
              <w:rPr>
                <w:rFonts w:ascii="宋体" w:hAnsi="宋体" w:cs="宋体"/>
                <w:sz w:val="22"/>
                <w:szCs w:val="22"/>
              </w:rPr>
            </w:pPr>
            <w:r>
              <w:rPr>
                <w:rFonts w:hint="eastAsia"/>
                <w:sz w:val="22"/>
                <w:szCs w:val="22"/>
              </w:rPr>
              <w:t>40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100</w:t>
            </w:r>
          </w:p>
        </w:tc>
        <w:tc>
          <w:tcPr>
            <w:tcW w:w="1221" w:type="dxa"/>
            <w:vAlign w:val="center"/>
          </w:tcPr>
          <w:p>
            <w:pPr>
              <w:rPr>
                <w:sz w:val="22"/>
                <w:szCs w:val="22"/>
              </w:rPr>
            </w:pPr>
            <w:r>
              <w:rPr>
                <w:rFonts w:hint="eastAsia"/>
                <w:sz w:val="22"/>
                <w:szCs w:val="22"/>
              </w:rPr>
              <w:t>白板</w:t>
            </w:r>
          </w:p>
        </w:tc>
        <w:tc>
          <w:tcPr>
            <w:tcW w:w="3509" w:type="dxa"/>
            <w:vAlign w:val="center"/>
          </w:tcPr>
          <w:p>
            <w:pPr>
              <w:rPr>
                <w:sz w:val="22"/>
                <w:szCs w:val="22"/>
              </w:rPr>
            </w:pPr>
            <w:r>
              <w:rPr>
                <w:rFonts w:hint="eastAsia"/>
                <w:sz w:val="22"/>
                <w:szCs w:val="22"/>
              </w:rPr>
              <w:t>40×60</w:t>
            </w:r>
            <w:r>
              <w:rPr>
                <w:sz w:val="22"/>
                <w:szCs w:val="22"/>
              </w:rPr>
              <w:t xml:space="preserve"> cm</w:t>
            </w:r>
          </w:p>
        </w:tc>
        <w:tc>
          <w:tcPr>
            <w:tcW w:w="567" w:type="dxa"/>
            <w:vAlign w:val="center"/>
          </w:tcPr>
          <w:p>
            <w:pPr>
              <w:jc w:val="center"/>
              <w:rPr>
                <w:rFonts w:ascii="宋体" w:hAnsi="宋体" w:cs="宋体"/>
                <w:sz w:val="24"/>
              </w:rPr>
            </w:pPr>
            <w:r>
              <w:rPr>
                <w:rFonts w:hint="eastAsia"/>
              </w:rPr>
              <w:t>块</w:t>
            </w:r>
          </w:p>
        </w:tc>
        <w:tc>
          <w:tcPr>
            <w:tcW w:w="567" w:type="dxa"/>
            <w:vAlign w:val="center"/>
          </w:tcPr>
          <w:p>
            <w:pPr>
              <w:jc w:val="center"/>
              <w:rPr>
                <w:rFonts w:ascii="宋体" w:hAnsi="宋体" w:cs="宋体"/>
                <w:sz w:val="24"/>
              </w:rPr>
            </w:pPr>
            <w:r>
              <w:rPr>
                <w:rFonts w:hint="eastAsia"/>
              </w:rPr>
              <w:t>2</w:t>
            </w:r>
          </w:p>
        </w:tc>
        <w:tc>
          <w:tcPr>
            <w:tcW w:w="992" w:type="dxa"/>
            <w:vAlign w:val="center"/>
          </w:tcPr>
          <w:p>
            <w:pPr>
              <w:jc w:val="center"/>
              <w:rPr>
                <w:rFonts w:ascii="宋体" w:hAnsi="宋体" w:cs="宋体"/>
                <w:sz w:val="22"/>
                <w:szCs w:val="22"/>
              </w:rPr>
            </w:pPr>
            <w:r>
              <w:rPr>
                <w:rFonts w:hint="eastAsia"/>
                <w:sz w:val="22"/>
                <w:szCs w:val="22"/>
              </w:rPr>
              <w:t>25</w:t>
            </w:r>
          </w:p>
        </w:tc>
        <w:tc>
          <w:tcPr>
            <w:tcW w:w="850" w:type="dxa"/>
            <w:vAlign w:val="center"/>
          </w:tcPr>
          <w:p>
            <w:pPr>
              <w:jc w:val="center"/>
              <w:rPr>
                <w:rFonts w:ascii="宋体" w:hAnsi="宋体" w:cs="宋体"/>
                <w:sz w:val="22"/>
                <w:szCs w:val="22"/>
              </w:rPr>
            </w:pPr>
            <w:r>
              <w:rPr>
                <w:rFonts w:hint="eastAsia"/>
                <w:sz w:val="22"/>
                <w:szCs w:val="22"/>
              </w:rPr>
              <w:t>50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101</w:t>
            </w:r>
          </w:p>
        </w:tc>
        <w:tc>
          <w:tcPr>
            <w:tcW w:w="1221" w:type="dxa"/>
            <w:vAlign w:val="center"/>
          </w:tcPr>
          <w:p>
            <w:pPr>
              <w:rPr>
                <w:sz w:val="22"/>
                <w:szCs w:val="22"/>
              </w:rPr>
            </w:pPr>
            <w:r>
              <w:rPr>
                <w:rFonts w:hint="eastAsia"/>
                <w:sz w:val="22"/>
                <w:szCs w:val="22"/>
              </w:rPr>
              <w:t>白板</w:t>
            </w:r>
          </w:p>
        </w:tc>
        <w:tc>
          <w:tcPr>
            <w:tcW w:w="3509" w:type="dxa"/>
            <w:vAlign w:val="center"/>
          </w:tcPr>
          <w:p>
            <w:pPr>
              <w:rPr>
                <w:sz w:val="22"/>
                <w:szCs w:val="22"/>
              </w:rPr>
            </w:pPr>
            <w:r>
              <w:rPr>
                <w:rFonts w:hint="eastAsia"/>
                <w:sz w:val="22"/>
                <w:szCs w:val="22"/>
              </w:rPr>
              <w:t>60×80</w:t>
            </w:r>
            <w:r>
              <w:rPr>
                <w:sz w:val="22"/>
                <w:szCs w:val="22"/>
              </w:rPr>
              <w:t xml:space="preserve"> cm</w:t>
            </w:r>
          </w:p>
        </w:tc>
        <w:tc>
          <w:tcPr>
            <w:tcW w:w="567" w:type="dxa"/>
            <w:vAlign w:val="center"/>
          </w:tcPr>
          <w:p>
            <w:pPr>
              <w:jc w:val="center"/>
              <w:rPr>
                <w:rFonts w:ascii="宋体" w:hAnsi="宋体" w:cs="宋体"/>
                <w:sz w:val="24"/>
              </w:rPr>
            </w:pPr>
            <w:r>
              <w:rPr>
                <w:rFonts w:hint="eastAsia"/>
              </w:rPr>
              <w:t>块</w:t>
            </w:r>
          </w:p>
        </w:tc>
        <w:tc>
          <w:tcPr>
            <w:tcW w:w="567" w:type="dxa"/>
            <w:vAlign w:val="center"/>
          </w:tcPr>
          <w:p>
            <w:pPr>
              <w:jc w:val="center"/>
              <w:rPr>
                <w:rFonts w:ascii="宋体" w:hAnsi="宋体" w:cs="宋体"/>
                <w:sz w:val="24"/>
              </w:rPr>
            </w:pPr>
            <w:r>
              <w:rPr>
                <w:rFonts w:hint="eastAsia"/>
              </w:rPr>
              <w:t>2</w:t>
            </w:r>
          </w:p>
        </w:tc>
        <w:tc>
          <w:tcPr>
            <w:tcW w:w="992" w:type="dxa"/>
            <w:vAlign w:val="center"/>
          </w:tcPr>
          <w:p>
            <w:pPr>
              <w:jc w:val="center"/>
              <w:rPr>
                <w:rFonts w:ascii="宋体" w:hAnsi="宋体" w:cs="宋体"/>
                <w:sz w:val="22"/>
                <w:szCs w:val="22"/>
              </w:rPr>
            </w:pPr>
            <w:r>
              <w:rPr>
                <w:rFonts w:hint="eastAsia"/>
                <w:sz w:val="22"/>
                <w:szCs w:val="22"/>
              </w:rPr>
              <w:t>36</w:t>
            </w:r>
          </w:p>
        </w:tc>
        <w:tc>
          <w:tcPr>
            <w:tcW w:w="850" w:type="dxa"/>
            <w:vAlign w:val="center"/>
          </w:tcPr>
          <w:p>
            <w:pPr>
              <w:jc w:val="center"/>
              <w:rPr>
                <w:rFonts w:ascii="宋体" w:hAnsi="宋体" w:cs="宋体"/>
                <w:sz w:val="22"/>
                <w:szCs w:val="22"/>
              </w:rPr>
            </w:pPr>
            <w:r>
              <w:rPr>
                <w:rFonts w:hint="eastAsia"/>
                <w:sz w:val="22"/>
                <w:szCs w:val="22"/>
              </w:rPr>
              <w:t>72</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102</w:t>
            </w:r>
          </w:p>
        </w:tc>
        <w:tc>
          <w:tcPr>
            <w:tcW w:w="1221" w:type="dxa"/>
            <w:vAlign w:val="center"/>
          </w:tcPr>
          <w:p>
            <w:pPr>
              <w:rPr>
                <w:sz w:val="22"/>
                <w:szCs w:val="22"/>
              </w:rPr>
            </w:pPr>
            <w:r>
              <w:rPr>
                <w:rFonts w:hint="eastAsia"/>
                <w:sz w:val="22"/>
                <w:szCs w:val="22"/>
              </w:rPr>
              <w:t>白板</w:t>
            </w:r>
          </w:p>
        </w:tc>
        <w:tc>
          <w:tcPr>
            <w:tcW w:w="3509" w:type="dxa"/>
            <w:vAlign w:val="center"/>
          </w:tcPr>
          <w:p>
            <w:pPr>
              <w:rPr>
                <w:sz w:val="22"/>
                <w:szCs w:val="22"/>
              </w:rPr>
            </w:pPr>
            <w:r>
              <w:rPr>
                <w:rFonts w:hint="eastAsia"/>
                <w:sz w:val="22"/>
                <w:szCs w:val="22"/>
              </w:rPr>
              <w:t>60×90</w:t>
            </w:r>
            <w:r>
              <w:rPr>
                <w:sz w:val="22"/>
                <w:szCs w:val="22"/>
              </w:rPr>
              <w:t xml:space="preserve"> cm</w:t>
            </w:r>
          </w:p>
        </w:tc>
        <w:tc>
          <w:tcPr>
            <w:tcW w:w="567" w:type="dxa"/>
            <w:vAlign w:val="center"/>
          </w:tcPr>
          <w:p>
            <w:pPr>
              <w:jc w:val="center"/>
              <w:rPr>
                <w:rFonts w:ascii="宋体" w:hAnsi="宋体" w:cs="宋体"/>
                <w:sz w:val="24"/>
              </w:rPr>
            </w:pPr>
            <w:r>
              <w:rPr>
                <w:rFonts w:hint="eastAsia"/>
              </w:rPr>
              <w:t>块</w:t>
            </w:r>
          </w:p>
        </w:tc>
        <w:tc>
          <w:tcPr>
            <w:tcW w:w="567" w:type="dxa"/>
            <w:vAlign w:val="center"/>
          </w:tcPr>
          <w:p>
            <w:pPr>
              <w:jc w:val="center"/>
              <w:rPr>
                <w:rFonts w:ascii="宋体" w:hAnsi="宋体" w:cs="宋体"/>
                <w:sz w:val="24"/>
              </w:rPr>
            </w:pPr>
            <w:r>
              <w:rPr>
                <w:rFonts w:hint="eastAsia"/>
              </w:rPr>
              <w:t>2</w:t>
            </w:r>
          </w:p>
        </w:tc>
        <w:tc>
          <w:tcPr>
            <w:tcW w:w="992" w:type="dxa"/>
            <w:vAlign w:val="center"/>
          </w:tcPr>
          <w:p>
            <w:pPr>
              <w:jc w:val="center"/>
              <w:rPr>
                <w:rFonts w:ascii="宋体" w:hAnsi="宋体" w:cs="宋体"/>
                <w:sz w:val="22"/>
                <w:szCs w:val="22"/>
              </w:rPr>
            </w:pPr>
            <w:r>
              <w:rPr>
                <w:rFonts w:hint="eastAsia"/>
                <w:sz w:val="22"/>
                <w:szCs w:val="22"/>
              </w:rPr>
              <w:t>46</w:t>
            </w:r>
          </w:p>
        </w:tc>
        <w:tc>
          <w:tcPr>
            <w:tcW w:w="850" w:type="dxa"/>
            <w:vAlign w:val="center"/>
          </w:tcPr>
          <w:p>
            <w:pPr>
              <w:jc w:val="center"/>
              <w:rPr>
                <w:rFonts w:ascii="宋体" w:hAnsi="宋体" w:cs="宋体"/>
                <w:sz w:val="22"/>
                <w:szCs w:val="22"/>
              </w:rPr>
            </w:pPr>
            <w:r>
              <w:rPr>
                <w:rFonts w:hint="eastAsia"/>
                <w:sz w:val="22"/>
                <w:szCs w:val="22"/>
              </w:rPr>
              <w:t>92</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103</w:t>
            </w:r>
          </w:p>
        </w:tc>
        <w:tc>
          <w:tcPr>
            <w:tcW w:w="1221" w:type="dxa"/>
            <w:vAlign w:val="center"/>
          </w:tcPr>
          <w:p>
            <w:pPr>
              <w:rPr>
                <w:sz w:val="22"/>
                <w:szCs w:val="22"/>
              </w:rPr>
            </w:pPr>
            <w:r>
              <w:rPr>
                <w:rFonts w:hint="eastAsia"/>
                <w:sz w:val="22"/>
                <w:szCs w:val="22"/>
              </w:rPr>
              <w:t>白板</w:t>
            </w:r>
          </w:p>
        </w:tc>
        <w:tc>
          <w:tcPr>
            <w:tcW w:w="3509" w:type="dxa"/>
            <w:vAlign w:val="center"/>
          </w:tcPr>
          <w:p>
            <w:pPr>
              <w:rPr>
                <w:sz w:val="22"/>
                <w:szCs w:val="22"/>
              </w:rPr>
            </w:pPr>
            <w:r>
              <w:rPr>
                <w:rFonts w:hint="eastAsia"/>
                <w:sz w:val="22"/>
                <w:szCs w:val="22"/>
              </w:rPr>
              <w:t>70×100</w:t>
            </w:r>
            <w:r>
              <w:rPr>
                <w:sz w:val="22"/>
                <w:szCs w:val="22"/>
              </w:rPr>
              <w:t xml:space="preserve"> cm</w:t>
            </w:r>
          </w:p>
        </w:tc>
        <w:tc>
          <w:tcPr>
            <w:tcW w:w="567" w:type="dxa"/>
            <w:vAlign w:val="center"/>
          </w:tcPr>
          <w:p>
            <w:pPr>
              <w:jc w:val="center"/>
              <w:rPr>
                <w:rFonts w:ascii="宋体" w:hAnsi="宋体" w:cs="宋体"/>
                <w:sz w:val="24"/>
              </w:rPr>
            </w:pPr>
            <w:r>
              <w:rPr>
                <w:rFonts w:hint="eastAsia"/>
              </w:rPr>
              <w:t>块</w:t>
            </w:r>
          </w:p>
        </w:tc>
        <w:tc>
          <w:tcPr>
            <w:tcW w:w="567" w:type="dxa"/>
            <w:vAlign w:val="center"/>
          </w:tcPr>
          <w:p>
            <w:pPr>
              <w:jc w:val="center"/>
              <w:rPr>
                <w:rFonts w:ascii="宋体" w:hAnsi="宋体" w:cs="宋体"/>
                <w:sz w:val="24"/>
              </w:rPr>
            </w:pPr>
            <w:r>
              <w:rPr>
                <w:rFonts w:hint="eastAsia"/>
              </w:rPr>
              <w:t>2</w:t>
            </w:r>
          </w:p>
        </w:tc>
        <w:tc>
          <w:tcPr>
            <w:tcW w:w="992" w:type="dxa"/>
            <w:vAlign w:val="center"/>
          </w:tcPr>
          <w:p>
            <w:pPr>
              <w:jc w:val="center"/>
              <w:rPr>
                <w:rFonts w:ascii="宋体" w:hAnsi="宋体" w:cs="宋体"/>
                <w:sz w:val="22"/>
                <w:szCs w:val="22"/>
              </w:rPr>
            </w:pPr>
            <w:r>
              <w:rPr>
                <w:rFonts w:hint="eastAsia"/>
                <w:sz w:val="22"/>
                <w:szCs w:val="22"/>
              </w:rPr>
              <w:t>55</w:t>
            </w:r>
          </w:p>
        </w:tc>
        <w:tc>
          <w:tcPr>
            <w:tcW w:w="850" w:type="dxa"/>
            <w:vAlign w:val="center"/>
          </w:tcPr>
          <w:p>
            <w:pPr>
              <w:jc w:val="center"/>
              <w:rPr>
                <w:rFonts w:ascii="宋体" w:hAnsi="宋体" w:cs="宋体"/>
                <w:sz w:val="22"/>
                <w:szCs w:val="22"/>
              </w:rPr>
            </w:pPr>
            <w:r>
              <w:rPr>
                <w:rFonts w:hint="eastAsia"/>
                <w:sz w:val="22"/>
                <w:szCs w:val="22"/>
              </w:rPr>
              <w:t>110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104</w:t>
            </w:r>
          </w:p>
        </w:tc>
        <w:tc>
          <w:tcPr>
            <w:tcW w:w="1221" w:type="dxa"/>
            <w:vAlign w:val="center"/>
          </w:tcPr>
          <w:p>
            <w:pPr>
              <w:rPr>
                <w:sz w:val="22"/>
                <w:szCs w:val="22"/>
              </w:rPr>
            </w:pPr>
            <w:r>
              <w:rPr>
                <w:rFonts w:hint="eastAsia"/>
                <w:sz w:val="22"/>
                <w:szCs w:val="22"/>
              </w:rPr>
              <w:t>白板</w:t>
            </w:r>
          </w:p>
        </w:tc>
        <w:tc>
          <w:tcPr>
            <w:tcW w:w="3509" w:type="dxa"/>
            <w:vAlign w:val="center"/>
          </w:tcPr>
          <w:p>
            <w:pPr>
              <w:rPr>
                <w:sz w:val="22"/>
                <w:szCs w:val="22"/>
              </w:rPr>
            </w:pPr>
            <w:r>
              <w:rPr>
                <w:rFonts w:hint="eastAsia"/>
                <w:sz w:val="22"/>
                <w:szCs w:val="22"/>
              </w:rPr>
              <w:t>80×120</w:t>
            </w:r>
          </w:p>
        </w:tc>
        <w:tc>
          <w:tcPr>
            <w:tcW w:w="567" w:type="dxa"/>
            <w:vAlign w:val="center"/>
          </w:tcPr>
          <w:p>
            <w:pPr>
              <w:jc w:val="center"/>
              <w:rPr>
                <w:rFonts w:ascii="宋体" w:hAnsi="宋体" w:cs="宋体"/>
                <w:sz w:val="24"/>
              </w:rPr>
            </w:pPr>
            <w:r>
              <w:rPr>
                <w:rFonts w:hint="eastAsia"/>
              </w:rPr>
              <w:t>块</w:t>
            </w:r>
          </w:p>
        </w:tc>
        <w:tc>
          <w:tcPr>
            <w:tcW w:w="567" w:type="dxa"/>
            <w:vAlign w:val="center"/>
          </w:tcPr>
          <w:p>
            <w:pPr>
              <w:jc w:val="center"/>
              <w:rPr>
                <w:rFonts w:ascii="宋体" w:hAnsi="宋体" w:cs="宋体"/>
                <w:sz w:val="24"/>
              </w:rPr>
            </w:pPr>
            <w:r>
              <w:rPr>
                <w:rFonts w:hint="eastAsia"/>
              </w:rPr>
              <w:t>15</w:t>
            </w:r>
          </w:p>
        </w:tc>
        <w:tc>
          <w:tcPr>
            <w:tcW w:w="992" w:type="dxa"/>
            <w:vAlign w:val="center"/>
          </w:tcPr>
          <w:p>
            <w:pPr>
              <w:jc w:val="center"/>
              <w:rPr>
                <w:rFonts w:ascii="宋体" w:hAnsi="宋体" w:cs="宋体"/>
                <w:sz w:val="22"/>
                <w:szCs w:val="22"/>
              </w:rPr>
            </w:pPr>
            <w:r>
              <w:rPr>
                <w:rFonts w:hint="eastAsia"/>
                <w:sz w:val="22"/>
                <w:szCs w:val="22"/>
              </w:rPr>
              <w:t>70</w:t>
            </w:r>
          </w:p>
        </w:tc>
        <w:tc>
          <w:tcPr>
            <w:tcW w:w="850" w:type="dxa"/>
            <w:vAlign w:val="center"/>
          </w:tcPr>
          <w:p>
            <w:pPr>
              <w:jc w:val="center"/>
              <w:rPr>
                <w:rFonts w:ascii="宋体" w:hAnsi="宋体" w:cs="宋体"/>
                <w:sz w:val="22"/>
                <w:szCs w:val="22"/>
              </w:rPr>
            </w:pPr>
            <w:r>
              <w:rPr>
                <w:rFonts w:hint="eastAsia"/>
                <w:sz w:val="22"/>
                <w:szCs w:val="22"/>
              </w:rPr>
              <w:t>1050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105</w:t>
            </w:r>
          </w:p>
        </w:tc>
        <w:tc>
          <w:tcPr>
            <w:tcW w:w="1221" w:type="dxa"/>
            <w:vAlign w:val="center"/>
          </w:tcPr>
          <w:p>
            <w:pPr>
              <w:rPr>
                <w:sz w:val="22"/>
                <w:szCs w:val="22"/>
              </w:rPr>
            </w:pPr>
            <w:r>
              <w:rPr>
                <w:rFonts w:hint="eastAsia"/>
                <w:sz w:val="22"/>
                <w:szCs w:val="22"/>
              </w:rPr>
              <w:t>7号电池</w:t>
            </w:r>
          </w:p>
        </w:tc>
        <w:tc>
          <w:tcPr>
            <w:tcW w:w="3509" w:type="dxa"/>
            <w:vAlign w:val="center"/>
          </w:tcPr>
          <w:p>
            <w:pPr>
              <w:rPr>
                <w:sz w:val="22"/>
                <w:szCs w:val="22"/>
              </w:rPr>
            </w:pPr>
            <w:r>
              <w:rPr>
                <w:rFonts w:hint="eastAsia"/>
                <w:sz w:val="22"/>
                <w:szCs w:val="22"/>
              </w:rPr>
              <w:t>无汞，碱性电池，电压1.5V</w:t>
            </w:r>
          </w:p>
        </w:tc>
        <w:tc>
          <w:tcPr>
            <w:tcW w:w="567" w:type="dxa"/>
            <w:vAlign w:val="center"/>
          </w:tcPr>
          <w:p>
            <w:pPr>
              <w:jc w:val="center"/>
              <w:rPr>
                <w:rFonts w:ascii="宋体" w:hAnsi="宋体" w:cs="宋体"/>
                <w:sz w:val="24"/>
              </w:rPr>
            </w:pPr>
            <w:r>
              <w:rPr>
                <w:rFonts w:hint="eastAsia"/>
              </w:rPr>
              <w:t>对</w:t>
            </w:r>
          </w:p>
        </w:tc>
        <w:tc>
          <w:tcPr>
            <w:tcW w:w="567" w:type="dxa"/>
            <w:vAlign w:val="center"/>
          </w:tcPr>
          <w:p>
            <w:pPr>
              <w:jc w:val="center"/>
              <w:rPr>
                <w:rFonts w:ascii="宋体" w:hAnsi="宋体" w:cs="宋体"/>
                <w:sz w:val="24"/>
              </w:rPr>
            </w:pPr>
            <w:r>
              <w:rPr>
                <w:rFonts w:hint="eastAsia"/>
              </w:rPr>
              <w:t>1200</w:t>
            </w:r>
          </w:p>
        </w:tc>
        <w:tc>
          <w:tcPr>
            <w:tcW w:w="992" w:type="dxa"/>
            <w:vAlign w:val="center"/>
          </w:tcPr>
          <w:p>
            <w:pPr>
              <w:jc w:val="center"/>
              <w:rPr>
                <w:rFonts w:ascii="宋体" w:hAnsi="宋体" w:cs="宋体"/>
                <w:sz w:val="22"/>
                <w:szCs w:val="22"/>
              </w:rPr>
            </w:pPr>
            <w:r>
              <w:rPr>
                <w:rFonts w:hint="eastAsia"/>
                <w:sz w:val="22"/>
                <w:szCs w:val="22"/>
              </w:rPr>
              <w:t>4</w:t>
            </w:r>
          </w:p>
        </w:tc>
        <w:tc>
          <w:tcPr>
            <w:tcW w:w="850" w:type="dxa"/>
            <w:vAlign w:val="center"/>
          </w:tcPr>
          <w:p>
            <w:pPr>
              <w:jc w:val="center"/>
              <w:rPr>
                <w:rFonts w:ascii="宋体" w:hAnsi="宋体" w:cs="宋体"/>
                <w:sz w:val="22"/>
                <w:szCs w:val="22"/>
              </w:rPr>
            </w:pPr>
            <w:r>
              <w:rPr>
                <w:rFonts w:hint="eastAsia"/>
                <w:sz w:val="22"/>
                <w:szCs w:val="22"/>
              </w:rPr>
              <w:t>4800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106</w:t>
            </w:r>
          </w:p>
        </w:tc>
        <w:tc>
          <w:tcPr>
            <w:tcW w:w="1221" w:type="dxa"/>
            <w:vAlign w:val="center"/>
          </w:tcPr>
          <w:p>
            <w:pPr>
              <w:rPr>
                <w:sz w:val="22"/>
                <w:szCs w:val="22"/>
              </w:rPr>
            </w:pPr>
            <w:r>
              <w:rPr>
                <w:rFonts w:hint="eastAsia"/>
                <w:sz w:val="22"/>
                <w:szCs w:val="22"/>
              </w:rPr>
              <w:t>5号电池</w:t>
            </w:r>
          </w:p>
        </w:tc>
        <w:tc>
          <w:tcPr>
            <w:tcW w:w="3509" w:type="dxa"/>
            <w:vAlign w:val="center"/>
          </w:tcPr>
          <w:p>
            <w:pPr>
              <w:rPr>
                <w:sz w:val="22"/>
                <w:szCs w:val="22"/>
              </w:rPr>
            </w:pPr>
            <w:r>
              <w:rPr>
                <w:rFonts w:hint="eastAsia"/>
                <w:sz w:val="22"/>
                <w:szCs w:val="22"/>
              </w:rPr>
              <w:t>无汞，碱性电池，电压1.5V</w:t>
            </w:r>
          </w:p>
        </w:tc>
        <w:tc>
          <w:tcPr>
            <w:tcW w:w="567" w:type="dxa"/>
            <w:vAlign w:val="center"/>
          </w:tcPr>
          <w:p>
            <w:pPr>
              <w:jc w:val="center"/>
              <w:rPr>
                <w:rFonts w:ascii="宋体" w:hAnsi="宋体" w:cs="宋体"/>
                <w:sz w:val="24"/>
              </w:rPr>
            </w:pPr>
            <w:r>
              <w:rPr>
                <w:rFonts w:hint="eastAsia"/>
              </w:rPr>
              <w:t>对</w:t>
            </w:r>
          </w:p>
        </w:tc>
        <w:tc>
          <w:tcPr>
            <w:tcW w:w="567" w:type="dxa"/>
            <w:vAlign w:val="center"/>
          </w:tcPr>
          <w:p>
            <w:pPr>
              <w:jc w:val="center"/>
              <w:rPr>
                <w:rFonts w:ascii="宋体" w:hAnsi="宋体" w:cs="宋体"/>
                <w:sz w:val="24"/>
              </w:rPr>
            </w:pPr>
            <w:r>
              <w:rPr>
                <w:rFonts w:hint="eastAsia"/>
              </w:rPr>
              <w:t>1200</w:t>
            </w:r>
          </w:p>
        </w:tc>
        <w:tc>
          <w:tcPr>
            <w:tcW w:w="992" w:type="dxa"/>
            <w:vAlign w:val="center"/>
          </w:tcPr>
          <w:p>
            <w:pPr>
              <w:jc w:val="center"/>
              <w:rPr>
                <w:rFonts w:ascii="宋体" w:hAnsi="宋体" w:cs="宋体"/>
                <w:sz w:val="22"/>
                <w:szCs w:val="22"/>
              </w:rPr>
            </w:pPr>
            <w:r>
              <w:rPr>
                <w:rFonts w:hint="eastAsia"/>
                <w:sz w:val="22"/>
                <w:szCs w:val="22"/>
              </w:rPr>
              <w:t>4</w:t>
            </w:r>
          </w:p>
        </w:tc>
        <w:tc>
          <w:tcPr>
            <w:tcW w:w="850" w:type="dxa"/>
            <w:vAlign w:val="center"/>
          </w:tcPr>
          <w:p>
            <w:pPr>
              <w:jc w:val="center"/>
              <w:rPr>
                <w:rFonts w:ascii="宋体" w:hAnsi="宋体" w:cs="宋体"/>
                <w:sz w:val="22"/>
                <w:szCs w:val="22"/>
              </w:rPr>
            </w:pPr>
            <w:r>
              <w:rPr>
                <w:rFonts w:hint="eastAsia"/>
                <w:sz w:val="22"/>
                <w:szCs w:val="22"/>
              </w:rPr>
              <w:t>4800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107</w:t>
            </w:r>
          </w:p>
        </w:tc>
        <w:tc>
          <w:tcPr>
            <w:tcW w:w="1221" w:type="dxa"/>
            <w:vAlign w:val="center"/>
          </w:tcPr>
          <w:p>
            <w:pPr>
              <w:rPr>
                <w:sz w:val="22"/>
                <w:szCs w:val="22"/>
              </w:rPr>
            </w:pPr>
            <w:r>
              <w:rPr>
                <w:rFonts w:hint="eastAsia"/>
                <w:sz w:val="22"/>
                <w:szCs w:val="22"/>
              </w:rPr>
              <w:t>2号电池</w:t>
            </w:r>
          </w:p>
        </w:tc>
        <w:tc>
          <w:tcPr>
            <w:tcW w:w="3509" w:type="dxa"/>
            <w:vAlign w:val="center"/>
          </w:tcPr>
          <w:p>
            <w:pPr>
              <w:rPr>
                <w:sz w:val="22"/>
                <w:szCs w:val="22"/>
              </w:rPr>
            </w:pPr>
            <w:r>
              <w:rPr>
                <w:rFonts w:hint="eastAsia"/>
                <w:sz w:val="22"/>
                <w:szCs w:val="22"/>
              </w:rPr>
              <w:t>无汞,铁壳锌锰干电池，电压1.5V</w:t>
            </w:r>
          </w:p>
        </w:tc>
        <w:tc>
          <w:tcPr>
            <w:tcW w:w="567" w:type="dxa"/>
            <w:vAlign w:val="center"/>
          </w:tcPr>
          <w:p>
            <w:pPr>
              <w:jc w:val="center"/>
              <w:rPr>
                <w:rFonts w:ascii="宋体" w:hAnsi="宋体" w:cs="宋体"/>
                <w:sz w:val="24"/>
              </w:rPr>
            </w:pPr>
            <w:r>
              <w:rPr>
                <w:rFonts w:hint="eastAsia"/>
              </w:rPr>
              <w:t>对</w:t>
            </w:r>
          </w:p>
        </w:tc>
        <w:tc>
          <w:tcPr>
            <w:tcW w:w="567" w:type="dxa"/>
            <w:vAlign w:val="center"/>
          </w:tcPr>
          <w:p>
            <w:pPr>
              <w:jc w:val="center"/>
              <w:rPr>
                <w:rFonts w:ascii="宋体" w:hAnsi="宋体" w:cs="宋体"/>
                <w:sz w:val="24"/>
              </w:rPr>
            </w:pPr>
            <w:r>
              <w:rPr>
                <w:rFonts w:hint="eastAsia"/>
              </w:rPr>
              <w:t>80</w:t>
            </w:r>
          </w:p>
        </w:tc>
        <w:tc>
          <w:tcPr>
            <w:tcW w:w="992" w:type="dxa"/>
            <w:vAlign w:val="center"/>
          </w:tcPr>
          <w:p>
            <w:pPr>
              <w:jc w:val="center"/>
              <w:rPr>
                <w:rFonts w:ascii="宋体" w:hAnsi="宋体" w:cs="宋体"/>
                <w:sz w:val="22"/>
                <w:szCs w:val="22"/>
              </w:rPr>
            </w:pPr>
            <w:r>
              <w:rPr>
                <w:rFonts w:hint="eastAsia"/>
                <w:sz w:val="22"/>
                <w:szCs w:val="22"/>
              </w:rPr>
              <w:t>3</w:t>
            </w:r>
          </w:p>
        </w:tc>
        <w:tc>
          <w:tcPr>
            <w:tcW w:w="850" w:type="dxa"/>
            <w:vAlign w:val="center"/>
          </w:tcPr>
          <w:p>
            <w:pPr>
              <w:jc w:val="center"/>
              <w:rPr>
                <w:rFonts w:ascii="宋体" w:hAnsi="宋体" w:cs="宋体"/>
                <w:sz w:val="22"/>
                <w:szCs w:val="22"/>
              </w:rPr>
            </w:pPr>
            <w:r>
              <w:rPr>
                <w:rFonts w:hint="eastAsia"/>
                <w:sz w:val="22"/>
                <w:szCs w:val="22"/>
              </w:rPr>
              <w:t>240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108</w:t>
            </w:r>
          </w:p>
        </w:tc>
        <w:tc>
          <w:tcPr>
            <w:tcW w:w="1221" w:type="dxa"/>
            <w:vAlign w:val="center"/>
          </w:tcPr>
          <w:p>
            <w:pPr>
              <w:rPr>
                <w:sz w:val="22"/>
                <w:szCs w:val="22"/>
              </w:rPr>
            </w:pPr>
            <w:r>
              <w:rPr>
                <w:rFonts w:hint="eastAsia"/>
                <w:sz w:val="22"/>
                <w:szCs w:val="22"/>
              </w:rPr>
              <w:t>大号电池</w:t>
            </w:r>
          </w:p>
        </w:tc>
        <w:tc>
          <w:tcPr>
            <w:tcW w:w="3509" w:type="dxa"/>
            <w:vAlign w:val="center"/>
          </w:tcPr>
          <w:p>
            <w:pPr>
              <w:rPr>
                <w:sz w:val="22"/>
                <w:szCs w:val="22"/>
              </w:rPr>
            </w:pPr>
            <w:r>
              <w:rPr>
                <w:rFonts w:hint="eastAsia"/>
                <w:sz w:val="22"/>
                <w:szCs w:val="22"/>
              </w:rPr>
              <w:t>无汞,铁壳锌锰干电池，电压1.5V</w:t>
            </w:r>
          </w:p>
        </w:tc>
        <w:tc>
          <w:tcPr>
            <w:tcW w:w="567" w:type="dxa"/>
            <w:vAlign w:val="center"/>
          </w:tcPr>
          <w:p>
            <w:pPr>
              <w:jc w:val="center"/>
              <w:rPr>
                <w:rFonts w:ascii="宋体" w:hAnsi="宋体" w:cs="宋体"/>
                <w:sz w:val="24"/>
              </w:rPr>
            </w:pPr>
            <w:r>
              <w:rPr>
                <w:rFonts w:hint="eastAsia"/>
              </w:rPr>
              <w:t>对</w:t>
            </w:r>
          </w:p>
        </w:tc>
        <w:tc>
          <w:tcPr>
            <w:tcW w:w="567" w:type="dxa"/>
            <w:vAlign w:val="center"/>
          </w:tcPr>
          <w:p>
            <w:pPr>
              <w:jc w:val="center"/>
              <w:rPr>
                <w:rFonts w:ascii="宋体" w:hAnsi="宋体" w:cs="宋体"/>
                <w:sz w:val="24"/>
              </w:rPr>
            </w:pPr>
            <w:r>
              <w:rPr>
                <w:rFonts w:hint="eastAsia"/>
              </w:rPr>
              <w:t>50</w:t>
            </w:r>
          </w:p>
        </w:tc>
        <w:tc>
          <w:tcPr>
            <w:tcW w:w="992" w:type="dxa"/>
            <w:vAlign w:val="center"/>
          </w:tcPr>
          <w:p>
            <w:pPr>
              <w:jc w:val="center"/>
              <w:rPr>
                <w:rFonts w:ascii="宋体" w:hAnsi="宋体" w:cs="宋体"/>
                <w:sz w:val="22"/>
                <w:szCs w:val="22"/>
              </w:rPr>
            </w:pPr>
            <w:r>
              <w:rPr>
                <w:rFonts w:hint="eastAsia"/>
                <w:sz w:val="22"/>
                <w:szCs w:val="22"/>
              </w:rPr>
              <w:t>4</w:t>
            </w:r>
          </w:p>
        </w:tc>
        <w:tc>
          <w:tcPr>
            <w:tcW w:w="850" w:type="dxa"/>
            <w:vAlign w:val="center"/>
          </w:tcPr>
          <w:p>
            <w:pPr>
              <w:jc w:val="center"/>
              <w:rPr>
                <w:rFonts w:ascii="宋体" w:hAnsi="宋体" w:cs="宋体"/>
                <w:sz w:val="22"/>
                <w:szCs w:val="22"/>
              </w:rPr>
            </w:pPr>
            <w:r>
              <w:rPr>
                <w:rFonts w:hint="eastAsia"/>
                <w:sz w:val="22"/>
                <w:szCs w:val="22"/>
              </w:rPr>
              <w:t>200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109</w:t>
            </w:r>
          </w:p>
        </w:tc>
        <w:tc>
          <w:tcPr>
            <w:tcW w:w="1221" w:type="dxa"/>
            <w:vAlign w:val="center"/>
          </w:tcPr>
          <w:p>
            <w:pPr>
              <w:rPr>
                <w:sz w:val="22"/>
                <w:szCs w:val="22"/>
              </w:rPr>
            </w:pPr>
            <w:r>
              <w:rPr>
                <w:rFonts w:hint="eastAsia"/>
                <w:sz w:val="22"/>
                <w:szCs w:val="22"/>
              </w:rPr>
              <w:t>9V电池</w:t>
            </w:r>
          </w:p>
        </w:tc>
        <w:tc>
          <w:tcPr>
            <w:tcW w:w="3509" w:type="dxa"/>
            <w:vAlign w:val="center"/>
          </w:tcPr>
          <w:p>
            <w:pPr>
              <w:rPr>
                <w:sz w:val="22"/>
                <w:szCs w:val="22"/>
              </w:rPr>
            </w:pPr>
            <w:r>
              <w:rPr>
                <w:rFonts w:hint="eastAsia"/>
                <w:sz w:val="22"/>
                <w:szCs w:val="22"/>
              </w:rPr>
              <w:t>碳性电池</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10</w:t>
            </w:r>
          </w:p>
        </w:tc>
        <w:tc>
          <w:tcPr>
            <w:tcW w:w="992" w:type="dxa"/>
            <w:vAlign w:val="center"/>
          </w:tcPr>
          <w:p>
            <w:pPr>
              <w:jc w:val="center"/>
              <w:rPr>
                <w:rFonts w:ascii="宋体" w:hAnsi="宋体" w:cs="宋体"/>
                <w:sz w:val="22"/>
                <w:szCs w:val="22"/>
              </w:rPr>
            </w:pPr>
            <w:r>
              <w:rPr>
                <w:rFonts w:hint="eastAsia"/>
                <w:sz w:val="22"/>
                <w:szCs w:val="22"/>
              </w:rPr>
              <w:t>4</w:t>
            </w:r>
          </w:p>
        </w:tc>
        <w:tc>
          <w:tcPr>
            <w:tcW w:w="850" w:type="dxa"/>
            <w:vAlign w:val="center"/>
          </w:tcPr>
          <w:p>
            <w:pPr>
              <w:jc w:val="center"/>
              <w:rPr>
                <w:rFonts w:ascii="宋体" w:hAnsi="宋体" w:cs="宋体"/>
                <w:sz w:val="22"/>
                <w:szCs w:val="22"/>
              </w:rPr>
            </w:pPr>
            <w:r>
              <w:rPr>
                <w:rFonts w:hint="eastAsia"/>
                <w:sz w:val="22"/>
                <w:szCs w:val="22"/>
              </w:rPr>
              <w:t>40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110</w:t>
            </w:r>
          </w:p>
        </w:tc>
        <w:tc>
          <w:tcPr>
            <w:tcW w:w="1221" w:type="dxa"/>
            <w:vAlign w:val="center"/>
          </w:tcPr>
          <w:p>
            <w:pPr>
              <w:rPr>
                <w:sz w:val="22"/>
                <w:szCs w:val="22"/>
              </w:rPr>
            </w:pPr>
            <w:r>
              <w:rPr>
                <w:rFonts w:hint="eastAsia"/>
                <w:sz w:val="22"/>
                <w:szCs w:val="22"/>
              </w:rPr>
              <w:t>小订书机</w:t>
            </w:r>
          </w:p>
        </w:tc>
        <w:tc>
          <w:tcPr>
            <w:tcW w:w="3509" w:type="dxa"/>
            <w:vAlign w:val="center"/>
          </w:tcPr>
          <w:p>
            <w:pPr>
              <w:rPr>
                <w:sz w:val="22"/>
                <w:szCs w:val="22"/>
              </w:rPr>
            </w:pPr>
            <w:r>
              <w:rPr>
                <w:rFonts w:hint="eastAsia"/>
                <w:sz w:val="22"/>
                <w:szCs w:val="22"/>
              </w:rPr>
              <w:t>适用于10#,订纸2-16页</w:t>
            </w:r>
          </w:p>
        </w:tc>
        <w:tc>
          <w:tcPr>
            <w:tcW w:w="567" w:type="dxa"/>
            <w:vAlign w:val="center"/>
          </w:tcPr>
          <w:p>
            <w:pPr>
              <w:jc w:val="center"/>
              <w:rPr>
                <w:rFonts w:ascii="宋体" w:hAnsi="宋体" w:cs="宋体"/>
                <w:sz w:val="24"/>
              </w:rPr>
            </w:pPr>
            <w:r>
              <w:rPr>
                <w:rFonts w:hint="eastAsia"/>
              </w:rPr>
              <w:t>　</w:t>
            </w:r>
          </w:p>
        </w:tc>
        <w:tc>
          <w:tcPr>
            <w:tcW w:w="567" w:type="dxa"/>
            <w:vAlign w:val="center"/>
          </w:tcPr>
          <w:p>
            <w:pPr>
              <w:jc w:val="center"/>
              <w:rPr>
                <w:rFonts w:ascii="宋体" w:hAnsi="宋体" w:cs="宋体"/>
                <w:sz w:val="24"/>
              </w:rPr>
            </w:pPr>
            <w:r>
              <w:rPr>
                <w:rFonts w:hint="eastAsia"/>
              </w:rPr>
              <w:t>10</w:t>
            </w:r>
          </w:p>
        </w:tc>
        <w:tc>
          <w:tcPr>
            <w:tcW w:w="992" w:type="dxa"/>
            <w:vAlign w:val="center"/>
          </w:tcPr>
          <w:p>
            <w:pPr>
              <w:jc w:val="center"/>
              <w:rPr>
                <w:rFonts w:ascii="宋体" w:hAnsi="宋体" w:cs="宋体"/>
                <w:sz w:val="22"/>
                <w:szCs w:val="22"/>
              </w:rPr>
            </w:pPr>
            <w:r>
              <w:rPr>
                <w:rFonts w:hint="eastAsia"/>
                <w:sz w:val="22"/>
                <w:szCs w:val="22"/>
              </w:rPr>
              <w:t>8</w:t>
            </w:r>
          </w:p>
        </w:tc>
        <w:tc>
          <w:tcPr>
            <w:tcW w:w="850" w:type="dxa"/>
            <w:vAlign w:val="center"/>
          </w:tcPr>
          <w:p>
            <w:pPr>
              <w:jc w:val="center"/>
              <w:rPr>
                <w:rFonts w:ascii="宋体" w:hAnsi="宋体" w:cs="宋体"/>
                <w:sz w:val="22"/>
                <w:szCs w:val="22"/>
              </w:rPr>
            </w:pPr>
            <w:r>
              <w:rPr>
                <w:rFonts w:hint="eastAsia"/>
                <w:sz w:val="22"/>
                <w:szCs w:val="22"/>
              </w:rPr>
              <w:t>80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111</w:t>
            </w:r>
          </w:p>
        </w:tc>
        <w:tc>
          <w:tcPr>
            <w:tcW w:w="1221" w:type="dxa"/>
            <w:vAlign w:val="center"/>
          </w:tcPr>
          <w:p>
            <w:pPr>
              <w:rPr>
                <w:sz w:val="22"/>
                <w:szCs w:val="22"/>
              </w:rPr>
            </w:pPr>
            <w:r>
              <w:rPr>
                <w:rFonts w:hint="eastAsia"/>
                <w:sz w:val="22"/>
                <w:szCs w:val="22"/>
              </w:rPr>
              <w:t>普通订书机</w:t>
            </w:r>
          </w:p>
        </w:tc>
        <w:tc>
          <w:tcPr>
            <w:tcW w:w="3509" w:type="dxa"/>
            <w:vAlign w:val="center"/>
          </w:tcPr>
          <w:p>
            <w:pPr>
              <w:rPr>
                <w:sz w:val="22"/>
                <w:szCs w:val="22"/>
              </w:rPr>
            </w:pPr>
            <w:r>
              <w:rPr>
                <w:rFonts w:hint="eastAsia"/>
                <w:sz w:val="22"/>
                <w:szCs w:val="22"/>
              </w:rPr>
              <w:t>适用于24/6,26/6,订纸50页</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150</w:t>
            </w:r>
          </w:p>
        </w:tc>
        <w:tc>
          <w:tcPr>
            <w:tcW w:w="992" w:type="dxa"/>
            <w:vAlign w:val="center"/>
          </w:tcPr>
          <w:p>
            <w:pPr>
              <w:jc w:val="center"/>
              <w:rPr>
                <w:rFonts w:ascii="宋体" w:hAnsi="宋体" w:cs="宋体"/>
                <w:sz w:val="22"/>
                <w:szCs w:val="22"/>
              </w:rPr>
            </w:pPr>
            <w:r>
              <w:rPr>
                <w:rFonts w:hint="eastAsia"/>
                <w:sz w:val="22"/>
                <w:szCs w:val="22"/>
              </w:rPr>
              <w:t>11.5</w:t>
            </w:r>
          </w:p>
        </w:tc>
        <w:tc>
          <w:tcPr>
            <w:tcW w:w="850" w:type="dxa"/>
            <w:vAlign w:val="center"/>
          </w:tcPr>
          <w:p>
            <w:pPr>
              <w:jc w:val="center"/>
              <w:rPr>
                <w:rFonts w:ascii="宋体" w:hAnsi="宋体" w:cs="宋体"/>
                <w:sz w:val="22"/>
                <w:szCs w:val="22"/>
              </w:rPr>
            </w:pPr>
            <w:r>
              <w:rPr>
                <w:rFonts w:hint="eastAsia"/>
                <w:sz w:val="22"/>
                <w:szCs w:val="22"/>
              </w:rPr>
              <w:t>1725</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112</w:t>
            </w:r>
          </w:p>
        </w:tc>
        <w:tc>
          <w:tcPr>
            <w:tcW w:w="1221" w:type="dxa"/>
            <w:vAlign w:val="center"/>
          </w:tcPr>
          <w:p>
            <w:pPr>
              <w:rPr>
                <w:sz w:val="22"/>
                <w:szCs w:val="22"/>
              </w:rPr>
            </w:pPr>
            <w:r>
              <w:rPr>
                <w:rFonts w:hint="eastAsia"/>
                <w:sz w:val="22"/>
                <w:szCs w:val="22"/>
              </w:rPr>
              <w:t>100页订书机</w:t>
            </w:r>
          </w:p>
        </w:tc>
        <w:tc>
          <w:tcPr>
            <w:tcW w:w="3509" w:type="dxa"/>
            <w:vAlign w:val="center"/>
          </w:tcPr>
          <w:p>
            <w:pPr>
              <w:rPr>
                <w:sz w:val="22"/>
                <w:szCs w:val="22"/>
              </w:rPr>
            </w:pPr>
            <w:r>
              <w:rPr>
                <w:rFonts w:hint="eastAsia"/>
                <w:sz w:val="22"/>
                <w:szCs w:val="22"/>
              </w:rPr>
              <w:t>省力型</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15</w:t>
            </w:r>
          </w:p>
        </w:tc>
        <w:tc>
          <w:tcPr>
            <w:tcW w:w="992" w:type="dxa"/>
            <w:vAlign w:val="center"/>
          </w:tcPr>
          <w:p>
            <w:pPr>
              <w:jc w:val="center"/>
              <w:rPr>
                <w:rFonts w:ascii="宋体" w:hAnsi="宋体" w:cs="宋体"/>
                <w:sz w:val="22"/>
                <w:szCs w:val="22"/>
              </w:rPr>
            </w:pPr>
            <w:r>
              <w:rPr>
                <w:rFonts w:hint="eastAsia"/>
                <w:sz w:val="22"/>
                <w:szCs w:val="22"/>
              </w:rPr>
              <w:t>90</w:t>
            </w:r>
          </w:p>
        </w:tc>
        <w:tc>
          <w:tcPr>
            <w:tcW w:w="850" w:type="dxa"/>
            <w:vAlign w:val="center"/>
          </w:tcPr>
          <w:p>
            <w:pPr>
              <w:jc w:val="center"/>
              <w:rPr>
                <w:rFonts w:ascii="宋体" w:hAnsi="宋体" w:cs="宋体"/>
                <w:sz w:val="22"/>
                <w:szCs w:val="22"/>
              </w:rPr>
            </w:pPr>
            <w:r>
              <w:rPr>
                <w:rFonts w:hint="eastAsia"/>
                <w:sz w:val="22"/>
                <w:szCs w:val="22"/>
              </w:rPr>
              <w:t>1350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113</w:t>
            </w:r>
          </w:p>
        </w:tc>
        <w:tc>
          <w:tcPr>
            <w:tcW w:w="1221" w:type="dxa"/>
            <w:vAlign w:val="center"/>
          </w:tcPr>
          <w:p>
            <w:pPr>
              <w:rPr>
                <w:sz w:val="22"/>
                <w:szCs w:val="22"/>
              </w:rPr>
            </w:pPr>
            <w:r>
              <w:rPr>
                <w:rFonts w:hint="eastAsia"/>
                <w:sz w:val="22"/>
                <w:szCs w:val="22"/>
              </w:rPr>
              <w:t>120页订书机</w:t>
            </w:r>
          </w:p>
        </w:tc>
        <w:tc>
          <w:tcPr>
            <w:tcW w:w="3509" w:type="dxa"/>
            <w:vAlign w:val="center"/>
          </w:tcPr>
          <w:p>
            <w:pPr>
              <w:rPr>
                <w:sz w:val="22"/>
                <w:szCs w:val="22"/>
              </w:rPr>
            </w:pPr>
            <w:r>
              <w:rPr>
                <w:rFonts w:hint="eastAsia"/>
                <w:sz w:val="22"/>
                <w:szCs w:val="22"/>
              </w:rPr>
              <w:t>省力型</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5</w:t>
            </w:r>
          </w:p>
        </w:tc>
        <w:tc>
          <w:tcPr>
            <w:tcW w:w="992" w:type="dxa"/>
            <w:vAlign w:val="center"/>
          </w:tcPr>
          <w:p>
            <w:pPr>
              <w:jc w:val="center"/>
              <w:rPr>
                <w:rFonts w:ascii="宋体" w:hAnsi="宋体" w:cs="宋体"/>
                <w:sz w:val="22"/>
                <w:szCs w:val="22"/>
              </w:rPr>
            </w:pPr>
            <w:r>
              <w:rPr>
                <w:rFonts w:hint="eastAsia"/>
                <w:sz w:val="22"/>
                <w:szCs w:val="22"/>
              </w:rPr>
              <w:t>80</w:t>
            </w:r>
          </w:p>
        </w:tc>
        <w:tc>
          <w:tcPr>
            <w:tcW w:w="850" w:type="dxa"/>
            <w:vAlign w:val="center"/>
          </w:tcPr>
          <w:p>
            <w:pPr>
              <w:jc w:val="center"/>
              <w:rPr>
                <w:rFonts w:ascii="宋体" w:hAnsi="宋体" w:cs="宋体"/>
                <w:sz w:val="22"/>
                <w:szCs w:val="22"/>
              </w:rPr>
            </w:pPr>
            <w:r>
              <w:rPr>
                <w:rFonts w:hint="eastAsia"/>
                <w:sz w:val="22"/>
                <w:szCs w:val="22"/>
              </w:rPr>
              <w:t>400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114</w:t>
            </w:r>
          </w:p>
        </w:tc>
        <w:tc>
          <w:tcPr>
            <w:tcW w:w="1221" w:type="dxa"/>
            <w:vAlign w:val="center"/>
          </w:tcPr>
          <w:p>
            <w:pPr>
              <w:rPr>
                <w:sz w:val="22"/>
                <w:szCs w:val="22"/>
              </w:rPr>
            </w:pPr>
            <w:r>
              <w:rPr>
                <w:rFonts w:hint="eastAsia"/>
                <w:sz w:val="22"/>
                <w:szCs w:val="22"/>
              </w:rPr>
              <w:t>140页订书机</w:t>
            </w:r>
          </w:p>
        </w:tc>
        <w:tc>
          <w:tcPr>
            <w:tcW w:w="3509" w:type="dxa"/>
            <w:vAlign w:val="center"/>
          </w:tcPr>
          <w:p>
            <w:pPr>
              <w:rPr>
                <w:sz w:val="22"/>
                <w:szCs w:val="22"/>
              </w:rPr>
            </w:pPr>
            <w:r>
              <w:rPr>
                <w:rFonts w:hint="eastAsia"/>
                <w:sz w:val="22"/>
                <w:szCs w:val="22"/>
              </w:rPr>
              <w:t>省力型</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3</w:t>
            </w:r>
          </w:p>
        </w:tc>
        <w:tc>
          <w:tcPr>
            <w:tcW w:w="992" w:type="dxa"/>
            <w:vAlign w:val="center"/>
          </w:tcPr>
          <w:p>
            <w:pPr>
              <w:jc w:val="center"/>
              <w:rPr>
                <w:rFonts w:ascii="宋体" w:hAnsi="宋体" w:cs="宋体"/>
                <w:sz w:val="22"/>
                <w:szCs w:val="22"/>
              </w:rPr>
            </w:pPr>
            <w:r>
              <w:rPr>
                <w:rFonts w:hint="eastAsia"/>
                <w:sz w:val="22"/>
                <w:szCs w:val="22"/>
              </w:rPr>
              <w:t>90</w:t>
            </w:r>
          </w:p>
        </w:tc>
        <w:tc>
          <w:tcPr>
            <w:tcW w:w="850" w:type="dxa"/>
            <w:vAlign w:val="center"/>
          </w:tcPr>
          <w:p>
            <w:pPr>
              <w:jc w:val="center"/>
              <w:rPr>
                <w:rFonts w:ascii="宋体" w:hAnsi="宋体" w:cs="宋体"/>
                <w:sz w:val="22"/>
                <w:szCs w:val="22"/>
              </w:rPr>
            </w:pPr>
            <w:r>
              <w:rPr>
                <w:rFonts w:hint="eastAsia"/>
                <w:sz w:val="22"/>
                <w:szCs w:val="22"/>
              </w:rPr>
              <w:t>270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115</w:t>
            </w:r>
          </w:p>
        </w:tc>
        <w:tc>
          <w:tcPr>
            <w:tcW w:w="1221" w:type="dxa"/>
            <w:vAlign w:val="center"/>
          </w:tcPr>
          <w:p>
            <w:pPr>
              <w:rPr>
                <w:sz w:val="22"/>
                <w:szCs w:val="22"/>
              </w:rPr>
            </w:pPr>
            <w:r>
              <w:rPr>
                <w:rFonts w:hint="eastAsia"/>
                <w:sz w:val="22"/>
                <w:szCs w:val="22"/>
              </w:rPr>
              <w:t>200页订书机</w:t>
            </w:r>
          </w:p>
        </w:tc>
        <w:tc>
          <w:tcPr>
            <w:tcW w:w="3509" w:type="dxa"/>
            <w:vAlign w:val="center"/>
          </w:tcPr>
          <w:p>
            <w:pPr>
              <w:rPr>
                <w:sz w:val="22"/>
                <w:szCs w:val="22"/>
              </w:rPr>
            </w:pPr>
            <w:r>
              <w:rPr>
                <w:rFonts w:hint="eastAsia"/>
                <w:sz w:val="22"/>
                <w:szCs w:val="22"/>
              </w:rPr>
              <w:t>重型省力订书机 200页</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3</w:t>
            </w:r>
          </w:p>
        </w:tc>
        <w:tc>
          <w:tcPr>
            <w:tcW w:w="992" w:type="dxa"/>
            <w:vAlign w:val="center"/>
          </w:tcPr>
          <w:p>
            <w:pPr>
              <w:jc w:val="center"/>
              <w:rPr>
                <w:rFonts w:ascii="宋体" w:hAnsi="宋体" w:cs="宋体"/>
                <w:sz w:val="22"/>
                <w:szCs w:val="22"/>
              </w:rPr>
            </w:pPr>
            <w:r>
              <w:rPr>
                <w:rFonts w:hint="eastAsia"/>
                <w:sz w:val="22"/>
                <w:szCs w:val="22"/>
              </w:rPr>
              <w:t>130</w:t>
            </w:r>
          </w:p>
        </w:tc>
        <w:tc>
          <w:tcPr>
            <w:tcW w:w="850" w:type="dxa"/>
            <w:vAlign w:val="center"/>
          </w:tcPr>
          <w:p>
            <w:pPr>
              <w:jc w:val="center"/>
              <w:rPr>
                <w:rFonts w:ascii="宋体" w:hAnsi="宋体" w:cs="宋体"/>
                <w:sz w:val="22"/>
                <w:szCs w:val="22"/>
              </w:rPr>
            </w:pPr>
            <w:r>
              <w:rPr>
                <w:rFonts w:hint="eastAsia"/>
                <w:sz w:val="22"/>
                <w:szCs w:val="22"/>
              </w:rPr>
              <w:t>390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116</w:t>
            </w:r>
          </w:p>
        </w:tc>
        <w:tc>
          <w:tcPr>
            <w:tcW w:w="1221" w:type="dxa"/>
            <w:vAlign w:val="center"/>
          </w:tcPr>
          <w:p>
            <w:pPr>
              <w:rPr>
                <w:sz w:val="22"/>
                <w:szCs w:val="22"/>
              </w:rPr>
            </w:pPr>
            <w:r>
              <w:rPr>
                <w:rFonts w:hint="eastAsia"/>
                <w:sz w:val="22"/>
                <w:szCs w:val="22"/>
              </w:rPr>
              <w:t>订书钉</w:t>
            </w:r>
          </w:p>
        </w:tc>
        <w:tc>
          <w:tcPr>
            <w:tcW w:w="3509" w:type="dxa"/>
            <w:vAlign w:val="center"/>
          </w:tcPr>
          <w:p>
            <w:pPr>
              <w:rPr>
                <w:sz w:val="22"/>
                <w:szCs w:val="22"/>
              </w:rPr>
            </w:pPr>
            <w:r>
              <w:rPr>
                <w:rFonts w:hint="eastAsia"/>
                <w:sz w:val="22"/>
                <w:szCs w:val="22"/>
              </w:rPr>
              <w:t>10#,1000枚/盒,适用于2-16页</w:t>
            </w:r>
          </w:p>
        </w:tc>
        <w:tc>
          <w:tcPr>
            <w:tcW w:w="567" w:type="dxa"/>
            <w:vAlign w:val="center"/>
          </w:tcPr>
          <w:p>
            <w:pPr>
              <w:jc w:val="center"/>
              <w:rPr>
                <w:rFonts w:ascii="宋体" w:hAnsi="宋体" w:cs="宋体"/>
                <w:sz w:val="24"/>
              </w:rPr>
            </w:pPr>
            <w:r>
              <w:rPr>
                <w:rFonts w:hint="eastAsia"/>
              </w:rPr>
              <w:t>盒</w:t>
            </w:r>
          </w:p>
        </w:tc>
        <w:tc>
          <w:tcPr>
            <w:tcW w:w="567" w:type="dxa"/>
            <w:vAlign w:val="center"/>
          </w:tcPr>
          <w:p>
            <w:pPr>
              <w:jc w:val="center"/>
              <w:rPr>
                <w:rFonts w:ascii="宋体" w:hAnsi="宋体" w:cs="宋体"/>
                <w:sz w:val="24"/>
              </w:rPr>
            </w:pPr>
            <w:r>
              <w:rPr>
                <w:rFonts w:hint="eastAsia"/>
              </w:rPr>
              <w:t>50</w:t>
            </w:r>
          </w:p>
        </w:tc>
        <w:tc>
          <w:tcPr>
            <w:tcW w:w="992" w:type="dxa"/>
            <w:vAlign w:val="center"/>
          </w:tcPr>
          <w:p>
            <w:pPr>
              <w:jc w:val="center"/>
              <w:rPr>
                <w:rFonts w:ascii="宋体" w:hAnsi="宋体" w:cs="宋体"/>
                <w:sz w:val="22"/>
                <w:szCs w:val="22"/>
              </w:rPr>
            </w:pPr>
            <w:r>
              <w:rPr>
                <w:rFonts w:hint="eastAsia"/>
                <w:sz w:val="22"/>
                <w:szCs w:val="22"/>
              </w:rPr>
              <w:t>0.9</w:t>
            </w:r>
          </w:p>
        </w:tc>
        <w:tc>
          <w:tcPr>
            <w:tcW w:w="850" w:type="dxa"/>
            <w:vAlign w:val="center"/>
          </w:tcPr>
          <w:p>
            <w:pPr>
              <w:jc w:val="center"/>
              <w:rPr>
                <w:rFonts w:ascii="宋体" w:hAnsi="宋体" w:cs="宋体"/>
                <w:sz w:val="22"/>
                <w:szCs w:val="22"/>
              </w:rPr>
            </w:pPr>
            <w:r>
              <w:rPr>
                <w:rFonts w:hint="eastAsia"/>
                <w:sz w:val="22"/>
                <w:szCs w:val="22"/>
              </w:rPr>
              <w:t>45</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117</w:t>
            </w:r>
          </w:p>
        </w:tc>
        <w:tc>
          <w:tcPr>
            <w:tcW w:w="1221" w:type="dxa"/>
            <w:vAlign w:val="center"/>
          </w:tcPr>
          <w:p>
            <w:pPr>
              <w:rPr>
                <w:sz w:val="22"/>
                <w:szCs w:val="22"/>
              </w:rPr>
            </w:pPr>
            <w:r>
              <w:rPr>
                <w:rFonts w:hint="eastAsia"/>
                <w:sz w:val="22"/>
                <w:szCs w:val="22"/>
              </w:rPr>
              <w:t>订书钉</w:t>
            </w:r>
          </w:p>
        </w:tc>
        <w:tc>
          <w:tcPr>
            <w:tcW w:w="3509" w:type="dxa"/>
            <w:vAlign w:val="center"/>
          </w:tcPr>
          <w:p>
            <w:pPr>
              <w:rPr>
                <w:sz w:val="22"/>
                <w:szCs w:val="22"/>
              </w:rPr>
            </w:pPr>
            <w:r>
              <w:rPr>
                <w:rFonts w:hint="eastAsia"/>
                <w:sz w:val="22"/>
                <w:szCs w:val="22"/>
              </w:rPr>
              <w:t>24/6盒/1000枚,适用于50页</w:t>
            </w:r>
          </w:p>
        </w:tc>
        <w:tc>
          <w:tcPr>
            <w:tcW w:w="567" w:type="dxa"/>
            <w:vAlign w:val="center"/>
          </w:tcPr>
          <w:p>
            <w:pPr>
              <w:jc w:val="center"/>
              <w:rPr>
                <w:rFonts w:ascii="宋体" w:hAnsi="宋体" w:cs="宋体"/>
                <w:sz w:val="24"/>
              </w:rPr>
            </w:pPr>
            <w:r>
              <w:rPr>
                <w:rFonts w:hint="eastAsia"/>
              </w:rPr>
              <w:t>盒</w:t>
            </w:r>
          </w:p>
        </w:tc>
        <w:tc>
          <w:tcPr>
            <w:tcW w:w="567" w:type="dxa"/>
            <w:vAlign w:val="center"/>
          </w:tcPr>
          <w:p>
            <w:pPr>
              <w:jc w:val="center"/>
              <w:rPr>
                <w:rFonts w:ascii="宋体" w:hAnsi="宋体" w:cs="宋体"/>
                <w:sz w:val="24"/>
              </w:rPr>
            </w:pPr>
            <w:r>
              <w:rPr>
                <w:rFonts w:hint="eastAsia"/>
              </w:rPr>
              <w:t>2000</w:t>
            </w:r>
          </w:p>
        </w:tc>
        <w:tc>
          <w:tcPr>
            <w:tcW w:w="992" w:type="dxa"/>
            <w:vAlign w:val="center"/>
          </w:tcPr>
          <w:p>
            <w:pPr>
              <w:jc w:val="center"/>
              <w:rPr>
                <w:rFonts w:ascii="宋体" w:hAnsi="宋体" w:cs="宋体"/>
                <w:sz w:val="22"/>
                <w:szCs w:val="22"/>
              </w:rPr>
            </w:pPr>
            <w:r>
              <w:rPr>
                <w:rFonts w:hint="eastAsia"/>
                <w:sz w:val="22"/>
                <w:szCs w:val="22"/>
              </w:rPr>
              <w:t>1</w:t>
            </w:r>
          </w:p>
        </w:tc>
        <w:tc>
          <w:tcPr>
            <w:tcW w:w="850" w:type="dxa"/>
            <w:vAlign w:val="center"/>
          </w:tcPr>
          <w:p>
            <w:pPr>
              <w:jc w:val="center"/>
              <w:rPr>
                <w:rFonts w:ascii="宋体" w:hAnsi="宋体" w:cs="宋体"/>
                <w:sz w:val="22"/>
                <w:szCs w:val="22"/>
              </w:rPr>
            </w:pPr>
            <w:r>
              <w:rPr>
                <w:rFonts w:hint="eastAsia"/>
                <w:sz w:val="22"/>
                <w:szCs w:val="22"/>
              </w:rPr>
              <w:t>2000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118</w:t>
            </w:r>
          </w:p>
        </w:tc>
        <w:tc>
          <w:tcPr>
            <w:tcW w:w="1221" w:type="dxa"/>
            <w:vAlign w:val="center"/>
          </w:tcPr>
          <w:p>
            <w:pPr>
              <w:rPr>
                <w:sz w:val="22"/>
                <w:szCs w:val="22"/>
              </w:rPr>
            </w:pPr>
            <w:r>
              <w:rPr>
                <w:rFonts w:hint="eastAsia"/>
                <w:sz w:val="22"/>
                <w:szCs w:val="22"/>
              </w:rPr>
              <w:t>订书钉</w:t>
            </w:r>
          </w:p>
        </w:tc>
        <w:tc>
          <w:tcPr>
            <w:tcW w:w="3509" w:type="dxa"/>
            <w:vAlign w:val="center"/>
          </w:tcPr>
          <w:p>
            <w:pPr>
              <w:rPr>
                <w:sz w:val="22"/>
                <w:szCs w:val="22"/>
              </w:rPr>
            </w:pPr>
            <w:r>
              <w:rPr>
                <w:rFonts w:hint="eastAsia"/>
                <w:sz w:val="22"/>
                <w:szCs w:val="22"/>
              </w:rPr>
              <w:t>加厚，23/6,盒/500枚</w:t>
            </w:r>
          </w:p>
        </w:tc>
        <w:tc>
          <w:tcPr>
            <w:tcW w:w="567" w:type="dxa"/>
            <w:vAlign w:val="center"/>
          </w:tcPr>
          <w:p>
            <w:pPr>
              <w:jc w:val="center"/>
              <w:rPr>
                <w:rFonts w:ascii="宋体" w:hAnsi="宋体" w:cs="宋体"/>
                <w:sz w:val="24"/>
              </w:rPr>
            </w:pPr>
            <w:r>
              <w:rPr>
                <w:rFonts w:hint="eastAsia"/>
              </w:rPr>
              <w:t>盒</w:t>
            </w:r>
          </w:p>
        </w:tc>
        <w:tc>
          <w:tcPr>
            <w:tcW w:w="567" w:type="dxa"/>
            <w:vAlign w:val="center"/>
          </w:tcPr>
          <w:p>
            <w:pPr>
              <w:jc w:val="center"/>
              <w:rPr>
                <w:rFonts w:ascii="宋体" w:hAnsi="宋体" w:cs="宋体"/>
                <w:sz w:val="24"/>
              </w:rPr>
            </w:pPr>
            <w:r>
              <w:rPr>
                <w:rFonts w:hint="eastAsia"/>
              </w:rPr>
              <w:t>600</w:t>
            </w:r>
          </w:p>
        </w:tc>
        <w:tc>
          <w:tcPr>
            <w:tcW w:w="992" w:type="dxa"/>
            <w:vAlign w:val="center"/>
          </w:tcPr>
          <w:p>
            <w:pPr>
              <w:jc w:val="center"/>
              <w:rPr>
                <w:rFonts w:ascii="宋体" w:hAnsi="宋体" w:cs="宋体"/>
                <w:sz w:val="22"/>
                <w:szCs w:val="22"/>
              </w:rPr>
            </w:pPr>
            <w:r>
              <w:rPr>
                <w:rFonts w:hint="eastAsia"/>
                <w:sz w:val="22"/>
                <w:szCs w:val="22"/>
              </w:rPr>
              <w:t>1</w:t>
            </w:r>
          </w:p>
        </w:tc>
        <w:tc>
          <w:tcPr>
            <w:tcW w:w="850" w:type="dxa"/>
            <w:vAlign w:val="center"/>
          </w:tcPr>
          <w:p>
            <w:pPr>
              <w:jc w:val="center"/>
              <w:rPr>
                <w:rFonts w:ascii="宋体" w:hAnsi="宋体" w:cs="宋体"/>
                <w:sz w:val="22"/>
                <w:szCs w:val="22"/>
              </w:rPr>
            </w:pPr>
            <w:r>
              <w:rPr>
                <w:rFonts w:hint="eastAsia"/>
                <w:sz w:val="22"/>
                <w:szCs w:val="22"/>
              </w:rPr>
              <w:t>600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119</w:t>
            </w:r>
          </w:p>
        </w:tc>
        <w:tc>
          <w:tcPr>
            <w:tcW w:w="1221" w:type="dxa"/>
            <w:vAlign w:val="center"/>
          </w:tcPr>
          <w:p>
            <w:pPr>
              <w:rPr>
                <w:sz w:val="22"/>
                <w:szCs w:val="22"/>
              </w:rPr>
            </w:pPr>
            <w:r>
              <w:rPr>
                <w:rFonts w:hint="eastAsia"/>
                <w:sz w:val="22"/>
                <w:szCs w:val="22"/>
              </w:rPr>
              <w:t>订书钉</w:t>
            </w:r>
          </w:p>
        </w:tc>
        <w:tc>
          <w:tcPr>
            <w:tcW w:w="3509" w:type="dxa"/>
            <w:vAlign w:val="center"/>
          </w:tcPr>
          <w:p>
            <w:pPr>
              <w:rPr>
                <w:sz w:val="22"/>
                <w:szCs w:val="22"/>
              </w:rPr>
            </w:pPr>
            <w:r>
              <w:rPr>
                <w:rFonts w:hint="eastAsia"/>
                <w:sz w:val="22"/>
                <w:szCs w:val="22"/>
              </w:rPr>
              <w:t>加厚，23/10,盒/500枚</w:t>
            </w:r>
          </w:p>
        </w:tc>
        <w:tc>
          <w:tcPr>
            <w:tcW w:w="567" w:type="dxa"/>
            <w:vAlign w:val="center"/>
          </w:tcPr>
          <w:p>
            <w:pPr>
              <w:jc w:val="center"/>
              <w:rPr>
                <w:rFonts w:ascii="宋体" w:hAnsi="宋体" w:cs="宋体"/>
                <w:sz w:val="24"/>
              </w:rPr>
            </w:pPr>
            <w:r>
              <w:rPr>
                <w:rFonts w:hint="eastAsia"/>
              </w:rPr>
              <w:t>盒</w:t>
            </w:r>
          </w:p>
        </w:tc>
        <w:tc>
          <w:tcPr>
            <w:tcW w:w="567" w:type="dxa"/>
            <w:vAlign w:val="center"/>
          </w:tcPr>
          <w:p>
            <w:pPr>
              <w:jc w:val="center"/>
              <w:rPr>
                <w:rFonts w:ascii="宋体" w:hAnsi="宋体" w:cs="宋体"/>
                <w:sz w:val="24"/>
              </w:rPr>
            </w:pPr>
            <w:r>
              <w:rPr>
                <w:rFonts w:hint="eastAsia"/>
              </w:rPr>
              <w:t>500</w:t>
            </w:r>
          </w:p>
        </w:tc>
        <w:tc>
          <w:tcPr>
            <w:tcW w:w="992" w:type="dxa"/>
            <w:vAlign w:val="center"/>
          </w:tcPr>
          <w:p>
            <w:pPr>
              <w:jc w:val="center"/>
              <w:rPr>
                <w:rFonts w:ascii="宋体" w:hAnsi="宋体" w:cs="宋体"/>
                <w:sz w:val="22"/>
                <w:szCs w:val="22"/>
              </w:rPr>
            </w:pPr>
            <w:r>
              <w:rPr>
                <w:rFonts w:hint="eastAsia"/>
                <w:sz w:val="22"/>
                <w:szCs w:val="22"/>
              </w:rPr>
              <w:t>1.5</w:t>
            </w:r>
          </w:p>
        </w:tc>
        <w:tc>
          <w:tcPr>
            <w:tcW w:w="850" w:type="dxa"/>
            <w:vAlign w:val="center"/>
          </w:tcPr>
          <w:p>
            <w:pPr>
              <w:jc w:val="center"/>
              <w:rPr>
                <w:rFonts w:ascii="宋体" w:hAnsi="宋体" w:cs="宋体"/>
                <w:sz w:val="22"/>
                <w:szCs w:val="22"/>
              </w:rPr>
            </w:pPr>
            <w:r>
              <w:rPr>
                <w:rFonts w:hint="eastAsia"/>
                <w:sz w:val="22"/>
                <w:szCs w:val="22"/>
              </w:rPr>
              <w:t>750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120</w:t>
            </w:r>
          </w:p>
        </w:tc>
        <w:tc>
          <w:tcPr>
            <w:tcW w:w="1221" w:type="dxa"/>
            <w:vAlign w:val="center"/>
          </w:tcPr>
          <w:p>
            <w:pPr>
              <w:rPr>
                <w:sz w:val="22"/>
                <w:szCs w:val="22"/>
              </w:rPr>
            </w:pPr>
            <w:r>
              <w:rPr>
                <w:rFonts w:hint="eastAsia"/>
                <w:sz w:val="22"/>
                <w:szCs w:val="22"/>
              </w:rPr>
              <w:t>订书钉</w:t>
            </w:r>
          </w:p>
        </w:tc>
        <w:tc>
          <w:tcPr>
            <w:tcW w:w="3509" w:type="dxa"/>
            <w:vAlign w:val="center"/>
          </w:tcPr>
          <w:p>
            <w:pPr>
              <w:rPr>
                <w:sz w:val="22"/>
                <w:szCs w:val="22"/>
              </w:rPr>
            </w:pPr>
            <w:r>
              <w:rPr>
                <w:rFonts w:hint="eastAsia"/>
                <w:sz w:val="22"/>
                <w:szCs w:val="22"/>
              </w:rPr>
              <w:t>加厚23/13,盒/500枚</w:t>
            </w:r>
          </w:p>
        </w:tc>
        <w:tc>
          <w:tcPr>
            <w:tcW w:w="567" w:type="dxa"/>
            <w:vAlign w:val="center"/>
          </w:tcPr>
          <w:p>
            <w:pPr>
              <w:jc w:val="center"/>
              <w:rPr>
                <w:rFonts w:ascii="宋体" w:hAnsi="宋体" w:cs="宋体"/>
                <w:sz w:val="24"/>
              </w:rPr>
            </w:pPr>
            <w:r>
              <w:rPr>
                <w:rFonts w:hint="eastAsia"/>
              </w:rPr>
              <w:t>盒</w:t>
            </w:r>
          </w:p>
        </w:tc>
        <w:tc>
          <w:tcPr>
            <w:tcW w:w="567" w:type="dxa"/>
            <w:vAlign w:val="center"/>
          </w:tcPr>
          <w:p>
            <w:pPr>
              <w:jc w:val="center"/>
              <w:rPr>
                <w:rFonts w:ascii="宋体" w:hAnsi="宋体" w:cs="宋体"/>
                <w:sz w:val="24"/>
              </w:rPr>
            </w:pPr>
            <w:r>
              <w:rPr>
                <w:rFonts w:hint="eastAsia"/>
              </w:rPr>
              <w:t>200</w:t>
            </w:r>
          </w:p>
        </w:tc>
        <w:tc>
          <w:tcPr>
            <w:tcW w:w="992" w:type="dxa"/>
            <w:vAlign w:val="center"/>
          </w:tcPr>
          <w:p>
            <w:pPr>
              <w:jc w:val="center"/>
              <w:rPr>
                <w:rFonts w:ascii="宋体" w:hAnsi="宋体" w:cs="宋体"/>
                <w:sz w:val="22"/>
                <w:szCs w:val="22"/>
              </w:rPr>
            </w:pPr>
            <w:r>
              <w:rPr>
                <w:rFonts w:hint="eastAsia"/>
                <w:sz w:val="22"/>
                <w:szCs w:val="22"/>
              </w:rPr>
              <w:t>2.8</w:t>
            </w:r>
          </w:p>
        </w:tc>
        <w:tc>
          <w:tcPr>
            <w:tcW w:w="850" w:type="dxa"/>
            <w:vAlign w:val="center"/>
          </w:tcPr>
          <w:p>
            <w:pPr>
              <w:jc w:val="center"/>
              <w:rPr>
                <w:rFonts w:ascii="宋体" w:hAnsi="宋体" w:cs="宋体"/>
                <w:sz w:val="22"/>
                <w:szCs w:val="22"/>
              </w:rPr>
            </w:pPr>
            <w:r>
              <w:rPr>
                <w:rFonts w:hint="eastAsia"/>
                <w:sz w:val="22"/>
                <w:szCs w:val="22"/>
              </w:rPr>
              <w:t>560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121</w:t>
            </w:r>
          </w:p>
        </w:tc>
        <w:tc>
          <w:tcPr>
            <w:tcW w:w="1221" w:type="dxa"/>
            <w:vAlign w:val="center"/>
          </w:tcPr>
          <w:p>
            <w:pPr>
              <w:rPr>
                <w:sz w:val="22"/>
                <w:szCs w:val="22"/>
              </w:rPr>
            </w:pPr>
            <w:r>
              <w:rPr>
                <w:rFonts w:hint="eastAsia"/>
                <w:sz w:val="22"/>
                <w:szCs w:val="22"/>
              </w:rPr>
              <w:t>订书钉</w:t>
            </w:r>
          </w:p>
        </w:tc>
        <w:tc>
          <w:tcPr>
            <w:tcW w:w="3509" w:type="dxa"/>
            <w:vAlign w:val="center"/>
          </w:tcPr>
          <w:p>
            <w:pPr>
              <w:rPr>
                <w:sz w:val="22"/>
                <w:szCs w:val="22"/>
              </w:rPr>
            </w:pPr>
            <w:r>
              <w:rPr>
                <w:rFonts w:hint="eastAsia"/>
                <w:sz w:val="22"/>
                <w:szCs w:val="22"/>
              </w:rPr>
              <w:t>加厚23/17,盒/1000枚</w:t>
            </w:r>
          </w:p>
        </w:tc>
        <w:tc>
          <w:tcPr>
            <w:tcW w:w="567" w:type="dxa"/>
            <w:vAlign w:val="center"/>
          </w:tcPr>
          <w:p>
            <w:pPr>
              <w:jc w:val="center"/>
              <w:rPr>
                <w:rFonts w:ascii="宋体" w:hAnsi="宋体" w:cs="宋体"/>
                <w:sz w:val="24"/>
              </w:rPr>
            </w:pPr>
            <w:r>
              <w:rPr>
                <w:rFonts w:hint="eastAsia"/>
              </w:rPr>
              <w:t>盒</w:t>
            </w:r>
          </w:p>
        </w:tc>
        <w:tc>
          <w:tcPr>
            <w:tcW w:w="567" w:type="dxa"/>
            <w:vAlign w:val="center"/>
          </w:tcPr>
          <w:p>
            <w:pPr>
              <w:jc w:val="center"/>
              <w:rPr>
                <w:rFonts w:ascii="宋体" w:hAnsi="宋体" w:cs="宋体"/>
                <w:sz w:val="24"/>
              </w:rPr>
            </w:pPr>
            <w:r>
              <w:rPr>
                <w:rFonts w:hint="eastAsia"/>
              </w:rPr>
              <w:t>20</w:t>
            </w:r>
          </w:p>
        </w:tc>
        <w:tc>
          <w:tcPr>
            <w:tcW w:w="992" w:type="dxa"/>
            <w:vAlign w:val="center"/>
          </w:tcPr>
          <w:p>
            <w:pPr>
              <w:jc w:val="center"/>
              <w:rPr>
                <w:rFonts w:ascii="宋体" w:hAnsi="宋体" w:cs="宋体"/>
                <w:sz w:val="22"/>
                <w:szCs w:val="22"/>
              </w:rPr>
            </w:pPr>
            <w:r>
              <w:rPr>
                <w:rFonts w:hint="eastAsia"/>
                <w:sz w:val="22"/>
                <w:szCs w:val="22"/>
              </w:rPr>
              <w:t>5.5</w:t>
            </w:r>
          </w:p>
        </w:tc>
        <w:tc>
          <w:tcPr>
            <w:tcW w:w="850" w:type="dxa"/>
            <w:vAlign w:val="center"/>
          </w:tcPr>
          <w:p>
            <w:pPr>
              <w:jc w:val="center"/>
              <w:rPr>
                <w:rFonts w:ascii="宋体" w:hAnsi="宋体" w:cs="宋体"/>
                <w:sz w:val="22"/>
                <w:szCs w:val="22"/>
              </w:rPr>
            </w:pPr>
            <w:r>
              <w:rPr>
                <w:rFonts w:hint="eastAsia"/>
                <w:sz w:val="22"/>
                <w:szCs w:val="22"/>
              </w:rPr>
              <w:t>110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122</w:t>
            </w:r>
          </w:p>
        </w:tc>
        <w:tc>
          <w:tcPr>
            <w:tcW w:w="1221" w:type="dxa"/>
            <w:vAlign w:val="center"/>
          </w:tcPr>
          <w:p>
            <w:pPr>
              <w:rPr>
                <w:sz w:val="22"/>
                <w:szCs w:val="22"/>
              </w:rPr>
            </w:pPr>
            <w:r>
              <w:rPr>
                <w:rFonts w:hint="eastAsia"/>
                <w:sz w:val="22"/>
                <w:szCs w:val="22"/>
              </w:rPr>
              <w:t>排插</w:t>
            </w:r>
          </w:p>
        </w:tc>
        <w:tc>
          <w:tcPr>
            <w:tcW w:w="3509" w:type="dxa"/>
            <w:vAlign w:val="center"/>
          </w:tcPr>
          <w:p>
            <w:pPr>
              <w:rPr>
                <w:sz w:val="22"/>
                <w:szCs w:val="22"/>
              </w:rPr>
            </w:pPr>
            <w:r>
              <w:rPr>
                <w:rFonts w:hint="eastAsia"/>
                <w:sz w:val="22"/>
                <w:szCs w:val="22"/>
              </w:rPr>
              <w:t>3米,六个二孔，三个三孔，一个按键,国标，质量好。</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150</w:t>
            </w:r>
          </w:p>
        </w:tc>
        <w:tc>
          <w:tcPr>
            <w:tcW w:w="992" w:type="dxa"/>
            <w:vAlign w:val="center"/>
          </w:tcPr>
          <w:p>
            <w:pPr>
              <w:jc w:val="center"/>
              <w:rPr>
                <w:rFonts w:ascii="宋体" w:hAnsi="宋体" w:cs="宋体"/>
                <w:sz w:val="22"/>
                <w:szCs w:val="22"/>
              </w:rPr>
            </w:pPr>
            <w:r>
              <w:rPr>
                <w:rFonts w:hint="eastAsia"/>
                <w:sz w:val="22"/>
                <w:szCs w:val="22"/>
              </w:rPr>
              <w:t>38</w:t>
            </w:r>
          </w:p>
        </w:tc>
        <w:tc>
          <w:tcPr>
            <w:tcW w:w="850" w:type="dxa"/>
            <w:vAlign w:val="center"/>
          </w:tcPr>
          <w:p>
            <w:pPr>
              <w:jc w:val="center"/>
              <w:rPr>
                <w:rFonts w:ascii="宋体" w:hAnsi="宋体" w:cs="宋体"/>
                <w:sz w:val="22"/>
                <w:szCs w:val="22"/>
              </w:rPr>
            </w:pPr>
            <w:r>
              <w:rPr>
                <w:rFonts w:hint="eastAsia"/>
                <w:sz w:val="22"/>
                <w:szCs w:val="22"/>
              </w:rPr>
              <w:t>5700</w:t>
            </w:r>
          </w:p>
        </w:tc>
        <w:tc>
          <w:tcPr>
            <w:tcW w:w="1418" w:type="dxa"/>
          </w:tcPr>
          <w:p>
            <w:pPr>
              <w:jc w:val="center"/>
              <w:rPr>
                <w:sz w:val="22"/>
                <w:szCs w:val="22"/>
              </w:rPr>
            </w:pPr>
          </w:p>
        </w:tc>
      </w:tr>
      <w:tr>
        <w:tblPrEx>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123</w:t>
            </w:r>
          </w:p>
        </w:tc>
        <w:tc>
          <w:tcPr>
            <w:tcW w:w="1221" w:type="dxa"/>
            <w:vAlign w:val="center"/>
          </w:tcPr>
          <w:p>
            <w:pPr>
              <w:rPr>
                <w:sz w:val="22"/>
                <w:szCs w:val="22"/>
              </w:rPr>
            </w:pPr>
            <w:r>
              <w:rPr>
                <w:rFonts w:hint="eastAsia"/>
                <w:sz w:val="22"/>
                <w:szCs w:val="22"/>
              </w:rPr>
              <w:t>红包</w:t>
            </w:r>
          </w:p>
        </w:tc>
        <w:tc>
          <w:tcPr>
            <w:tcW w:w="3509" w:type="dxa"/>
            <w:vAlign w:val="center"/>
          </w:tcPr>
          <w:p>
            <w:pPr>
              <w:rPr>
                <w:sz w:val="22"/>
                <w:szCs w:val="22"/>
              </w:rPr>
            </w:pPr>
            <w:r>
              <w:rPr>
                <w:rFonts w:hint="eastAsia"/>
                <w:sz w:val="22"/>
                <w:szCs w:val="22"/>
              </w:rPr>
              <w:t>长16CM宽8.5CM,硬壳纸</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1000</w:t>
            </w:r>
          </w:p>
        </w:tc>
        <w:tc>
          <w:tcPr>
            <w:tcW w:w="992" w:type="dxa"/>
            <w:vAlign w:val="center"/>
          </w:tcPr>
          <w:p>
            <w:pPr>
              <w:jc w:val="center"/>
              <w:rPr>
                <w:rFonts w:ascii="宋体" w:hAnsi="宋体" w:cs="宋体"/>
                <w:sz w:val="22"/>
                <w:szCs w:val="22"/>
              </w:rPr>
            </w:pPr>
            <w:r>
              <w:rPr>
                <w:rFonts w:hint="eastAsia"/>
                <w:sz w:val="22"/>
                <w:szCs w:val="22"/>
              </w:rPr>
              <w:t>0.2</w:t>
            </w:r>
          </w:p>
        </w:tc>
        <w:tc>
          <w:tcPr>
            <w:tcW w:w="850" w:type="dxa"/>
            <w:vAlign w:val="center"/>
          </w:tcPr>
          <w:p>
            <w:pPr>
              <w:jc w:val="center"/>
              <w:rPr>
                <w:rFonts w:ascii="宋体" w:hAnsi="宋体" w:cs="宋体"/>
                <w:sz w:val="22"/>
                <w:szCs w:val="22"/>
              </w:rPr>
            </w:pPr>
            <w:r>
              <w:rPr>
                <w:rFonts w:hint="eastAsia"/>
                <w:sz w:val="22"/>
                <w:szCs w:val="22"/>
              </w:rPr>
              <w:t>200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124</w:t>
            </w:r>
          </w:p>
        </w:tc>
        <w:tc>
          <w:tcPr>
            <w:tcW w:w="1221" w:type="dxa"/>
            <w:vAlign w:val="center"/>
          </w:tcPr>
          <w:p>
            <w:pPr>
              <w:rPr>
                <w:sz w:val="22"/>
                <w:szCs w:val="22"/>
              </w:rPr>
            </w:pPr>
            <w:r>
              <w:rPr>
                <w:rFonts w:hint="eastAsia"/>
                <w:sz w:val="22"/>
                <w:szCs w:val="22"/>
              </w:rPr>
              <w:t>杂志架</w:t>
            </w:r>
          </w:p>
        </w:tc>
        <w:tc>
          <w:tcPr>
            <w:tcW w:w="3509" w:type="dxa"/>
            <w:vAlign w:val="center"/>
          </w:tcPr>
          <w:p>
            <w:pPr>
              <w:rPr>
                <w:sz w:val="22"/>
                <w:szCs w:val="22"/>
              </w:rPr>
            </w:pPr>
            <w:r>
              <w:rPr>
                <w:rFonts w:hint="eastAsia"/>
                <w:sz w:val="22"/>
                <w:szCs w:val="22"/>
              </w:rPr>
              <w:t>带轮子，4层，宽约380mm,高约1400mm</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4</w:t>
            </w:r>
          </w:p>
        </w:tc>
        <w:tc>
          <w:tcPr>
            <w:tcW w:w="992" w:type="dxa"/>
            <w:vAlign w:val="center"/>
          </w:tcPr>
          <w:p>
            <w:pPr>
              <w:jc w:val="center"/>
              <w:rPr>
                <w:rFonts w:ascii="宋体" w:hAnsi="宋体" w:cs="宋体"/>
                <w:sz w:val="22"/>
                <w:szCs w:val="22"/>
              </w:rPr>
            </w:pPr>
            <w:r>
              <w:rPr>
                <w:rFonts w:hint="eastAsia"/>
                <w:sz w:val="22"/>
                <w:szCs w:val="22"/>
              </w:rPr>
              <w:t>120</w:t>
            </w:r>
          </w:p>
        </w:tc>
        <w:tc>
          <w:tcPr>
            <w:tcW w:w="850" w:type="dxa"/>
            <w:vAlign w:val="center"/>
          </w:tcPr>
          <w:p>
            <w:pPr>
              <w:jc w:val="center"/>
              <w:rPr>
                <w:rFonts w:ascii="宋体" w:hAnsi="宋体" w:cs="宋体"/>
                <w:sz w:val="22"/>
                <w:szCs w:val="22"/>
              </w:rPr>
            </w:pPr>
            <w:r>
              <w:rPr>
                <w:rFonts w:hint="eastAsia"/>
                <w:sz w:val="22"/>
                <w:szCs w:val="22"/>
              </w:rPr>
              <w:t>480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125</w:t>
            </w:r>
          </w:p>
        </w:tc>
        <w:tc>
          <w:tcPr>
            <w:tcW w:w="1221" w:type="dxa"/>
          </w:tcPr>
          <w:p>
            <w:pPr>
              <w:rPr>
                <w:sz w:val="22"/>
                <w:szCs w:val="22"/>
              </w:rPr>
            </w:pPr>
            <w:r>
              <w:rPr>
                <w:rFonts w:hint="eastAsia"/>
                <w:sz w:val="22"/>
                <w:szCs w:val="22"/>
              </w:rPr>
              <w:t>气球</w:t>
            </w:r>
          </w:p>
        </w:tc>
        <w:tc>
          <w:tcPr>
            <w:tcW w:w="3509" w:type="dxa"/>
          </w:tcPr>
          <w:p>
            <w:pPr>
              <w:rPr>
                <w:sz w:val="22"/>
                <w:szCs w:val="22"/>
              </w:rPr>
            </w:pPr>
            <w:r>
              <w:rPr>
                <w:rFonts w:hint="eastAsia"/>
                <w:sz w:val="22"/>
                <w:szCs w:val="22"/>
              </w:rPr>
              <w:t>100/1包 加厚型</w:t>
            </w:r>
          </w:p>
        </w:tc>
        <w:tc>
          <w:tcPr>
            <w:tcW w:w="567" w:type="dxa"/>
          </w:tcPr>
          <w:p>
            <w:pPr>
              <w:jc w:val="center"/>
              <w:rPr>
                <w:rFonts w:ascii="宋体" w:hAnsi="宋体" w:cs="宋体"/>
                <w:sz w:val="24"/>
              </w:rPr>
            </w:pPr>
            <w:r>
              <w:rPr>
                <w:rFonts w:hint="eastAsia"/>
              </w:rPr>
              <w:t>包</w:t>
            </w:r>
          </w:p>
        </w:tc>
        <w:tc>
          <w:tcPr>
            <w:tcW w:w="567" w:type="dxa"/>
            <w:vAlign w:val="center"/>
          </w:tcPr>
          <w:p>
            <w:pPr>
              <w:jc w:val="center"/>
              <w:rPr>
                <w:rFonts w:ascii="宋体" w:hAnsi="宋体" w:cs="宋体"/>
                <w:sz w:val="24"/>
              </w:rPr>
            </w:pPr>
            <w:r>
              <w:rPr>
                <w:rFonts w:hint="eastAsia"/>
              </w:rPr>
              <w:t>20</w:t>
            </w:r>
          </w:p>
        </w:tc>
        <w:tc>
          <w:tcPr>
            <w:tcW w:w="992" w:type="dxa"/>
            <w:vAlign w:val="center"/>
          </w:tcPr>
          <w:p>
            <w:pPr>
              <w:jc w:val="center"/>
              <w:rPr>
                <w:rFonts w:ascii="宋体" w:hAnsi="宋体" w:cs="宋体"/>
                <w:sz w:val="22"/>
                <w:szCs w:val="22"/>
              </w:rPr>
            </w:pPr>
            <w:r>
              <w:rPr>
                <w:rFonts w:hint="eastAsia"/>
                <w:sz w:val="22"/>
                <w:szCs w:val="22"/>
              </w:rPr>
              <w:t>10</w:t>
            </w:r>
          </w:p>
        </w:tc>
        <w:tc>
          <w:tcPr>
            <w:tcW w:w="850" w:type="dxa"/>
            <w:vAlign w:val="center"/>
          </w:tcPr>
          <w:p>
            <w:pPr>
              <w:jc w:val="center"/>
              <w:rPr>
                <w:rFonts w:ascii="宋体" w:hAnsi="宋体" w:cs="宋体"/>
                <w:sz w:val="22"/>
                <w:szCs w:val="22"/>
              </w:rPr>
            </w:pPr>
            <w:r>
              <w:rPr>
                <w:rFonts w:hint="eastAsia"/>
                <w:sz w:val="22"/>
                <w:szCs w:val="22"/>
              </w:rPr>
              <w:t>200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126</w:t>
            </w:r>
          </w:p>
        </w:tc>
        <w:tc>
          <w:tcPr>
            <w:tcW w:w="1221" w:type="dxa"/>
          </w:tcPr>
          <w:p>
            <w:pPr>
              <w:rPr>
                <w:sz w:val="22"/>
                <w:szCs w:val="22"/>
              </w:rPr>
            </w:pPr>
            <w:r>
              <w:rPr>
                <w:rFonts w:hint="eastAsia"/>
                <w:sz w:val="22"/>
                <w:szCs w:val="22"/>
              </w:rPr>
              <w:t>红色皮纹纸</w:t>
            </w:r>
          </w:p>
        </w:tc>
        <w:tc>
          <w:tcPr>
            <w:tcW w:w="3509" w:type="dxa"/>
          </w:tcPr>
          <w:p>
            <w:pPr>
              <w:rPr>
                <w:sz w:val="22"/>
                <w:szCs w:val="22"/>
              </w:rPr>
            </w:pPr>
            <w:r>
              <w:rPr>
                <w:rFonts w:hint="eastAsia"/>
                <w:sz w:val="22"/>
                <w:szCs w:val="22"/>
              </w:rPr>
              <w:t>A3大小,/1包/200张</w:t>
            </w:r>
          </w:p>
        </w:tc>
        <w:tc>
          <w:tcPr>
            <w:tcW w:w="567" w:type="dxa"/>
          </w:tcPr>
          <w:p>
            <w:pPr>
              <w:jc w:val="center"/>
              <w:rPr>
                <w:rFonts w:ascii="宋体" w:hAnsi="宋体" w:cs="宋体"/>
                <w:sz w:val="24"/>
              </w:rPr>
            </w:pPr>
            <w:r>
              <w:rPr>
                <w:rFonts w:hint="eastAsia"/>
              </w:rPr>
              <w:t>包</w:t>
            </w:r>
          </w:p>
        </w:tc>
        <w:tc>
          <w:tcPr>
            <w:tcW w:w="567" w:type="dxa"/>
            <w:vAlign w:val="center"/>
          </w:tcPr>
          <w:p>
            <w:pPr>
              <w:jc w:val="center"/>
              <w:rPr>
                <w:rFonts w:ascii="宋体" w:hAnsi="宋体" w:cs="宋体"/>
                <w:sz w:val="24"/>
              </w:rPr>
            </w:pPr>
            <w:r>
              <w:rPr>
                <w:rFonts w:hint="eastAsia"/>
              </w:rPr>
              <w:t>10</w:t>
            </w:r>
          </w:p>
        </w:tc>
        <w:tc>
          <w:tcPr>
            <w:tcW w:w="992" w:type="dxa"/>
            <w:vAlign w:val="center"/>
          </w:tcPr>
          <w:p>
            <w:pPr>
              <w:jc w:val="center"/>
              <w:rPr>
                <w:rFonts w:ascii="宋体" w:hAnsi="宋体" w:cs="宋体"/>
                <w:sz w:val="22"/>
                <w:szCs w:val="22"/>
              </w:rPr>
            </w:pPr>
            <w:r>
              <w:rPr>
                <w:rFonts w:hint="eastAsia"/>
                <w:sz w:val="22"/>
                <w:szCs w:val="22"/>
              </w:rPr>
              <w:t>25</w:t>
            </w:r>
          </w:p>
        </w:tc>
        <w:tc>
          <w:tcPr>
            <w:tcW w:w="850" w:type="dxa"/>
            <w:vAlign w:val="center"/>
          </w:tcPr>
          <w:p>
            <w:pPr>
              <w:jc w:val="center"/>
              <w:rPr>
                <w:rFonts w:ascii="宋体" w:hAnsi="宋体" w:cs="宋体"/>
                <w:sz w:val="22"/>
                <w:szCs w:val="22"/>
              </w:rPr>
            </w:pPr>
            <w:r>
              <w:rPr>
                <w:rFonts w:hint="eastAsia"/>
                <w:sz w:val="22"/>
                <w:szCs w:val="22"/>
              </w:rPr>
              <w:t>250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127</w:t>
            </w:r>
          </w:p>
        </w:tc>
        <w:tc>
          <w:tcPr>
            <w:tcW w:w="1221" w:type="dxa"/>
            <w:vAlign w:val="center"/>
          </w:tcPr>
          <w:p>
            <w:pPr>
              <w:rPr>
                <w:sz w:val="22"/>
                <w:szCs w:val="22"/>
              </w:rPr>
            </w:pPr>
            <w:r>
              <w:rPr>
                <w:rFonts w:hint="eastAsia"/>
                <w:sz w:val="22"/>
                <w:szCs w:val="22"/>
              </w:rPr>
              <w:t>2号国旗</w:t>
            </w:r>
          </w:p>
        </w:tc>
        <w:tc>
          <w:tcPr>
            <w:tcW w:w="3509" w:type="dxa"/>
            <w:vAlign w:val="center"/>
          </w:tcPr>
          <w:p>
            <w:pPr>
              <w:rPr>
                <w:sz w:val="22"/>
                <w:szCs w:val="22"/>
              </w:rPr>
            </w:pPr>
            <w:r>
              <w:rPr>
                <w:rFonts w:hint="eastAsia"/>
                <w:sz w:val="22"/>
                <w:szCs w:val="22"/>
              </w:rPr>
              <w:t>2号</w:t>
            </w:r>
          </w:p>
        </w:tc>
        <w:tc>
          <w:tcPr>
            <w:tcW w:w="567" w:type="dxa"/>
            <w:vAlign w:val="center"/>
          </w:tcPr>
          <w:p>
            <w:pPr>
              <w:jc w:val="center"/>
              <w:rPr>
                <w:rFonts w:ascii="宋体" w:hAnsi="宋体" w:cs="宋体"/>
                <w:sz w:val="24"/>
              </w:rPr>
            </w:pPr>
            <w:r>
              <w:rPr>
                <w:rFonts w:hint="eastAsia"/>
              </w:rPr>
              <w:t>面</w:t>
            </w:r>
          </w:p>
        </w:tc>
        <w:tc>
          <w:tcPr>
            <w:tcW w:w="567" w:type="dxa"/>
            <w:vAlign w:val="center"/>
          </w:tcPr>
          <w:p>
            <w:pPr>
              <w:jc w:val="center"/>
              <w:rPr>
                <w:rFonts w:ascii="宋体" w:hAnsi="宋体" w:cs="宋体"/>
                <w:sz w:val="24"/>
              </w:rPr>
            </w:pPr>
            <w:r>
              <w:rPr>
                <w:rFonts w:hint="eastAsia"/>
              </w:rPr>
              <w:t>100</w:t>
            </w:r>
          </w:p>
        </w:tc>
        <w:tc>
          <w:tcPr>
            <w:tcW w:w="992" w:type="dxa"/>
            <w:vAlign w:val="center"/>
          </w:tcPr>
          <w:p>
            <w:pPr>
              <w:jc w:val="center"/>
              <w:rPr>
                <w:rFonts w:ascii="宋体" w:hAnsi="宋体" w:cs="宋体"/>
                <w:sz w:val="22"/>
                <w:szCs w:val="22"/>
              </w:rPr>
            </w:pPr>
            <w:r>
              <w:rPr>
                <w:rFonts w:hint="eastAsia"/>
                <w:sz w:val="22"/>
                <w:szCs w:val="22"/>
              </w:rPr>
              <w:t>25</w:t>
            </w:r>
          </w:p>
        </w:tc>
        <w:tc>
          <w:tcPr>
            <w:tcW w:w="850" w:type="dxa"/>
            <w:vAlign w:val="center"/>
          </w:tcPr>
          <w:p>
            <w:pPr>
              <w:jc w:val="center"/>
              <w:rPr>
                <w:rFonts w:ascii="宋体" w:hAnsi="宋体" w:cs="宋体"/>
                <w:sz w:val="22"/>
                <w:szCs w:val="22"/>
              </w:rPr>
            </w:pPr>
            <w:r>
              <w:rPr>
                <w:rFonts w:hint="eastAsia"/>
                <w:sz w:val="22"/>
                <w:szCs w:val="22"/>
              </w:rPr>
              <w:t>2500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128</w:t>
            </w:r>
          </w:p>
        </w:tc>
        <w:tc>
          <w:tcPr>
            <w:tcW w:w="1221" w:type="dxa"/>
            <w:vAlign w:val="center"/>
          </w:tcPr>
          <w:p>
            <w:pPr>
              <w:rPr>
                <w:sz w:val="22"/>
                <w:szCs w:val="22"/>
              </w:rPr>
            </w:pPr>
            <w:r>
              <w:rPr>
                <w:rFonts w:hint="eastAsia"/>
                <w:sz w:val="22"/>
                <w:szCs w:val="22"/>
              </w:rPr>
              <w:t>室内国旗座</w:t>
            </w:r>
          </w:p>
        </w:tc>
        <w:tc>
          <w:tcPr>
            <w:tcW w:w="3509" w:type="dxa"/>
            <w:vAlign w:val="center"/>
          </w:tcPr>
          <w:p>
            <w:pPr>
              <w:rPr>
                <w:sz w:val="22"/>
                <w:szCs w:val="22"/>
              </w:rPr>
            </w:pPr>
            <w:r>
              <w:rPr>
                <w:rFonts w:hint="eastAsia"/>
                <w:sz w:val="22"/>
                <w:szCs w:val="22"/>
              </w:rPr>
              <w:t>不锈钢伸缩</w:t>
            </w:r>
          </w:p>
        </w:tc>
        <w:tc>
          <w:tcPr>
            <w:tcW w:w="567" w:type="dxa"/>
            <w:vAlign w:val="center"/>
          </w:tcPr>
          <w:p>
            <w:pPr>
              <w:jc w:val="center"/>
              <w:rPr>
                <w:rFonts w:ascii="宋体" w:hAnsi="宋体" w:cs="宋体"/>
                <w:sz w:val="24"/>
              </w:rPr>
            </w:pPr>
            <w:r>
              <w:rPr>
                <w:rFonts w:hint="eastAsia"/>
              </w:rPr>
              <w:t>套</w:t>
            </w:r>
          </w:p>
        </w:tc>
        <w:tc>
          <w:tcPr>
            <w:tcW w:w="567" w:type="dxa"/>
            <w:vAlign w:val="center"/>
          </w:tcPr>
          <w:p>
            <w:pPr>
              <w:jc w:val="center"/>
              <w:rPr>
                <w:rFonts w:ascii="宋体" w:hAnsi="宋体" w:cs="宋体"/>
                <w:sz w:val="24"/>
              </w:rPr>
            </w:pPr>
            <w:r>
              <w:rPr>
                <w:rFonts w:hint="eastAsia"/>
              </w:rPr>
              <w:t>10</w:t>
            </w:r>
          </w:p>
        </w:tc>
        <w:tc>
          <w:tcPr>
            <w:tcW w:w="992" w:type="dxa"/>
            <w:vAlign w:val="center"/>
          </w:tcPr>
          <w:p>
            <w:pPr>
              <w:jc w:val="center"/>
              <w:rPr>
                <w:rFonts w:ascii="宋体" w:hAnsi="宋体" w:cs="宋体"/>
                <w:sz w:val="22"/>
                <w:szCs w:val="22"/>
              </w:rPr>
            </w:pPr>
            <w:r>
              <w:rPr>
                <w:rFonts w:hint="eastAsia"/>
                <w:sz w:val="22"/>
                <w:szCs w:val="22"/>
              </w:rPr>
              <w:t>85</w:t>
            </w:r>
          </w:p>
        </w:tc>
        <w:tc>
          <w:tcPr>
            <w:tcW w:w="850" w:type="dxa"/>
            <w:vAlign w:val="center"/>
          </w:tcPr>
          <w:p>
            <w:pPr>
              <w:jc w:val="center"/>
              <w:rPr>
                <w:rFonts w:ascii="宋体" w:hAnsi="宋体" w:cs="宋体"/>
                <w:sz w:val="22"/>
                <w:szCs w:val="22"/>
              </w:rPr>
            </w:pPr>
            <w:r>
              <w:rPr>
                <w:rFonts w:hint="eastAsia"/>
                <w:sz w:val="22"/>
                <w:szCs w:val="22"/>
              </w:rPr>
              <w:t>850</w:t>
            </w:r>
          </w:p>
        </w:tc>
        <w:tc>
          <w:tcPr>
            <w:tcW w:w="1418" w:type="dxa"/>
          </w:tcPr>
          <w:p>
            <w:pPr>
              <w:jc w:val="center"/>
              <w:rPr>
                <w:sz w:val="22"/>
                <w:szCs w:val="22"/>
              </w:rPr>
            </w:pPr>
          </w:p>
        </w:tc>
      </w:tr>
      <w:tr>
        <w:tblPrEx>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129</w:t>
            </w:r>
          </w:p>
        </w:tc>
        <w:tc>
          <w:tcPr>
            <w:tcW w:w="1221" w:type="dxa"/>
            <w:vAlign w:val="center"/>
          </w:tcPr>
          <w:p>
            <w:pPr>
              <w:rPr>
                <w:sz w:val="22"/>
                <w:szCs w:val="22"/>
              </w:rPr>
            </w:pPr>
            <w:r>
              <w:rPr>
                <w:rFonts w:hint="eastAsia"/>
                <w:sz w:val="22"/>
                <w:szCs w:val="22"/>
              </w:rPr>
              <w:t>保险柜</w:t>
            </w:r>
          </w:p>
        </w:tc>
        <w:tc>
          <w:tcPr>
            <w:tcW w:w="3509" w:type="dxa"/>
            <w:vAlign w:val="center"/>
          </w:tcPr>
          <w:p>
            <w:pPr>
              <w:rPr>
                <w:sz w:val="22"/>
                <w:szCs w:val="22"/>
              </w:rPr>
            </w:pPr>
            <w:r>
              <w:rPr>
                <w:rFonts w:hint="eastAsia"/>
                <w:sz w:val="22"/>
                <w:szCs w:val="22"/>
              </w:rPr>
              <w:t>长度35cm深度25cm高度24cm</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2</w:t>
            </w:r>
          </w:p>
        </w:tc>
        <w:tc>
          <w:tcPr>
            <w:tcW w:w="992" w:type="dxa"/>
            <w:vAlign w:val="center"/>
          </w:tcPr>
          <w:p>
            <w:pPr>
              <w:jc w:val="center"/>
              <w:rPr>
                <w:rFonts w:ascii="宋体" w:hAnsi="宋体" w:cs="宋体"/>
                <w:sz w:val="22"/>
                <w:szCs w:val="22"/>
              </w:rPr>
            </w:pPr>
            <w:r>
              <w:rPr>
                <w:rFonts w:hint="eastAsia"/>
                <w:sz w:val="22"/>
                <w:szCs w:val="22"/>
              </w:rPr>
              <w:t>350</w:t>
            </w:r>
          </w:p>
        </w:tc>
        <w:tc>
          <w:tcPr>
            <w:tcW w:w="850" w:type="dxa"/>
            <w:vAlign w:val="center"/>
          </w:tcPr>
          <w:p>
            <w:pPr>
              <w:jc w:val="center"/>
              <w:rPr>
                <w:rFonts w:ascii="宋体" w:hAnsi="宋体" w:cs="宋体"/>
                <w:sz w:val="22"/>
                <w:szCs w:val="22"/>
              </w:rPr>
            </w:pPr>
            <w:r>
              <w:rPr>
                <w:rFonts w:hint="eastAsia"/>
                <w:sz w:val="22"/>
                <w:szCs w:val="22"/>
              </w:rPr>
              <w:t>700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130</w:t>
            </w:r>
          </w:p>
        </w:tc>
        <w:tc>
          <w:tcPr>
            <w:tcW w:w="1221" w:type="dxa"/>
            <w:vAlign w:val="center"/>
          </w:tcPr>
          <w:p>
            <w:pPr>
              <w:rPr>
                <w:sz w:val="22"/>
                <w:szCs w:val="22"/>
              </w:rPr>
            </w:pPr>
            <w:r>
              <w:rPr>
                <w:rFonts w:hint="eastAsia"/>
                <w:sz w:val="22"/>
                <w:szCs w:val="22"/>
              </w:rPr>
              <w:t>扩音器</w:t>
            </w:r>
          </w:p>
        </w:tc>
        <w:tc>
          <w:tcPr>
            <w:tcW w:w="3509" w:type="dxa"/>
            <w:vAlign w:val="center"/>
          </w:tcPr>
          <w:p>
            <w:pPr>
              <w:rPr>
                <w:sz w:val="22"/>
                <w:szCs w:val="22"/>
              </w:rPr>
            </w:pPr>
            <w:r>
              <w:rPr>
                <w:rFonts w:hint="eastAsia"/>
                <w:sz w:val="22"/>
                <w:szCs w:val="22"/>
              </w:rPr>
              <w:t>音质清晰</w:t>
            </w:r>
          </w:p>
        </w:tc>
        <w:tc>
          <w:tcPr>
            <w:tcW w:w="567" w:type="dxa"/>
            <w:vAlign w:val="center"/>
          </w:tcPr>
          <w:p>
            <w:pPr>
              <w:jc w:val="center"/>
              <w:rPr>
                <w:rFonts w:ascii="宋体" w:hAnsi="宋体" w:cs="宋体"/>
                <w:sz w:val="24"/>
              </w:rPr>
            </w:pPr>
            <w:r>
              <w:rPr>
                <w:rFonts w:hint="eastAsia"/>
              </w:rPr>
              <w:t>台</w:t>
            </w:r>
          </w:p>
        </w:tc>
        <w:tc>
          <w:tcPr>
            <w:tcW w:w="567" w:type="dxa"/>
            <w:vAlign w:val="center"/>
          </w:tcPr>
          <w:p>
            <w:pPr>
              <w:jc w:val="center"/>
              <w:rPr>
                <w:rFonts w:ascii="宋体" w:hAnsi="宋体" w:cs="宋体"/>
                <w:sz w:val="24"/>
              </w:rPr>
            </w:pPr>
            <w:r>
              <w:rPr>
                <w:rFonts w:hint="eastAsia"/>
              </w:rPr>
              <w:t>10</w:t>
            </w:r>
          </w:p>
        </w:tc>
        <w:tc>
          <w:tcPr>
            <w:tcW w:w="992" w:type="dxa"/>
            <w:vAlign w:val="center"/>
          </w:tcPr>
          <w:p>
            <w:pPr>
              <w:jc w:val="center"/>
              <w:rPr>
                <w:rFonts w:ascii="宋体" w:hAnsi="宋体" w:cs="宋体"/>
                <w:sz w:val="22"/>
                <w:szCs w:val="22"/>
              </w:rPr>
            </w:pPr>
            <w:r>
              <w:rPr>
                <w:rFonts w:hint="eastAsia"/>
                <w:sz w:val="22"/>
                <w:szCs w:val="22"/>
              </w:rPr>
              <w:t>80</w:t>
            </w:r>
          </w:p>
        </w:tc>
        <w:tc>
          <w:tcPr>
            <w:tcW w:w="850" w:type="dxa"/>
            <w:vAlign w:val="center"/>
          </w:tcPr>
          <w:p>
            <w:pPr>
              <w:jc w:val="center"/>
              <w:rPr>
                <w:rFonts w:ascii="宋体" w:hAnsi="宋体" w:cs="宋体"/>
                <w:sz w:val="22"/>
                <w:szCs w:val="22"/>
              </w:rPr>
            </w:pPr>
            <w:r>
              <w:rPr>
                <w:rFonts w:hint="eastAsia"/>
                <w:sz w:val="22"/>
                <w:szCs w:val="22"/>
              </w:rPr>
              <w:t>800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131</w:t>
            </w:r>
          </w:p>
        </w:tc>
        <w:tc>
          <w:tcPr>
            <w:tcW w:w="1221" w:type="dxa"/>
            <w:vAlign w:val="center"/>
          </w:tcPr>
          <w:p>
            <w:pPr>
              <w:rPr>
                <w:sz w:val="22"/>
                <w:szCs w:val="22"/>
              </w:rPr>
            </w:pPr>
            <w:r>
              <w:rPr>
                <w:rFonts w:hint="eastAsia"/>
                <w:sz w:val="22"/>
                <w:szCs w:val="22"/>
              </w:rPr>
              <w:t>地板胶带</w:t>
            </w:r>
          </w:p>
        </w:tc>
        <w:tc>
          <w:tcPr>
            <w:tcW w:w="3509" w:type="dxa"/>
            <w:vAlign w:val="center"/>
          </w:tcPr>
          <w:p>
            <w:pPr>
              <w:rPr>
                <w:sz w:val="22"/>
                <w:szCs w:val="22"/>
              </w:rPr>
            </w:pPr>
            <w:r>
              <w:rPr>
                <w:rFonts w:hint="eastAsia"/>
                <w:sz w:val="22"/>
                <w:szCs w:val="22"/>
              </w:rPr>
              <w:t>蓝色，50mm×20M</w:t>
            </w:r>
          </w:p>
        </w:tc>
        <w:tc>
          <w:tcPr>
            <w:tcW w:w="567" w:type="dxa"/>
            <w:vAlign w:val="center"/>
          </w:tcPr>
          <w:p>
            <w:pPr>
              <w:jc w:val="center"/>
              <w:rPr>
                <w:rFonts w:ascii="宋体" w:hAnsi="宋体" w:cs="宋体"/>
                <w:sz w:val="24"/>
              </w:rPr>
            </w:pPr>
            <w:r>
              <w:rPr>
                <w:rFonts w:hint="eastAsia"/>
              </w:rPr>
              <w:t>卷</w:t>
            </w:r>
          </w:p>
        </w:tc>
        <w:tc>
          <w:tcPr>
            <w:tcW w:w="567" w:type="dxa"/>
            <w:vAlign w:val="center"/>
          </w:tcPr>
          <w:p>
            <w:pPr>
              <w:jc w:val="center"/>
              <w:rPr>
                <w:rFonts w:ascii="宋体" w:hAnsi="宋体" w:cs="宋体"/>
                <w:sz w:val="24"/>
              </w:rPr>
            </w:pPr>
            <w:r>
              <w:rPr>
                <w:rFonts w:hint="eastAsia"/>
              </w:rPr>
              <w:t>120</w:t>
            </w:r>
          </w:p>
        </w:tc>
        <w:tc>
          <w:tcPr>
            <w:tcW w:w="992" w:type="dxa"/>
            <w:vAlign w:val="center"/>
          </w:tcPr>
          <w:p>
            <w:pPr>
              <w:jc w:val="center"/>
              <w:rPr>
                <w:rFonts w:ascii="宋体" w:hAnsi="宋体" w:cs="宋体"/>
                <w:sz w:val="22"/>
                <w:szCs w:val="22"/>
              </w:rPr>
            </w:pPr>
            <w:r>
              <w:rPr>
                <w:rFonts w:hint="eastAsia"/>
                <w:sz w:val="22"/>
                <w:szCs w:val="22"/>
              </w:rPr>
              <w:t>5.5</w:t>
            </w:r>
          </w:p>
        </w:tc>
        <w:tc>
          <w:tcPr>
            <w:tcW w:w="850" w:type="dxa"/>
            <w:vAlign w:val="center"/>
          </w:tcPr>
          <w:p>
            <w:pPr>
              <w:jc w:val="center"/>
              <w:rPr>
                <w:rFonts w:ascii="宋体" w:hAnsi="宋体" w:cs="宋体"/>
                <w:sz w:val="22"/>
                <w:szCs w:val="22"/>
              </w:rPr>
            </w:pPr>
            <w:r>
              <w:rPr>
                <w:rFonts w:hint="eastAsia"/>
                <w:sz w:val="22"/>
                <w:szCs w:val="22"/>
              </w:rPr>
              <w:t>660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132</w:t>
            </w:r>
          </w:p>
        </w:tc>
        <w:tc>
          <w:tcPr>
            <w:tcW w:w="1221" w:type="dxa"/>
            <w:vAlign w:val="center"/>
          </w:tcPr>
          <w:p>
            <w:pPr>
              <w:rPr>
                <w:sz w:val="22"/>
                <w:szCs w:val="22"/>
              </w:rPr>
            </w:pPr>
            <w:r>
              <w:rPr>
                <w:rFonts w:hint="eastAsia"/>
                <w:sz w:val="22"/>
                <w:szCs w:val="22"/>
              </w:rPr>
              <w:t>地板胶带</w:t>
            </w:r>
          </w:p>
        </w:tc>
        <w:tc>
          <w:tcPr>
            <w:tcW w:w="3509" w:type="dxa"/>
            <w:vAlign w:val="center"/>
          </w:tcPr>
          <w:p>
            <w:pPr>
              <w:rPr>
                <w:sz w:val="22"/>
                <w:szCs w:val="22"/>
              </w:rPr>
            </w:pPr>
            <w:r>
              <w:rPr>
                <w:rFonts w:hint="eastAsia"/>
                <w:sz w:val="22"/>
                <w:szCs w:val="22"/>
              </w:rPr>
              <w:t>黄色，50mm×20M</w:t>
            </w:r>
          </w:p>
        </w:tc>
        <w:tc>
          <w:tcPr>
            <w:tcW w:w="567" w:type="dxa"/>
            <w:vAlign w:val="center"/>
          </w:tcPr>
          <w:p>
            <w:pPr>
              <w:jc w:val="center"/>
              <w:rPr>
                <w:rFonts w:ascii="宋体" w:hAnsi="宋体" w:cs="宋体"/>
                <w:sz w:val="24"/>
              </w:rPr>
            </w:pPr>
            <w:r>
              <w:rPr>
                <w:rFonts w:hint="eastAsia"/>
              </w:rPr>
              <w:t>卷</w:t>
            </w:r>
          </w:p>
        </w:tc>
        <w:tc>
          <w:tcPr>
            <w:tcW w:w="567" w:type="dxa"/>
            <w:vAlign w:val="center"/>
          </w:tcPr>
          <w:p>
            <w:pPr>
              <w:jc w:val="center"/>
              <w:rPr>
                <w:rFonts w:ascii="宋体" w:hAnsi="宋体" w:cs="宋体"/>
                <w:sz w:val="24"/>
              </w:rPr>
            </w:pPr>
            <w:r>
              <w:rPr>
                <w:rFonts w:hint="eastAsia"/>
              </w:rPr>
              <w:t>80</w:t>
            </w:r>
          </w:p>
        </w:tc>
        <w:tc>
          <w:tcPr>
            <w:tcW w:w="992" w:type="dxa"/>
            <w:vAlign w:val="center"/>
          </w:tcPr>
          <w:p>
            <w:pPr>
              <w:jc w:val="center"/>
              <w:rPr>
                <w:rFonts w:ascii="宋体" w:hAnsi="宋体" w:cs="宋体"/>
                <w:sz w:val="22"/>
                <w:szCs w:val="22"/>
              </w:rPr>
            </w:pPr>
            <w:r>
              <w:rPr>
                <w:rFonts w:hint="eastAsia"/>
                <w:sz w:val="22"/>
                <w:szCs w:val="22"/>
              </w:rPr>
              <w:t>5.5</w:t>
            </w:r>
          </w:p>
        </w:tc>
        <w:tc>
          <w:tcPr>
            <w:tcW w:w="850" w:type="dxa"/>
            <w:vAlign w:val="center"/>
          </w:tcPr>
          <w:p>
            <w:pPr>
              <w:jc w:val="center"/>
              <w:rPr>
                <w:rFonts w:ascii="宋体" w:hAnsi="宋体" w:cs="宋体"/>
                <w:sz w:val="22"/>
                <w:szCs w:val="22"/>
              </w:rPr>
            </w:pPr>
            <w:r>
              <w:rPr>
                <w:rFonts w:hint="eastAsia"/>
                <w:sz w:val="22"/>
                <w:szCs w:val="22"/>
              </w:rPr>
              <w:t>440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133</w:t>
            </w:r>
          </w:p>
        </w:tc>
        <w:tc>
          <w:tcPr>
            <w:tcW w:w="1221" w:type="dxa"/>
            <w:vAlign w:val="center"/>
          </w:tcPr>
          <w:p>
            <w:pPr>
              <w:rPr>
                <w:sz w:val="22"/>
                <w:szCs w:val="22"/>
              </w:rPr>
            </w:pPr>
            <w:r>
              <w:rPr>
                <w:rFonts w:hint="eastAsia"/>
                <w:sz w:val="22"/>
                <w:szCs w:val="22"/>
              </w:rPr>
              <w:t>地板胶带</w:t>
            </w:r>
          </w:p>
        </w:tc>
        <w:tc>
          <w:tcPr>
            <w:tcW w:w="3509" w:type="dxa"/>
            <w:vAlign w:val="center"/>
          </w:tcPr>
          <w:p>
            <w:pPr>
              <w:rPr>
                <w:sz w:val="22"/>
                <w:szCs w:val="22"/>
              </w:rPr>
            </w:pPr>
            <w:r>
              <w:rPr>
                <w:rFonts w:hint="eastAsia"/>
                <w:sz w:val="22"/>
                <w:szCs w:val="22"/>
              </w:rPr>
              <w:t>红色</w:t>
            </w:r>
          </w:p>
        </w:tc>
        <w:tc>
          <w:tcPr>
            <w:tcW w:w="567" w:type="dxa"/>
            <w:vAlign w:val="center"/>
          </w:tcPr>
          <w:p>
            <w:pPr>
              <w:jc w:val="center"/>
              <w:rPr>
                <w:rFonts w:ascii="宋体" w:hAnsi="宋体" w:cs="宋体"/>
                <w:sz w:val="24"/>
              </w:rPr>
            </w:pPr>
            <w:r>
              <w:rPr>
                <w:rFonts w:hint="eastAsia"/>
              </w:rPr>
              <w:t>卷</w:t>
            </w:r>
          </w:p>
        </w:tc>
        <w:tc>
          <w:tcPr>
            <w:tcW w:w="567" w:type="dxa"/>
            <w:vAlign w:val="center"/>
          </w:tcPr>
          <w:p>
            <w:pPr>
              <w:jc w:val="center"/>
              <w:rPr>
                <w:rFonts w:ascii="宋体" w:hAnsi="宋体" w:cs="宋体"/>
                <w:sz w:val="24"/>
              </w:rPr>
            </w:pPr>
            <w:r>
              <w:rPr>
                <w:rFonts w:hint="eastAsia"/>
              </w:rPr>
              <w:t>70</w:t>
            </w:r>
          </w:p>
        </w:tc>
        <w:tc>
          <w:tcPr>
            <w:tcW w:w="992" w:type="dxa"/>
            <w:vAlign w:val="center"/>
          </w:tcPr>
          <w:p>
            <w:pPr>
              <w:jc w:val="center"/>
              <w:rPr>
                <w:rFonts w:ascii="宋体" w:hAnsi="宋体" w:cs="宋体"/>
                <w:sz w:val="22"/>
                <w:szCs w:val="22"/>
              </w:rPr>
            </w:pPr>
            <w:r>
              <w:rPr>
                <w:rFonts w:hint="eastAsia"/>
                <w:sz w:val="22"/>
                <w:szCs w:val="22"/>
              </w:rPr>
              <w:t>5.5</w:t>
            </w:r>
          </w:p>
        </w:tc>
        <w:tc>
          <w:tcPr>
            <w:tcW w:w="850" w:type="dxa"/>
            <w:vAlign w:val="center"/>
          </w:tcPr>
          <w:p>
            <w:pPr>
              <w:jc w:val="center"/>
              <w:rPr>
                <w:rFonts w:ascii="宋体" w:hAnsi="宋体" w:cs="宋体"/>
                <w:sz w:val="22"/>
                <w:szCs w:val="22"/>
              </w:rPr>
            </w:pPr>
            <w:r>
              <w:rPr>
                <w:rFonts w:hint="eastAsia"/>
                <w:sz w:val="22"/>
                <w:szCs w:val="22"/>
              </w:rPr>
              <w:t>385</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134</w:t>
            </w:r>
          </w:p>
        </w:tc>
        <w:tc>
          <w:tcPr>
            <w:tcW w:w="1221" w:type="dxa"/>
          </w:tcPr>
          <w:p>
            <w:pPr>
              <w:rPr>
                <w:sz w:val="22"/>
                <w:szCs w:val="22"/>
              </w:rPr>
            </w:pPr>
            <w:r>
              <w:rPr>
                <w:rFonts w:hint="eastAsia"/>
                <w:sz w:val="22"/>
                <w:szCs w:val="22"/>
              </w:rPr>
              <w:t>地板胶带</w:t>
            </w:r>
          </w:p>
        </w:tc>
        <w:tc>
          <w:tcPr>
            <w:tcW w:w="3509" w:type="dxa"/>
          </w:tcPr>
          <w:p>
            <w:pPr>
              <w:rPr>
                <w:sz w:val="22"/>
                <w:szCs w:val="22"/>
              </w:rPr>
            </w:pPr>
            <w:r>
              <w:rPr>
                <w:rFonts w:hint="eastAsia"/>
                <w:sz w:val="22"/>
                <w:szCs w:val="22"/>
              </w:rPr>
              <w:t xml:space="preserve">绿色      </w:t>
            </w:r>
          </w:p>
        </w:tc>
        <w:tc>
          <w:tcPr>
            <w:tcW w:w="567" w:type="dxa"/>
          </w:tcPr>
          <w:p>
            <w:pPr>
              <w:jc w:val="center"/>
              <w:rPr>
                <w:sz w:val="22"/>
                <w:szCs w:val="22"/>
              </w:rPr>
            </w:pPr>
            <w:r>
              <w:rPr>
                <w:rFonts w:hint="eastAsia"/>
                <w:sz w:val="22"/>
                <w:szCs w:val="22"/>
              </w:rPr>
              <w:t>卷</w:t>
            </w:r>
          </w:p>
        </w:tc>
        <w:tc>
          <w:tcPr>
            <w:tcW w:w="567" w:type="dxa"/>
            <w:vAlign w:val="center"/>
          </w:tcPr>
          <w:p>
            <w:pPr>
              <w:jc w:val="center"/>
              <w:rPr>
                <w:sz w:val="22"/>
                <w:szCs w:val="22"/>
              </w:rPr>
            </w:pPr>
            <w:r>
              <w:rPr>
                <w:rFonts w:hint="eastAsia"/>
                <w:sz w:val="22"/>
                <w:szCs w:val="22"/>
              </w:rPr>
              <w:t>35</w:t>
            </w:r>
          </w:p>
        </w:tc>
        <w:tc>
          <w:tcPr>
            <w:tcW w:w="992" w:type="dxa"/>
            <w:vAlign w:val="center"/>
          </w:tcPr>
          <w:p>
            <w:pPr>
              <w:jc w:val="center"/>
              <w:rPr>
                <w:sz w:val="22"/>
                <w:szCs w:val="22"/>
              </w:rPr>
            </w:pPr>
            <w:r>
              <w:rPr>
                <w:rFonts w:hint="eastAsia"/>
                <w:sz w:val="22"/>
                <w:szCs w:val="22"/>
              </w:rPr>
              <w:t>5.5</w:t>
            </w:r>
          </w:p>
        </w:tc>
        <w:tc>
          <w:tcPr>
            <w:tcW w:w="850" w:type="dxa"/>
            <w:vAlign w:val="center"/>
          </w:tcPr>
          <w:p>
            <w:pPr>
              <w:jc w:val="center"/>
              <w:rPr>
                <w:sz w:val="22"/>
                <w:szCs w:val="22"/>
              </w:rPr>
            </w:pPr>
            <w:r>
              <w:rPr>
                <w:rFonts w:hint="eastAsia"/>
                <w:sz w:val="22"/>
                <w:szCs w:val="22"/>
              </w:rPr>
              <w:t>192.5</w:t>
            </w:r>
          </w:p>
        </w:tc>
        <w:tc>
          <w:tcPr>
            <w:tcW w:w="1418" w:type="dxa"/>
          </w:tcPr>
          <w:p>
            <w:pPr>
              <w:jc w:val="center"/>
              <w:rPr>
                <w:sz w:val="22"/>
                <w:szCs w:val="22"/>
              </w:rPr>
            </w:pPr>
            <w:r>
              <w:rPr>
                <w:sz w:val="22"/>
                <w:szCs w:val="22"/>
              </w:rPr>
              <w:drawing>
                <wp:inline distT="0" distB="0" distL="0" distR="0">
                  <wp:extent cx="590550" cy="352425"/>
                  <wp:effectExtent l="19050" t="0" r="0" b="0"/>
                  <wp:docPr id="15" name="图片 4" descr="xl/drawings/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descr="xl/drawings/NULL"/>
                          <pic:cNvPicPr>
                            <a:picLocks noChangeAspect="1" noChangeArrowheads="1"/>
                          </pic:cNvPicPr>
                        </pic:nvPicPr>
                        <pic:blipFill>
                          <a:blip r:embed="rId10" r:link="rId7" cstate="print"/>
                          <a:srcRect/>
                          <a:stretch>
                            <a:fillRect/>
                          </a:stretch>
                        </pic:blipFill>
                        <pic:spPr>
                          <a:xfrm>
                            <a:off x="0" y="0"/>
                            <a:ext cx="590550" cy="352425"/>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tcPr>
          <w:p>
            <w:pPr>
              <w:jc w:val="center"/>
              <w:rPr>
                <w:sz w:val="22"/>
                <w:szCs w:val="22"/>
              </w:rPr>
            </w:pPr>
            <w:r>
              <w:rPr>
                <w:sz w:val="22"/>
                <w:szCs w:val="22"/>
              </w:rPr>
              <w:t>135</w:t>
            </w:r>
          </w:p>
        </w:tc>
        <w:tc>
          <w:tcPr>
            <w:tcW w:w="1221" w:type="dxa"/>
          </w:tcPr>
          <w:p>
            <w:pPr>
              <w:jc w:val="center"/>
              <w:rPr>
                <w:sz w:val="22"/>
                <w:szCs w:val="22"/>
              </w:rPr>
            </w:pPr>
            <w:r>
              <w:rPr>
                <w:rFonts w:hint="eastAsia"/>
                <w:sz w:val="22"/>
                <w:szCs w:val="22"/>
              </w:rPr>
              <w:t>警示地板胶带</w:t>
            </w:r>
          </w:p>
        </w:tc>
        <w:tc>
          <w:tcPr>
            <w:tcW w:w="3509" w:type="dxa"/>
          </w:tcPr>
          <w:p>
            <w:pPr>
              <w:rPr>
                <w:sz w:val="22"/>
                <w:szCs w:val="22"/>
              </w:rPr>
            </w:pPr>
            <w:r>
              <w:rPr>
                <w:rFonts w:hint="eastAsia"/>
                <w:sz w:val="22"/>
                <w:szCs w:val="22"/>
              </w:rPr>
              <w:t xml:space="preserve">黄黑色     </w:t>
            </w:r>
          </w:p>
        </w:tc>
        <w:tc>
          <w:tcPr>
            <w:tcW w:w="567" w:type="dxa"/>
          </w:tcPr>
          <w:p>
            <w:pPr>
              <w:jc w:val="center"/>
              <w:rPr>
                <w:sz w:val="22"/>
                <w:szCs w:val="22"/>
              </w:rPr>
            </w:pPr>
            <w:r>
              <w:rPr>
                <w:rFonts w:hint="eastAsia"/>
                <w:sz w:val="22"/>
                <w:szCs w:val="22"/>
              </w:rPr>
              <w:t>卷</w:t>
            </w:r>
          </w:p>
        </w:tc>
        <w:tc>
          <w:tcPr>
            <w:tcW w:w="567" w:type="dxa"/>
          </w:tcPr>
          <w:p>
            <w:pPr>
              <w:jc w:val="center"/>
              <w:rPr>
                <w:sz w:val="22"/>
                <w:szCs w:val="22"/>
              </w:rPr>
            </w:pPr>
            <w:r>
              <w:rPr>
                <w:rFonts w:hint="eastAsia"/>
                <w:sz w:val="22"/>
                <w:szCs w:val="22"/>
              </w:rPr>
              <w:t>80</w:t>
            </w:r>
          </w:p>
        </w:tc>
        <w:tc>
          <w:tcPr>
            <w:tcW w:w="992" w:type="dxa"/>
          </w:tcPr>
          <w:p>
            <w:pPr>
              <w:jc w:val="center"/>
              <w:rPr>
                <w:sz w:val="22"/>
                <w:szCs w:val="22"/>
              </w:rPr>
            </w:pPr>
            <w:r>
              <w:rPr>
                <w:rFonts w:hint="eastAsia"/>
                <w:sz w:val="22"/>
                <w:szCs w:val="22"/>
              </w:rPr>
              <w:t>5.5</w:t>
            </w:r>
          </w:p>
        </w:tc>
        <w:tc>
          <w:tcPr>
            <w:tcW w:w="850" w:type="dxa"/>
          </w:tcPr>
          <w:p>
            <w:pPr>
              <w:jc w:val="center"/>
              <w:rPr>
                <w:sz w:val="22"/>
                <w:szCs w:val="22"/>
              </w:rPr>
            </w:pPr>
            <w:r>
              <w:rPr>
                <w:rFonts w:hint="eastAsia"/>
                <w:sz w:val="22"/>
                <w:szCs w:val="22"/>
              </w:rPr>
              <w:t>440</w:t>
            </w:r>
          </w:p>
        </w:tc>
        <w:tc>
          <w:tcPr>
            <w:tcW w:w="1418" w:type="dxa"/>
          </w:tcPr>
          <w:p>
            <w:pPr>
              <w:jc w:val="center"/>
              <w:rPr>
                <w:sz w:val="22"/>
                <w:szCs w:val="22"/>
              </w:rPr>
            </w:pPr>
            <w:r>
              <w:rPr>
                <w:sz w:val="22"/>
                <w:szCs w:val="22"/>
              </w:rPr>
              <w:drawing>
                <wp:inline distT="0" distB="0" distL="0" distR="0">
                  <wp:extent cx="622300" cy="352425"/>
                  <wp:effectExtent l="19050" t="0" r="6212" b="0"/>
                  <wp:docPr id="16" name="图片 5" descr="xl/drawings/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descr="xl/drawings/NULL"/>
                          <pic:cNvPicPr>
                            <a:picLocks noChangeAspect="1" noChangeArrowheads="1"/>
                          </pic:cNvPicPr>
                        </pic:nvPicPr>
                        <pic:blipFill>
                          <a:blip r:embed="rId11" r:link="rId7" cstate="print"/>
                          <a:srcRect/>
                          <a:stretch>
                            <a:fillRect/>
                          </a:stretch>
                        </pic:blipFill>
                        <pic:spPr>
                          <a:xfrm>
                            <a:off x="0" y="0"/>
                            <a:ext cx="622438" cy="352425"/>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tcPr>
          <w:p>
            <w:pPr>
              <w:jc w:val="center"/>
              <w:rPr>
                <w:sz w:val="22"/>
                <w:szCs w:val="22"/>
              </w:rPr>
            </w:pPr>
            <w:r>
              <w:rPr>
                <w:rFonts w:hint="eastAsia"/>
                <w:sz w:val="22"/>
                <w:szCs w:val="22"/>
              </w:rPr>
              <w:t>136</w:t>
            </w:r>
          </w:p>
        </w:tc>
        <w:tc>
          <w:tcPr>
            <w:tcW w:w="1221" w:type="dxa"/>
          </w:tcPr>
          <w:p>
            <w:pPr>
              <w:jc w:val="center"/>
              <w:rPr>
                <w:sz w:val="22"/>
                <w:szCs w:val="22"/>
              </w:rPr>
            </w:pPr>
            <w:r>
              <w:rPr>
                <w:rFonts w:hint="eastAsia"/>
                <w:sz w:val="22"/>
                <w:szCs w:val="22"/>
              </w:rPr>
              <w:t>定位标识胶带</w:t>
            </w:r>
          </w:p>
        </w:tc>
        <w:tc>
          <w:tcPr>
            <w:tcW w:w="3509" w:type="dxa"/>
          </w:tcPr>
          <w:p>
            <w:pPr>
              <w:jc w:val="left"/>
              <w:rPr>
                <w:sz w:val="22"/>
                <w:szCs w:val="22"/>
              </w:rPr>
            </w:pPr>
            <w:r>
              <w:rPr>
                <w:rFonts w:hint="eastAsia"/>
                <w:sz w:val="22"/>
                <w:szCs w:val="22"/>
              </w:rPr>
              <w:t>蓝色</w:t>
            </w:r>
            <w:r>
              <w:rPr>
                <w:sz w:val="22"/>
                <w:szCs w:val="22"/>
              </w:rPr>
              <w:t>10mm×66M</w:t>
            </w:r>
          </w:p>
        </w:tc>
        <w:tc>
          <w:tcPr>
            <w:tcW w:w="567" w:type="dxa"/>
          </w:tcPr>
          <w:p>
            <w:pPr>
              <w:jc w:val="center"/>
              <w:rPr>
                <w:sz w:val="22"/>
                <w:szCs w:val="22"/>
              </w:rPr>
            </w:pPr>
            <w:r>
              <w:rPr>
                <w:rFonts w:hint="eastAsia"/>
                <w:sz w:val="22"/>
                <w:szCs w:val="22"/>
              </w:rPr>
              <w:t>卷</w:t>
            </w:r>
          </w:p>
        </w:tc>
        <w:tc>
          <w:tcPr>
            <w:tcW w:w="567" w:type="dxa"/>
          </w:tcPr>
          <w:p>
            <w:pPr>
              <w:jc w:val="center"/>
              <w:rPr>
                <w:sz w:val="22"/>
                <w:szCs w:val="22"/>
              </w:rPr>
            </w:pPr>
            <w:r>
              <w:rPr>
                <w:rFonts w:hint="eastAsia"/>
                <w:sz w:val="22"/>
                <w:szCs w:val="22"/>
              </w:rPr>
              <w:t>160</w:t>
            </w:r>
          </w:p>
        </w:tc>
        <w:tc>
          <w:tcPr>
            <w:tcW w:w="992" w:type="dxa"/>
          </w:tcPr>
          <w:p>
            <w:pPr>
              <w:jc w:val="center"/>
              <w:rPr>
                <w:sz w:val="22"/>
                <w:szCs w:val="22"/>
              </w:rPr>
            </w:pPr>
            <w:r>
              <w:rPr>
                <w:rFonts w:hint="eastAsia"/>
                <w:sz w:val="22"/>
                <w:szCs w:val="22"/>
              </w:rPr>
              <w:t>4.5</w:t>
            </w:r>
          </w:p>
        </w:tc>
        <w:tc>
          <w:tcPr>
            <w:tcW w:w="850" w:type="dxa"/>
          </w:tcPr>
          <w:p>
            <w:pPr>
              <w:jc w:val="center"/>
              <w:rPr>
                <w:sz w:val="22"/>
                <w:szCs w:val="22"/>
              </w:rPr>
            </w:pPr>
            <w:r>
              <w:rPr>
                <w:rFonts w:hint="eastAsia"/>
                <w:sz w:val="22"/>
                <w:szCs w:val="22"/>
              </w:rPr>
              <w:t>720</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137</w:t>
            </w:r>
          </w:p>
        </w:tc>
        <w:tc>
          <w:tcPr>
            <w:tcW w:w="1221" w:type="dxa"/>
            <w:vAlign w:val="center"/>
          </w:tcPr>
          <w:p>
            <w:pPr>
              <w:rPr>
                <w:sz w:val="22"/>
                <w:szCs w:val="22"/>
              </w:rPr>
            </w:pPr>
            <w:r>
              <w:rPr>
                <w:rFonts w:hint="eastAsia"/>
                <w:sz w:val="22"/>
                <w:szCs w:val="22"/>
              </w:rPr>
              <w:t>定位标识胶带</w:t>
            </w:r>
          </w:p>
        </w:tc>
        <w:tc>
          <w:tcPr>
            <w:tcW w:w="3509" w:type="dxa"/>
            <w:vAlign w:val="center"/>
          </w:tcPr>
          <w:p>
            <w:pPr>
              <w:rPr>
                <w:sz w:val="22"/>
                <w:szCs w:val="22"/>
              </w:rPr>
            </w:pPr>
            <w:r>
              <w:rPr>
                <w:rFonts w:hint="eastAsia"/>
                <w:sz w:val="22"/>
                <w:szCs w:val="22"/>
              </w:rPr>
              <w:t>黄色</w:t>
            </w:r>
          </w:p>
        </w:tc>
        <w:tc>
          <w:tcPr>
            <w:tcW w:w="567" w:type="dxa"/>
            <w:vAlign w:val="center"/>
          </w:tcPr>
          <w:p>
            <w:pPr>
              <w:jc w:val="center"/>
              <w:rPr>
                <w:rFonts w:ascii="宋体" w:hAnsi="宋体" w:cs="宋体"/>
                <w:sz w:val="24"/>
              </w:rPr>
            </w:pPr>
            <w:r>
              <w:rPr>
                <w:rFonts w:hint="eastAsia"/>
              </w:rPr>
              <w:t>卷</w:t>
            </w:r>
          </w:p>
        </w:tc>
        <w:tc>
          <w:tcPr>
            <w:tcW w:w="567" w:type="dxa"/>
            <w:vAlign w:val="center"/>
          </w:tcPr>
          <w:p>
            <w:pPr>
              <w:jc w:val="center"/>
              <w:rPr>
                <w:rFonts w:ascii="宋体" w:hAnsi="宋体" w:cs="宋体"/>
                <w:sz w:val="24"/>
              </w:rPr>
            </w:pPr>
            <w:r>
              <w:rPr>
                <w:rFonts w:hint="eastAsia"/>
              </w:rPr>
              <w:t>70</w:t>
            </w:r>
          </w:p>
        </w:tc>
        <w:tc>
          <w:tcPr>
            <w:tcW w:w="992" w:type="dxa"/>
            <w:vAlign w:val="center"/>
          </w:tcPr>
          <w:p>
            <w:pPr>
              <w:jc w:val="center"/>
              <w:rPr>
                <w:rFonts w:ascii="宋体" w:hAnsi="宋体" w:cs="宋体"/>
                <w:sz w:val="22"/>
                <w:szCs w:val="22"/>
              </w:rPr>
            </w:pPr>
            <w:r>
              <w:rPr>
                <w:rFonts w:hint="eastAsia"/>
                <w:sz w:val="22"/>
                <w:szCs w:val="22"/>
              </w:rPr>
              <w:t>4.5</w:t>
            </w:r>
          </w:p>
        </w:tc>
        <w:tc>
          <w:tcPr>
            <w:tcW w:w="850" w:type="dxa"/>
            <w:vAlign w:val="center"/>
          </w:tcPr>
          <w:p>
            <w:pPr>
              <w:jc w:val="center"/>
              <w:rPr>
                <w:rFonts w:ascii="宋体" w:hAnsi="宋体" w:cs="宋体"/>
                <w:sz w:val="22"/>
                <w:szCs w:val="22"/>
              </w:rPr>
            </w:pPr>
            <w:r>
              <w:rPr>
                <w:rFonts w:hint="eastAsia"/>
                <w:sz w:val="22"/>
                <w:szCs w:val="22"/>
              </w:rPr>
              <w:t>315</w:t>
            </w:r>
          </w:p>
        </w:tc>
        <w:tc>
          <w:tcPr>
            <w:tcW w:w="1418" w:type="dxa"/>
          </w:tcPr>
          <w:p>
            <w:pPr>
              <w:jc w:val="center"/>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tcPr>
          <w:p>
            <w:pPr>
              <w:jc w:val="center"/>
              <w:rPr>
                <w:sz w:val="22"/>
                <w:szCs w:val="22"/>
              </w:rPr>
            </w:pPr>
            <w:r>
              <w:rPr>
                <w:rFonts w:hint="eastAsia"/>
                <w:sz w:val="22"/>
                <w:szCs w:val="22"/>
              </w:rPr>
              <w:t>138</w:t>
            </w:r>
          </w:p>
        </w:tc>
        <w:tc>
          <w:tcPr>
            <w:tcW w:w="1221" w:type="dxa"/>
          </w:tcPr>
          <w:p>
            <w:pPr>
              <w:rPr>
                <w:sz w:val="22"/>
                <w:szCs w:val="22"/>
              </w:rPr>
            </w:pPr>
            <w:r>
              <w:rPr>
                <w:rFonts w:hint="eastAsia"/>
                <w:sz w:val="22"/>
                <w:szCs w:val="22"/>
              </w:rPr>
              <w:t>定位标识胶带</w:t>
            </w:r>
          </w:p>
        </w:tc>
        <w:tc>
          <w:tcPr>
            <w:tcW w:w="3509" w:type="dxa"/>
          </w:tcPr>
          <w:p>
            <w:pPr>
              <w:rPr>
                <w:sz w:val="22"/>
                <w:szCs w:val="22"/>
              </w:rPr>
            </w:pPr>
            <w:r>
              <w:rPr>
                <w:rFonts w:hint="eastAsia"/>
                <w:sz w:val="22"/>
                <w:szCs w:val="22"/>
              </w:rPr>
              <w:t>红色</w:t>
            </w:r>
          </w:p>
        </w:tc>
        <w:tc>
          <w:tcPr>
            <w:tcW w:w="567" w:type="dxa"/>
          </w:tcPr>
          <w:p>
            <w:pPr>
              <w:rPr>
                <w:rFonts w:ascii="宋体" w:hAnsi="宋体" w:cs="宋体"/>
                <w:kern w:val="0"/>
                <w:sz w:val="27"/>
                <w:szCs w:val="27"/>
              </w:rPr>
            </w:pPr>
            <w:r>
              <w:rPr>
                <w:rFonts w:hint="eastAsia" w:ascii="宋体" w:hAnsi="宋体" w:cs="宋体"/>
                <w:kern w:val="0"/>
                <w:sz w:val="27"/>
                <w:szCs w:val="27"/>
              </w:rPr>
              <w:t>卷</w:t>
            </w:r>
          </w:p>
        </w:tc>
        <w:tc>
          <w:tcPr>
            <w:tcW w:w="567" w:type="dxa"/>
            <w:vAlign w:val="center"/>
          </w:tcPr>
          <w:p>
            <w:pPr>
              <w:jc w:val="center"/>
              <w:rPr>
                <w:rFonts w:ascii="宋体" w:hAnsi="宋体" w:cs="宋体"/>
                <w:sz w:val="24"/>
              </w:rPr>
            </w:pPr>
            <w:r>
              <w:rPr>
                <w:rFonts w:hint="eastAsia"/>
              </w:rPr>
              <w:t>60</w:t>
            </w:r>
          </w:p>
        </w:tc>
        <w:tc>
          <w:tcPr>
            <w:tcW w:w="992" w:type="dxa"/>
            <w:vAlign w:val="center"/>
          </w:tcPr>
          <w:p>
            <w:pPr>
              <w:jc w:val="center"/>
              <w:rPr>
                <w:rFonts w:ascii="宋体" w:hAnsi="宋体" w:cs="宋体"/>
                <w:sz w:val="22"/>
                <w:szCs w:val="22"/>
              </w:rPr>
            </w:pPr>
            <w:r>
              <w:rPr>
                <w:rFonts w:hint="eastAsia"/>
                <w:sz w:val="22"/>
                <w:szCs w:val="22"/>
              </w:rPr>
              <w:t>4.5</w:t>
            </w:r>
          </w:p>
        </w:tc>
        <w:tc>
          <w:tcPr>
            <w:tcW w:w="850" w:type="dxa"/>
            <w:vAlign w:val="center"/>
          </w:tcPr>
          <w:p>
            <w:pPr>
              <w:jc w:val="center"/>
              <w:rPr>
                <w:rFonts w:ascii="宋体" w:hAnsi="宋体" w:cs="宋体"/>
                <w:sz w:val="22"/>
                <w:szCs w:val="22"/>
              </w:rPr>
            </w:pPr>
            <w:r>
              <w:rPr>
                <w:rFonts w:hint="eastAsia"/>
                <w:sz w:val="22"/>
                <w:szCs w:val="22"/>
              </w:rPr>
              <w:t>270</w:t>
            </w:r>
          </w:p>
        </w:tc>
        <w:tc>
          <w:tcPr>
            <w:tcW w:w="1418" w:type="dxa"/>
          </w:tcPr>
          <w:p>
            <w:pPr>
              <w:rPr>
                <w:rFonts w:ascii="宋体" w:hAnsi="宋体" w:cs="宋体"/>
                <w:sz w:val="24"/>
              </w:rPr>
            </w:pPr>
            <w:r>
              <w:rPr>
                <w:rFonts w:hint="eastAsia"/>
              </w:rPr>
              <w:t xml:space="preserve"> </w:t>
            </w:r>
            <w:r>
              <w:drawing>
                <wp:inline distT="0" distB="0" distL="0" distR="0">
                  <wp:extent cx="571500" cy="352425"/>
                  <wp:effectExtent l="19050" t="0" r="0" b="0"/>
                  <wp:docPr id="19" name="图片 6" descr="xl/drawings/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6" descr="xl/drawings/NULL"/>
                          <pic:cNvPicPr>
                            <a:picLocks noChangeAspect="1" noChangeArrowheads="1"/>
                          </pic:cNvPicPr>
                        </pic:nvPicPr>
                        <pic:blipFill>
                          <a:blip r:embed="rId12" r:link="rId7" cstate="print"/>
                          <a:srcRect/>
                          <a:stretch>
                            <a:fillRect/>
                          </a:stretch>
                        </pic:blipFill>
                        <pic:spPr>
                          <a:xfrm>
                            <a:off x="0" y="0"/>
                            <a:ext cx="571500" cy="352425"/>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139</w:t>
            </w:r>
          </w:p>
        </w:tc>
        <w:tc>
          <w:tcPr>
            <w:tcW w:w="1221" w:type="dxa"/>
            <w:vAlign w:val="center"/>
          </w:tcPr>
          <w:p>
            <w:pPr>
              <w:rPr>
                <w:sz w:val="22"/>
                <w:szCs w:val="22"/>
              </w:rPr>
            </w:pPr>
            <w:r>
              <w:rPr>
                <w:rFonts w:hint="eastAsia"/>
                <w:sz w:val="22"/>
                <w:szCs w:val="22"/>
              </w:rPr>
              <w:t>定位标识胶带</w:t>
            </w:r>
          </w:p>
        </w:tc>
        <w:tc>
          <w:tcPr>
            <w:tcW w:w="3509" w:type="dxa"/>
            <w:vAlign w:val="center"/>
          </w:tcPr>
          <w:p>
            <w:pPr>
              <w:rPr>
                <w:sz w:val="22"/>
                <w:szCs w:val="22"/>
              </w:rPr>
            </w:pPr>
            <w:r>
              <w:rPr>
                <w:rFonts w:hint="eastAsia"/>
                <w:sz w:val="22"/>
                <w:szCs w:val="22"/>
              </w:rPr>
              <w:t>绿色</w:t>
            </w:r>
          </w:p>
        </w:tc>
        <w:tc>
          <w:tcPr>
            <w:tcW w:w="567" w:type="dxa"/>
            <w:vAlign w:val="center"/>
          </w:tcPr>
          <w:p>
            <w:pPr>
              <w:jc w:val="center"/>
              <w:rPr>
                <w:rFonts w:ascii="宋体" w:hAnsi="宋体" w:cs="宋体"/>
                <w:sz w:val="24"/>
              </w:rPr>
            </w:pPr>
            <w:r>
              <w:rPr>
                <w:rFonts w:hint="eastAsia"/>
              </w:rPr>
              <w:t>卷</w:t>
            </w:r>
          </w:p>
        </w:tc>
        <w:tc>
          <w:tcPr>
            <w:tcW w:w="567" w:type="dxa"/>
            <w:vAlign w:val="center"/>
          </w:tcPr>
          <w:p>
            <w:pPr>
              <w:jc w:val="center"/>
              <w:rPr>
                <w:rFonts w:ascii="宋体" w:hAnsi="宋体" w:cs="宋体"/>
                <w:sz w:val="24"/>
              </w:rPr>
            </w:pPr>
            <w:r>
              <w:rPr>
                <w:rFonts w:hint="eastAsia"/>
              </w:rPr>
              <w:t>60</w:t>
            </w:r>
          </w:p>
        </w:tc>
        <w:tc>
          <w:tcPr>
            <w:tcW w:w="992" w:type="dxa"/>
            <w:vAlign w:val="center"/>
          </w:tcPr>
          <w:p>
            <w:pPr>
              <w:jc w:val="center"/>
              <w:rPr>
                <w:rFonts w:ascii="宋体" w:hAnsi="宋体" w:cs="宋体"/>
                <w:sz w:val="22"/>
                <w:szCs w:val="22"/>
              </w:rPr>
            </w:pPr>
            <w:r>
              <w:rPr>
                <w:rFonts w:hint="eastAsia"/>
                <w:sz w:val="22"/>
                <w:szCs w:val="22"/>
              </w:rPr>
              <w:t>4.5</w:t>
            </w:r>
          </w:p>
        </w:tc>
        <w:tc>
          <w:tcPr>
            <w:tcW w:w="850" w:type="dxa"/>
            <w:vAlign w:val="center"/>
          </w:tcPr>
          <w:p>
            <w:pPr>
              <w:jc w:val="center"/>
              <w:rPr>
                <w:rFonts w:ascii="宋体" w:hAnsi="宋体" w:cs="宋体"/>
                <w:sz w:val="22"/>
                <w:szCs w:val="22"/>
              </w:rPr>
            </w:pPr>
            <w:r>
              <w:rPr>
                <w:rFonts w:hint="eastAsia"/>
                <w:sz w:val="22"/>
                <w:szCs w:val="22"/>
              </w:rPr>
              <w:t>270</w:t>
            </w:r>
          </w:p>
        </w:tc>
        <w:tc>
          <w:tcPr>
            <w:tcW w:w="1418" w:type="dxa"/>
          </w:tcPr>
          <w:p>
            <w:pPr>
              <w:rPr>
                <w:rFonts w:ascii="宋体" w:hAnsi="宋体" w:cs="宋体"/>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tcPr>
          <w:p>
            <w:pPr>
              <w:jc w:val="center"/>
              <w:rPr>
                <w:sz w:val="22"/>
                <w:szCs w:val="22"/>
              </w:rPr>
            </w:pPr>
            <w:r>
              <w:rPr>
                <w:rFonts w:hint="eastAsia"/>
                <w:sz w:val="22"/>
                <w:szCs w:val="22"/>
              </w:rPr>
              <w:t>140</w:t>
            </w:r>
          </w:p>
        </w:tc>
        <w:tc>
          <w:tcPr>
            <w:tcW w:w="1221" w:type="dxa"/>
          </w:tcPr>
          <w:p>
            <w:pPr>
              <w:jc w:val="center"/>
              <w:rPr>
                <w:sz w:val="22"/>
                <w:szCs w:val="22"/>
              </w:rPr>
            </w:pPr>
            <w:r>
              <w:rPr>
                <w:rFonts w:hint="eastAsia"/>
                <w:sz w:val="22"/>
                <w:szCs w:val="22"/>
              </w:rPr>
              <w:t>泡棉双面胶</w:t>
            </w:r>
          </w:p>
        </w:tc>
        <w:tc>
          <w:tcPr>
            <w:tcW w:w="3509" w:type="dxa"/>
          </w:tcPr>
          <w:p>
            <w:pPr>
              <w:jc w:val="left"/>
              <w:rPr>
                <w:sz w:val="22"/>
                <w:szCs w:val="22"/>
              </w:rPr>
            </w:pPr>
            <w:r>
              <w:rPr>
                <w:rFonts w:hint="eastAsia"/>
                <w:sz w:val="22"/>
                <w:szCs w:val="22"/>
              </w:rPr>
              <w:t>2cm宽，1mm厚</w:t>
            </w:r>
          </w:p>
        </w:tc>
        <w:tc>
          <w:tcPr>
            <w:tcW w:w="567" w:type="dxa"/>
          </w:tcPr>
          <w:p>
            <w:pPr>
              <w:rPr>
                <w:rFonts w:ascii="宋体" w:hAnsi="宋体" w:cs="宋体"/>
                <w:kern w:val="0"/>
                <w:sz w:val="27"/>
                <w:szCs w:val="27"/>
              </w:rPr>
            </w:pPr>
            <w:r>
              <w:rPr>
                <w:rFonts w:hint="eastAsia"/>
              </w:rPr>
              <w:t>卷</w:t>
            </w:r>
          </w:p>
        </w:tc>
        <w:tc>
          <w:tcPr>
            <w:tcW w:w="567" w:type="dxa"/>
          </w:tcPr>
          <w:p>
            <w:pPr>
              <w:rPr>
                <w:rFonts w:ascii="宋体" w:hAnsi="宋体" w:cs="宋体"/>
                <w:kern w:val="0"/>
                <w:sz w:val="27"/>
                <w:szCs w:val="27"/>
              </w:rPr>
            </w:pPr>
            <w:r>
              <w:rPr>
                <w:rFonts w:hint="eastAsia" w:ascii="宋体" w:hAnsi="宋体" w:cs="宋体"/>
                <w:kern w:val="0"/>
                <w:sz w:val="27"/>
                <w:szCs w:val="27"/>
              </w:rPr>
              <w:t>100</w:t>
            </w:r>
          </w:p>
        </w:tc>
        <w:tc>
          <w:tcPr>
            <w:tcW w:w="992" w:type="dxa"/>
          </w:tcPr>
          <w:p>
            <w:pPr>
              <w:rPr>
                <w:rFonts w:ascii="宋体" w:hAnsi="宋体" w:cs="宋体"/>
                <w:kern w:val="0"/>
                <w:sz w:val="27"/>
                <w:szCs w:val="27"/>
              </w:rPr>
            </w:pPr>
            <w:r>
              <w:rPr>
                <w:rFonts w:hint="eastAsia" w:ascii="宋体" w:hAnsi="宋体" w:cs="宋体"/>
                <w:kern w:val="0"/>
                <w:sz w:val="27"/>
                <w:szCs w:val="27"/>
              </w:rPr>
              <w:t>2</w:t>
            </w:r>
          </w:p>
        </w:tc>
        <w:tc>
          <w:tcPr>
            <w:tcW w:w="850" w:type="dxa"/>
          </w:tcPr>
          <w:p>
            <w:pPr>
              <w:rPr>
                <w:rFonts w:ascii="宋体" w:hAnsi="宋体" w:cs="宋体"/>
                <w:kern w:val="0"/>
                <w:sz w:val="27"/>
                <w:szCs w:val="27"/>
              </w:rPr>
            </w:pPr>
            <w:r>
              <w:rPr>
                <w:rFonts w:hint="eastAsia" w:ascii="宋体" w:hAnsi="宋体" w:cs="宋体"/>
                <w:kern w:val="0"/>
                <w:sz w:val="27"/>
                <w:szCs w:val="27"/>
              </w:rPr>
              <w:t>200</w:t>
            </w:r>
          </w:p>
        </w:tc>
        <w:tc>
          <w:tcPr>
            <w:tcW w:w="1418" w:type="dxa"/>
          </w:tcPr>
          <w:p>
            <w:pPr>
              <w:rPr>
                <w:rFonts w:ascii="宋体" w:hAnsi="宋体" w:cs="宋体"/>
                <w:kern w:val="0"/>
                <w:sz w:val="27"/>
                <w:szCs w:val="27"/>
              </w:rPr>
            </w:pPr>
            <w:r>
              <w:rPr>
                <w:rFonts w:ascii="宋体" w:hAnsi="宋体" w:cs="宋体"/>
                <w:kern w:val="0"/>
                <w:sz w:val="27"/>
                <w:szCs w:val="27"/>
              </w:rPr>
              <w:drawing>
                <wp:inline distT="0" distB="0" distL="0" distR="0">
                  <wp:extent cx="619125" cy="285750"/>
                  <wp:effectExtent l="19050" t="0" r="9525" b="0"/>
                  <wp:docPr id="20" name="图片 13" descr="xl/drawings/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3" descr="xl/drawings/NULL"/>
                          <pic:cNvPicPr>
                            <a:picLocks noChangeAspect="1" noChangeArrowheads="1"/>
                          </pic:cNvPicPr>
                        </pic:nvPicPr>
                        <pic:blipFill>
                          <a:blip r:embed="rId13" r:link="rId7" cstate="print"/>
                          <a:srcRect/>
                          <a:stretch>
                            <a:fillRect/>
                          </a:stretch>
                        </pic:blipFill>
                        <pic:spPr>
                          <a:xfrm>
                            <a:off x="0" y="0"/>
                            <a:ext cx="619125" cy="28575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tcPr>
          <w:p>
            <w:pPr>
              <w:jc w:val="center"/>
              <w:rPr>
                <w:sz w:val="22"/>
                <w:szCs w:val="22"/>
              </w:rPr>
            </w:pPr>
            <w:r>
              <w:rPr>
                <w:rFonts w:hint="eastAsia"/>
                <w:sz w:val="22"/>
                <w:szCs w:val="22"/>
              </w:rPr>
              <w:t>141</w:t>
            </w:r>
          </w:p>
        </w:tc>
        <w:tc>
          <w:tcPr>
            <w:tcW w:w="1221" w:type="dxa"/>
          </w:tcPr>
          <w:p>
            <w:pPr>
              <w:jc w:val="center"/>
              <w:rPr>
                <w:sz w:val="22"/>
                <w:szCs w:val="22"/>
              </w:rPr>
            </w:pPr>
            <w:r>
              <w:rPr>
                <w:rFonts w:hint="eastAsia"/>
                <w:sz w:val="22"/>
                <w:szCs w:val="22"/>
              </w:rPr>
              <w:t>即时贴（刻字贴）</w:t>
            </w:r>
          </w:p>
        </w:tc>
        <w:tc>
          <w:tcPr>
            <w:tcW w:w="3509" w:type="dxa"/>
          </w:tcPr>
          <w:p>
            <w:pPr>
              <w:jc w:val="left"/>
              <w:rPr>
                <w:sz w:val="22"/>
                <w:szCs w:val="22"/>
              </w:rPr>
            </w:pPr>
            <w:r>
              <w:rPr>
                <w:rFonts w:hint="eastAsia"/>
                <w:sz w:val="22"/>
                <w:szCs w:val="22"/>
              </w:rPr>
              <w:t>蓝色（色号3032）</w:t>
            </w:r>
          </w:p>
        </w:tc>
        <w:tc>
          <w:tcPr>
            <w:tcW w:w="567" w:type="dxa"/>
            <w:vAlign w:val="center"/>
          </w:tcPr>
          <w:p>
            <w:pPr>
              <w:jc w:val="center"/>
              <w:rPr>
                <w:rFonts w:ascii="宋体" w:hAnsi="宋体" w:cs="宋体"/>
                <w:sz w:val="24"/>
              </w:rPr>
            </w:pPr>
            <w:r>
              <w:rPr>
                <w:rFonts w:hint="eastAsia"/>
              </w:rPr>
              <w:t>卷</w:t>
            </w:r>
          </w:p>
        </w:tc>
        <w:tc>
          <w:tcPr>
            <w:tcW w:w="567" w:type="dxa"/>
            <w:vAlign w:val="center"/>
          </w:tcPr>
          <w:p>
            <w:pPr>
              <w:jc w:val="center"/>
              <w:rPr>
                <w:rFonts w:ascii="宋体" w:hAnsi="宋体" w:cs="宋体"/>
                <w:sz w:val="24"/>
              </w:rPr>
            </w:pPr>
            <w:r>
              <w:rPr>
                <w:rFonts w:hint="eastAsia"/>
              </w:rPr>
              <w:t>60</w:t>
            </w:r>
          </w:p>
        </w:tc>
        <w:tc>
          <w:tcPr>
            <w:tcW w:w="992" w:type="dxa"/>
            <w:vAlign w:val="center"/>
          </w:tcPr>
          <w:p>
            <w:pPr>
              <w:jc w:val="center"/>
              <w:rPr>
                <w:rFonts w:ascii="宋体" w:hAnsi="宋体" w:cs="宋体"/>
                <w:sz w:val="22"/>
                <w:szCs w:val="22"/>
              </w:rPr>
            </w:pPr>
            <w:r>
              <w:rPr>
                <w:rFonts w:hint="eastAsia"/>
                <w:sz w:val="22"/>
                <w:szCs w:val="22"/>
              </w:rPr>
              <w:t>32</w:t>
            </w:r>
          </w:p>
        </w:tc>
        <w:tc>
          <w:tcPr>
            <w:tcW w:w="850" w:type="dxa"/>
            <w:vAlign w:val="center"/>
          </w:tcPr>
          <w:p>
            <w:pPr>
              <w:jc w:val="center"/>
              <w:rPr>
                <w:rFonts w:ascii="宋体" w:hAnsi="宋体" w:cs="宋体"/>
                <w:sz w:val="22"/>
                <w:szCs w:val="22"/>
              </w:rPr>
            </w:pPr>
            <w:r>
              <w:rPr>
                <w:rFonts w:hint="eastAsia"/>
                <w:sz w:val="22"/>
                <w:szCs w:val="22"/>
              </w:rPr>
              <w:t>1920</w:t>
            </w:r>
          </w:p>
        </w:tc>
        <w:tc>
          <w:tcPr>
            <w:tcW w:w="1418" w:type="dxa"/>
          </w:tcPr>
          <w:p>
            <w:pPr>
              <w:rPr>
                <w:rFonts w:ascii="宋体" w:hAnsi="宋体" w:cs="宋体"/>
                <w:kern w:val="0"/>
                <w:sz w:val="27"/>
                <w:szCs w:val="27"/>
              </w:rPr>
            </w:pPr>
            <w:r>
              <w:rPr>
                <w:rFonts w:hint="eastAsia"/>
              </w:rPr>
              <w:t xml:space="preserve"> </w:t>
            </w:r>
            <w:r>
              <w:drawing>
                <wp:inline distT="0" distB="0" distL="0" distR="0">
                  <wp:extent cx="756920" cy="344805"/>
                  <wp:effectExtent l="19050" t="0" r="4555" b="0"/>
                  <wp:docPr id="22" name="图片 14" descr="xl/drawings/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4" descr="xl/drawings/NULL"/>
                          <pic:cNvPicPr>
                            <a:picLocks noChangeAspect="1" noChangeArrowheads="1"/>
                          </pic:cNvPicPr>
                        </pic:nvPicPr>
                        <pic:blipFill>
                          <a:blip r:embed="rId14" r:link="rId7" cstate="print"/>
                          <a:srcRect/>
                          <a:stretch>
                            <a:fillRect/>
                          </a:stretch>
                        </pic:blipFill>
                        <pic:spPr>
                          <a:xfrm>
                            <a:off x="0" y="0"/>
                            <a:ext cx="757445" cy="345385"/>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142</w:t>
            </w:r>
          </w:p>
        </w:tc>
        <w:tc>
          <w:tcPr>
            <w:tcW w:w="1221" w:type="dxa"/>
            <w:vAlign w:val="center"/>
          </w:tcPr>
          <w:p>
            <w:pPr>
              <w:rPr>
                <w:sz w:val="22"/>
                <w:szCs w:val="22"/>
              </w:rPr>
            </w:pPr>
            <w:r>
              <w:rPr>
                <w:rFonts w:hint="eastAsia"/>
                <w:sz w:val="22"/>
                <w:szCs w:val="22"/>
              </w:rPr>
              <w:t>即时贴（刻字贴）</w:t>
            </w:r>
          </w:p>
        </w:tc>
        <w:tc>
          <w:tcPr>
            <w:tcW w:w="3509" w:type="dxa"/>
            <w:vAlign w:val="center"/>
          </w:tcPr>
          <w:p>
            <w:pPr>
              <w:rPr>
                <w:sz w:val="22"/>
                <w:szCs w:val="22"/>
              </w:rPr>
            </w:pPr>
            <w:r>
              <w:rPr>
                <w:rFonts w:hint="eastAsia"/>
                <w:sz w:val="22"/>
                <w:szCs w:val="22"/>
              </w:rPr>
              <w:t>红色（色号3014）</w:t>
            </w:r>
          </w:p>
        </w:tc>
        <w:tc>
          <w:tcPr>
            <w:tcW w:w="567" w:type="dxa"/>
            <w:vAlign w:val="center"/>
          </w:tcPr>
          <w:p>
            <w:pPr>
              <w:jc w:val="center"/>
              <w:rPr>
                <w:rFonts w:ascii="宋体" w:hAnsi="宋体" w:cs="宋体"/>
                <w:sz w:val="24"/>
              </w:rPr>
            </w:pPr>
            <w:r>
              <w:rPr>
                <w:rFonts w:hint="eastAsia"/>
              </w:rPr>
              <w:t>卷</w:t>
            </w:r>
          </w:p>
        </w:tc>
        <w:tc>
          <w:tcPr>
            <w:tcW w:w="567" w:type="dxa"/>
            <w:vAlign w:val="center"/>
          </w:tcPr>
          <w:p>
            <w:pPr>
              <w:jc w:val="center"/>
              <w:rPr>
                <w:rFonts w:ascii="宋体" w:hAnsi="宋体" w:cs="宋体"/>
                <w:sz w:val="24"/>
              </w:rPr>
            </w:pPr>
            <w:r>
              <w:rPr>
                <w:rFonts w:hint="eastAsia"/>
              </w:rPr>
              <w:t>11</w:t>
            </w:r>
          </w:p>
        </w:tc>
        <w:tc>
          <w:tcPr>
            <w:tcW w:w="992" w:type="dxa"/>
            <w:vAlign w:val="center"/>
          </w:tcPr>
          <w:p>
            <w:pPr>
              <w:jc w:val="center"/>
              <w:rPr>
                <w:rFonts w:ascii="宋体" w:hAnsi="宋体" w:cs="宋体"/>
                <w:sz w:val="22"/>
                <w:szCs w:val="22"/>
              </w:rPr>
            </w:pPr>
            <w:r>
              <w:rPr>
                <w:rFonts w:hint="eastAsia"/>
                <w:sz w:val="22"/>
                <w:szCs w:val="22"/>
              </w:rPr>
              <w:t>32</w:t>
            </w:r>
          </w:p>
        </w:tc>
        <w:tc>
          <w:tcPr>
            <w:tcW w:w="850" w:type="dxa"/>
            <w:vAlign w:val="center"/>
          </w:tcPr>
          <w:p>
            <w:pPr>
              <w:jc w:val="center"/>
              <w:rPr>
                <w:rFonts w:ascii="宋体" w:hAnsi="宋体" w:cs="宋体"/>
                <w:sz w:val="22"/>
                <w:szCs w:val="22"/>
              </w:rPr>
            </w:pPr>
            <w:r>
              <w:rPr>
                <w:rFonts w:hint="eastAsia"/>
                <w:sz w:val="22"/>
                <w:szCs w:val="22"/>
              </w:rPr>
              <w:t>352</w:t>
            </w:r>
          </w:p>
        </w:tc>
        <w:tc>
          <w:tcPr>
            <w:tcW w:w="1418" w:type="dxa"/>
          </w:tcPr>
          <w:p>
            <w:pPr>
              <w:rPr>
                <w:rFonts w:ascii="宋体" w:hAnsi="宋体" w:cs="宋体"/>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143</w:t>
            </w:r>
          </w:p>
        </w:tc>
        <w:tc>
          <w:tcPr>
            <w:tcW w:w="1221" w:type="dxa"/>
            <w:vAlign w:val="center"/>
          </w:tcPr>
          <w:p>
            <w:pPr>
              <w:rPr>
                <w:sz w:val="22"/>
                <w:szCs w:val="22"/>
              </w:rPr>
            </w:pPr>
            <w:r>
              <w:rPr>
                <w:rFonts w:hint="eastAsia"/>
                <w:sz w:val="22"/>
                <w:szCs w:val="22"/>
              </w:rPr>
              <w:t>即时贴（刻字贴）</w:t>
            </w:r>
          </w:p>
        </w:tc>
        <w:tc>
          <w:tcPr>
            <w:tcW w:w="3509" w:type="dxa"/>
            <w:vAlign w:val="center"/>
          </w:tcPr>
          <w:p>
            <w:pPr>
              <w:rPr>
                <w:sz w:val="22"/>
                <w:szCs w:val="22"/>
              </w:rPr>
            </w:pPr>
            <w:r>
              <w:rPr>
                <w:rFonts w:hint="eastAsia"/>
                <w:sz w:val="22"/>
                <w:szCs w:val="22"/>
              </w:rPr>
              <w:t>黄色（色号3041）</w:t>
            </w:r>
          </w:p>
        </w:tc>
        <w:tc>
          <w:tcPr>
            <w:tcW w:w="567" w:type="dxa"/>
            <w:vAlign w:val="center"/>
          </w:tcPr>
          <w:p>
            <w:pPr>
              <w:jc w:val="center"/>
              <w:rPr>
                <w:rFonts w:ascii="宋体" w:hAnsi="宋体" w:cs="宋体"/>
                <w:sz w:val="24"/>
              </w:rPr>
            </w:pPr>
            <w:r>
              <w:rPr>
                <w:rFonts w:hint="eastAsia"/>
              </w:rPr>
              <w:t>卷</w:t>
            </w:r>
          </w:p>
        </w:tc>
        <w:tc>
          <w:tcPr>
            <w:tcW w:w="567" w:type="dxa"/>
            <w:vAlign w:val="center"/>
          </w:tcPr>
          <w:p>
            <w:pPr>
              <w:jc w:val="center"/>
              <w:rPr>
                <w:rFonts w:ascii="宋体" w:hAnsi="宋体" w:cs="宋体"/>
                <w:sz w:val="24"/>
              </w:rPr>
            </w:pPr>
            <w:r>
              <w:rPr>
                <w:rFonts w:hint="eastAsia"/>
              </w:rPr>
              <w:t>21</w:t>
            </w:r>
          </w:p>
        </w:tc>
        <w:tc>
          <w:tcPr>
            <w:tcW w:w="992" w:type="dxa"/>
            <w:vAlign w:val="center"/>
          </w:tcPr>
          <w:p>
            <w:pPr>
              <w:jc w:val="center"/>
              <w:rPr>
                <w:rFonts w:ascii="宋体" w:hAnsi="宋体" w:cs="宋体"/>
                <w:sz w:val="22"/>
                <w:szCs w:val="22"/>
              </w:rPr>
            </w:pPr>
            <w:r>
              <w:rPr>
                <w:rFonts w:hint="eastAsia"/>
                <w:sz w:val="22"/>
                <w:szCs w:val="22"/>
              </w:rPr>
              <w:t>32</w:t>
            </w:r>
          </w:p>
        </w:tc>
        <w:tc>
          <w:tcPr>
            <w:tcW w:w="850" w:type="dxa"/>
            <w:vAlign w:val="center"/>
          </w:tcPr>
          <w:p>
            <w:pPr>
              <w:jc w:val="center"/>
              <w:rPr>
                <w:rFonts w:ascii="宋体" w:hAnsi="宋体" w:cs="宋体"/>
                <w:sz w:val="22"/>
                <w:szCs w:val="22"/>
              </w:rPr>
            </w:pPr>
            <w:r>
              <w:rPr>
                <w:rFonts w:hint="eastAsia"/>
                <w:sz w:val="22"/>
                <w:szCs w:val="22"/>
              </w:rPr>
              <w:t>672</w:t>
            </w:r>
          </w:p>
        </w:tc>
        <w:tc>
          <w:tcPr>
            <w:tcW w:w="1418" w:type="dxa"/>
          </w:tcPr>
          <w:p>
            <w:pPr>
              <w:rPr>
                <w:rFonts w:ascii="宋体" w:hAnsi="宋体" w:cs="宋体"/>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144</w:t>
            </w:r>
          </w:p>
        </w:tc>
        <w:tc>
          <w:tcPr>
            <w:tcW w:w="1221" w:type="dxa"/>
            <w:vAlign w:val="center"/>
          </w:tcPr>
          <w:p>
            <w:pPr>
              <w:rPr>
                <w:sz w:val="22"/>
                <w:szCs w:val="22"/>
              </w:rPr>
            </w:pPr>
            <w:r>
              <w:rPr>
                <w:rFonts w:hint="eastAsia"/>
                <w:sz w:val="22"/>
                <w:szCs w:val="22"/>
              </w:rPr>
              <w:t>即时贴（刻字贴）</w:t>
            </w:r>
          </w:p>
        </w:tc>
        <w:tc>
          <w:tcPr>
            <w:tcW w:w="3509" w:type="dxa"/>
            <w:vAlign w:val="center"/>
          </w:tcPr>
          <w:p>
            <w:pPr>
              <w:rPr>
                <w:sz w:val="22"/>
                <w:szCs w:val="22"/>
              </w:rPr>
            </w:pPr>
            <w:r>
              <w:rPr>
                <w:rFonts w:hint="eastAsia"/>
                <w:sz w:val="22"/>
                <w:szCs w:val="22"/>
              </w:rPr>
              <w:t>绿色（绿色3026）</w:t>
            </w:r>
          </w:p>
        </w:tc>
        <w:tc>
          <w:tcPr>
            <w:tcW w:w="567" w:type="dxa"/>
            <w:vAlign w:val="center"/>
          </w:tcPr>
          <w:p>
            <w:pPr>
              <w:jc w:val="center"/>
              <w:rPr>
                <w:rFonts w:ascii="宋体" w:hAnsi="宋体" w:cs="宋体"/>
                <w:sz w:val="24"/>
              </w:rPr>
            </w:pPr>
            <w:r>
              <w:rPr>
                <w:rFonts w:hint="eastAsia"/>
              </w:rPr>
              <w:t>卷</w:t>
            </w:r>
          </w:p>
        </w:tc>
        <w:tc>
          <w:tcPr>
            <w:tcW w:w="567" w:type="dxa"/>
            <w:vAlign w:val="center"/>
          </w:tcPr>
          <w:p>
            <w:pPr>
              <w:jc w:val="center"/>
              <w:rPr>
                <w:rFonts w:ascii="宋体" w:hAnsi="宋体" w:cs="宋体"/>
                <w:sz w:val="24"/>
              </w:rPr>
            </w:pPr>
            <w:r>
              <w:rPr>
                <w:rFonts w:hint="eastAsia"/>
              </w:rPr>
              <w:t>30</w:t>
            </w:r>
          </w:p>
        </w:tc>
        <w:tc>
          <w:tcPr>
            <w:tcW w:w="992" w:type="dxa"/>
            <w:vAlign w:val="center"/>
          </w:tcPr>
          <w:p>
            <w:pPr>
              <w:jc w:val="center"/>
              <w:rPr>
                <w:rFonts w:ascii="宋体" w:hAnsi="宋体" w:cs="宋体"/>
                <w:sz w:val="22"/>
                <w:szCs w:val="22"/>
              </w:rPr>
            </w:pPr>
            <w:r>
              <w:rPr>
                <w:rFonts w:hint="eastAsia"/>
                <w:sz w:val="22"/>
                <w:szCs w:val="22"/>
              </w:rPr>
              <w:t>32</w:t>
            </w:r>
          </w:p>
        </w:tc>
        <w:tc>
          <w:tcPr>
            <w:tcW w:w="850" w:type="dxa"/>
            <w:vAlign w:val="center"/>
          </w:tcPr>
          <w:p>
            <w:pPr>
              <w:jc w:val="center"/>
              <w:rPr>
                <w:rFonts w:ascii="宋体" w:hAnsi="宋体" w:cs="宋体"/>
                <w:sz w:val="22"/>
                <w:szCs w:val="22"/>
              </w:rPr>
            </w:pPr>
            <w:r>
              <w:rPr>
                <w:rFonts w:hint="eastAsia"/>
                <w:sz w:val="22"/>
                <w:szCs w:val="22"/>
              </w:rPr>
              <w:t>960</w:t>
            </w:r>
          </w:p>
        </w:tc>
        <w:tc>
          <w:tcPr>
            <w:tcW w:w="1418" w:type="dxa"/>
          </w:tcPr>
          <w:p>
            <w:pPr>
              <w:rPr>
                <w:rFonts w:ascii="宋体" w:hAnsi="宋体" w:cs="宋体"/>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tcPr>
          <w:p>
            <w:pPr>
              <w:jc w:val="center"/>
              <w:rPr>
                <w:sz w:val="22"/>
                <w:szCs w:val="22"/>
              </w:rPr>
            </w:pPr>
            <w:r>
              <w:rPr>
                <w:rFonts w:hint="eastAsia"/>
                <w:sz w:val="22"/>
                <w:szCs w:val="22"/>
              </w:rPr>
              <w:t>145</w:t>
            </w:r>
          </w:p>
        </w:tc>
        <w:tc>
          <w:tcPr>
            <w:tcW w:w="1221" w:type="dxa"/>
          </w:tcPr>
          <w:p>
            <w:pPr>
              <w:jc w:val="center"/>
              <w:rPr>
                <w:sz w:val="22"/>
                <w:szCs w:val="22"/>
              </w:rPr>
            </w:pPr>
            <w:r>
              <w:rPr>
                <w:rFonts w:hint="eastAsia"/>
                <w:sz w:val="22"/>
                <w:szCs w:val="22"/>
              </w:rPr>
              <w:t>魔术扎带</w:t>
            </w:r>
          </w:p>
        </w:tc>
        <w:tc>
          <w:tcPr>
            <w:tcW w:w="3509" w:type="dxa"/>
          </w:tcPr>
          <w:p>
            <w:pPr>
              <w:jc w:val="center"/>
              <w:rPr>
                <w:sz w:val="22"/>
                <w:szCs w:val="22"/>
              </w:rPr>
            </w:pPr>
            <w:r>
              <w:rPr>
                <w:rFonts w:hint="eastAsia"/>
                <w:sz w:val="22"/>
                <w:szCs w:val="22"/>
              </w:rPr>
              <w:t>黑色，20mm宽×150mm长（勾面5cm长，毛面10cm长</w:t>
            </w:r>
          </w:p>
        </w:tc>
        <w:tc>
          <w:tcPr>
            <w:tcW w:w="567" w:type="dxa"/>
            <w:vAlign w:val="center"/>
          </w:tcPr>
          <w:p>
            <w:pPr>
              <w:jc w:val="center"/>
              <w:rPr>
                <w:rFonts w:ascii="宋体" w:hAnsi="宋体" w:cs="宋体"/>
                <w:sz w:val="24"/>
              </w:rPr>
            </w:pPr>
            <w:r>
              <w:rPr>
                <w:rFonts w:hint="eastAsia"/>
              </w:rPr>
              <w:t>条</w:t>
            </w:r>
          </w:p>
        </w:tc>
        <w:tc>
          <w:tcPr>
            <w:tcW w:w="567" w:type="dxa"/>
            <w:vAlign w:val="center"/>
          </w:tcPr>
          <w:p>
            <w:pPr>
              <w:jc w:val="center"/>
              <w:rPr>
                <w:rFonts w:ascii="宋体" w:hAnsi="宋体" w:cs="宋体"/>
                <w:sz w:val="24"/>
              </w:rPr>
            </w:pPr>
            <w:r>
              <w:rPr>
                <w:rFonts w:hint="eastAsia"/>
              </w:rPr>
              <w:t>20</w:t>
            </w:r>
          </w:p>
        </w:tc>
        <w:tc>
          <w:tcPr>
            <w:tcW w:w="992" w:type="dxa"/>
            <w:vAlign w:val="center"/>
          </w:tcPr>
          <w:p>
            <w:pPr>
              <w:jc w:val="center"/>
              <w:rPr>
                <w:rFonts w:ascii="宋体" w:hAnsi="宋体" w:cs="宋体"/>
                <w:sz w:val="22"/>
                <w:szCs w:val="22"/>
              </w:rPr>
            </w:pPr>
            <w:r>
              <w:rPr>
                <w:rFonts w:hint="eastAsia"/>
                <w:sz w:val="22"/>
                <w:szCs w:val="22"/>
              </w:rPr>
              <w:t>2</w:t>
            </w:r>
          </w:p>
        </w:tc>
        <w:tc>
          <w:tcPr>
            <w:tcW w:w="850" w:type="dxa"/>
            <w:vAlign w:val="center"/>
          </w:tcPr>
          <w:p>
            <w:pPr>
              <w:jc w:val="center"/>
              <w:rPr>
                <w:rFonts w:ascii="宋体" w:hAnsi="宋体" w:cs="宋体"/>
                <w:sz w:val="22"/>
                <w:szCs w:val="22"/>
              </w:rPr>
            </w:pPr>
            <w:r>
              <w:rPr>
                <w:rFonts w:hint="eastAsia"/>
                <w:sz w:val="22"/>
                <w:szCs w:val="22"/>
              </w:rPr>
              <w:t>40</w:t>
            </w:r>
          </w:p>
        </w:tc>
        <w:tc>
          <w:tcPr>
            <w:tcW w:w="1418" w:type="dxa"/>
          </w:tcPr>
          <w:p>
            <w:pPr>
              <w:rPr>
                <w:rFonts w:ascii="宋体" w:hAnsi="宋体" w:cs="宋体"/>
                <w:kern w:val="0"/>
                <w:sz w:val="27"/>
                <w:szCs w:val="27"/>
              </w:rPr>
            </w:pPr>
            <w:r>
              <w:rPr>
                <w:rFonts w:ascii="宋体" w:hAnsi="宋体" w:cs="宋体"/>
                <w:kern w:val="0"/>
                <w:sz w:val="27"/>
                <w:szCs w:val="27"/>
              </w:rPr>
              <w:drawing>
                <wp:inline distT="0" distB="0" distL="0" distR="0">
                  <wp:extent cx="600075" cy="247650"/>
                  <wp:effectExtent l="19050" t="0" r="9525" b="0"/>
                  <wp:docPr id="23" name="图片 15" descr="xl/drawings/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5" descr="xl/drawings/NULL"/>
                          <pic:cNvPicPr>
                            <a:picLocks noChangeAspect="1" noChangeArrowheads="1"/>
                          </pic:cNvPicPr>
                        </pic:nvPicPr>
                        <pic:blipFill>
                          <a:blip r:embed="rId15" r:link="rId7" cstate="print"/>
                          <a:srcRect/>
                          <a:stretch>
                            <a:fillRect/>
                          </a:stretch>
                        </pic:blipFill>
                        <pic:spPr>
                          <a:xfrm>
                            <a:off x="0" y="0"/>
                            <a:ext cx="600075" cy="247650"/>
                          </a:xfrm>
                          <a:prstGeom prst="rect">
                            <a:avLst/>
                          </a:prstGeom>
                          <a:noFill/>
                          <a:ln w="9525">
                            <a:noFill/>
                            <a:miter lim="800000"/>
                            <a:headEnd/>
                            <a:tailEnd/>
                          </a:ln>
                        </pic:spPr>
                      </pic:pic>
                    </a:graphicData>
                  </a:graphic>
                </wp:inline>
              </w:drawing>
            </w:r>
          </w:p>
        </w:tc>
      </w:tr>
      <w:tr>
        <w:tblPrEx>
          <w:tblCellMar>
            <w:top w:w="0" w:type="dxa"/>
            <w:left w:w="108" w:type="dxa"/>
            <w:bottom w:w="0" w:type="dxa"/>
            <w:right w:w="108" w:type="dxa"/>
          </w:tblCellMar>
        </w:tblPrEx>
        <w:trPr>
          <w:trHeight w:val="20" w:hRule="atLeast"/>
        </w:trPr>
        <w:tc>
          <w:tcPr>
            <w:tcW w:w="657" w:type="dxa"/>
          </w:tcPr>
          <w:p>
            <w:pPr>
              <w:jc w:val="center"/>
              <w:rPr>
                <w:sz w:val="22"/>
                <w:szCs w:val="22"/>
              </w:rPr>
            </w:pPr>
            <w:r>
              <w:rPr>
                <w:rFonts w:hint="eastAsia"/>
                <w:sz w:val="22"/>
                <w:szCs w:val="22"/>
              </w:rPr>
              <w:t>146</w:t>
            </w:r>
          </w:p>
        </w:tc>
        <w:tc>
          <w:tcPr>
            <w:tcW w:w="1221" w:type="dxa"/>
          </w:tcPr>
          <w:p>
            <w:pPr>
              <w:jc w:val="center"/>
              <w:rPr>
                <w:sz w:val="22"/>
                <w:szCs w:val="22"/>
              </w:rPr>
            </w:pPr>
            <w:r>
              <w:rPr>
                <w:rFonts w:hint="eastAsia"/>
                <w:sz w:val="22"/>
                <w:szCs w:val="22"/>
              </w:rPr>
              <w:t>尼龙扎带（大）</w:t>
            </w:r>
          </w:p>
        </w:tc>
        <w:tc>
          <w:tcPr>
            <w:tcW w:w="3509" w:type="dxa"/>
            <w:vAlign w:val="center"/>
          </w:tcPr>
          <w:p>
            <w:pPr>
              <w:jc w:val="left"/>
              <w:rPr>
                <w:sz w:val="22"/>
                <w:szCs w:val="22"/>
              </w:rPr>
            </w:pPr>
            <w:r>
              <w:rPr>
                <w:rFonts w:hint="eastAsia"/>
                <w:sz w:val="22"/>
                <w:szCs w:val="22"/>
              </w:rPr>
              <w:t>白色,3mm×200mm</w:t>
            </w:r>
          </w:p>
        </w:tc>
        <w:tc>
          <w:tcPr>
            <w:tcW w:w="567" w:type="dxa"/>
            <w:vAlign w:val="center"/>
          </w:tcPr>
          <w:p>
            <w:pPr>
              <w:jc w:val="center"/>
              <w:rPr>
                <w:rFonts w:ascii="宋体" w:hAnsi="宋体" w:cs="宋体"/>
                <w:sz w:val="24"/>
              </w:rPr>
            </w:pPr>
            <w:r>
              <w:rPr>
                <w:rFonts w:hint="eastAsia"/>
              </w:rPr>
              <w:t>包</w:t>
            </w:r>
          </w:p>
        </w:tc>
        <w:tc>
          <w:tcPr>
            <w:tcW w:w="567" w:type="dxa"/>
            <w:vAlign w:val="center"/>
          </w:tcPr>
          <w:p>
            <w:pPr>
              <w:jc w:val="center"/>
              <w:rPr>
                <w:rFonts w:ascii="宋体" w:hAnsi="宋体" w:cs="宋体"/>
                <w:sz w:val="24"/>
              </w:rPr>
            </w:pPr>
            <w:r>
              <w:rPr>
                <w:rFonts w:hint="eastAsia"/>
              </w:rPr>
              <w:t>70</w:t>
            </w:r>
          </w:p>
        </w:tc>
        <w:tc>
          <w:tcPr>
            <w:tcW w:w="992" w:type="dxa"/>
            <w:vAlign w:val="center"/>
          </w:tcPr>
          <w:p>
            <w:pPr>
              <w:jc w:val="center"/>
              <w:rPr>
                <w:rFonts w:ascii="宋体" w:hAnsi="宋体" w:cs="宋体"/>
                <w:sz w:val="22"/>
                <w:szCs w:val="22"/>
              </w:rPr>
            </w:pPr>
            <w:r>
              <w:rPr>
                <w:rFonts w:hint="eastAsia"/>
                <w:sz w:val="22"/>
                <w:szCs w:val="22"/>
              </w:rPr>
              <w:t>12</w:t>
            </w:r>
          </w:p>
        </w:tc>
        <w:tc>
          <w:tcPr>
            <w:tcW w:w="850" w:type="dxa"/>
            <w:vAlign w:val="center"/>
          </w:tcPr>
          <w:p>
            <w:pPr>
              <w:jc w:val="center"/>
              <w:rPr>
                <w:rFonts w:ascii="宋体" w:hAnsi="宋体" w:cs="宋体"/>
                <w:sz w:val="22"/>
                <w:szCs w:val="22"/>
              </w:rPr>
            </w:pPr>
            <w:r>
              <w:rPr>
                <w:rFonts w:hint="eastAsia"/>
                <w:sz w:val="22"/>
                <w:szCs w:val="22"/>
              </w:rPr>
              <w:t>840</w:t>
            </w:r>
          </w:p>
        </w:tc>
        <w:tc>
          <w:tcPr>
            <w:tcW w:w="1418" w:type="dxa"/>
          </w:tcPr>
          <w:p>
            <w:pPr>
              <w:rPr>
                <w:rFonts w:ascii="宋体" w:hAnsi="宋体" w:cs="宋体"/>
                <w:kern w:val="0"/>
                <w:sz w:val="27"/>
                <w:szCs w:val="27"/>
              </w:rPr>
            </w:pPr>
            <w:r>
              <w:rPr>
                <w:rFonts w:ascii="宋体" w:hAnsi="宋体" w:cs="宋体"/>
                <w:kern w:val="0"/>
                <w:sz w:val="27"/>
                <w:szCs w:val="27"/>
              </w:rPr>
              <w:drawing>
                <wp:inline distT="0" distB="0" distL="0" distR="0">
                  <wp:extent cx="628650" cy="285750"/>
                  <wp:effectExtent l="19050" t="0" r="0" b="0"/>
                  <wp:docPr id="25" name="图片 16" descr="xl/drawings/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6" descr="xl/drawings/NULL"/>
                          <pic:cNvPicPr>
                            <a:picLocks noChangeAspect="1" noChangeArrowheads="1"/>
                          </pic:cNvPicPr>
                        </pic:nvPicPr>
                        <pic:blipFill>
                          <a:blip r:embed="rId16" r:link="rId7" cstate="print"/>
                          <a:srcRect/>
                          <a:stretch>
                            <a:fillRect/>
                          </a:stretch>
                        </pic:blipFill>
                        <pic:spPr>
                          <a:xfrm>
                            <a:off x="0" y="0"/>
                            <a:ext cx="628650" cy="28575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147</w:t>
            </w:r>
          </w:p>
        </w:tc>
        <w:tc>
          <w:tcPr>
            <w:tcW w:w="1221" w:type="dxa"/>
            <w:vAlign w:val="center"/>
          </w:tcPr>
          <w:p>
            <w:pPr>
              <w:rPr>
                <w:sz w:val="22"/>
                <w:szCs w:val="22"/>
              </w:rPr>
            </w:pPr>
            <w:r>
              <w:rPr>
                <w:rFonts w:hint="eastAsia"/>
                <w:sz w:val="22"/>
                <w:szCs w:val="22"/>
              </w:rPr>
              <w:t>尼龙扎带（小）</w:t>
            </w:r>
          </w:p>
        </w:tc>
        <w:tc>
          <w:tcPr>
            <w:tcW w:w="3509" w:type="dxa"/>
            <w:vAlign w:val="center"/>
          </w:tcPr>
          <w:p>
            <w:pPr>
              <w:rPr>
                <w:sz w:val="22"/>
                <w:szCs w:val="22"/>
              </w:rPr>
            </w:pPr>
            <w:r>
              <w:rPr>
                <w:rFonts w:hint="eastAsia"/>
                <w:sz w:val="22"/>
                <w:szCs w:val="22"/>
              </w:rPr>
              <w:t>白色,3mm×150mm</w:t>
            </w:r>
          </w:p>
        </w:tc>
        <w:tc>
          <w:tcPr>
            <w:tcW w:w="567" w:type="dxa"/>
            <w:vAlign w:val="center"/>
          </w:tcPr>
          <w:p>
            <w:pPr>
              <w:jc w:val="center"/>
              <w:rPr>
                <w:rFonts w:ascii="宋体" w:hAnsi="宋体" w:cs="宋体"/>
                <w:sz w:val="24"/>
              </w:rPr>
            </w:pPr>
            <w:r>
              <w:rPr>
                <w:rFonts w:hint="eastAsia"/>
              </w:rPr>
              <w:t>包</w:t>
            </w:r>
          </w:p>
        </w:tc>
        <w:tc>
          <w:tcPr>
            <w:tcW w:w="567" w:type="dxa"/>
            <w:vAlign w:val="center"/>
          </w:tcPr>
          <w:p>
            <w:pPr>
              <w:jc w:val="center"/>
              <w:rPr>
                <w:rFonts w:ascii="宋体" w:hAnsi="宋体" w:cs="宋体"/>
                <w:sz w:val="24"/>
              </w:rPr>
            </w:pPr>
            <w:r>
              <w:rPr>
                <w:rFonts w:hint="eastAsia"/>
              </w:rPr>
              <w:t>25</w:t>
            </w:r>
          </w:p>
        </w:tc>
        <w:tc>
          <w:tcPr>
            <w:tcW w:w="992" w:type="dxa"/>
            <w:vAlign w:val="center"/>
          </w:tcPr>
          <w:p>
            <w:pPr>
              <w:jc w:val="center"/>
              <w:rPr>
                <w:rFonts w:ascii="宋体" w:hAnsi="宋体" w:cs="宋体"/>
                <w:sz w:val="22"/>
                <w:szCs w:val="22"/>
              </w:rPr>
            </w:pPr>
            <w:r>
              <w:rPr>
                <w:rFonts w:hint="eastAsia"/>
                <w:sz w:val="22"/>
                <w:szCs w:val="22"/>
              </w:rPr>
              <w:t>12</w:t>
            </w:r>
          </w:p>
        </w:tc>
        <w:tc>
          <w:tcPr>
            <w:tcW w:w="850" w:type="dxa"/>
            <w:vAlign w:val="center"/>
          </w:tcPr>
          <w:p>
            <w:pPr>
              <w:jc w:val="center"/>
              <w:rPr>
                <w:rFonts w:ascii="宋体" w:hAnsi="宋体" w:cs="宋体"/>
                <w:sz w:val="22"/>
                <w:szCs w:val="22"/>
              </w:rPr>
            </w:pPr>
            <w:r>
              <w:rPr>
                <w:rFonts w:hint="eastAsia"/>
                <w:sz w:val="22"/>
                <w:szCs w:val="22"/>
              </w:rPr>
              <w:t>300</w:t>
            </w:r>
          </w:p>
        </w:tc>
        <w:tc>
          <w:tcPr>
            <w:tcW w:w="1418" w:type="dxa"/>
            <w:vAlign w:val="center"/>
          </w:tcPr>
          <w:p>
            <w:pPr>
              <w:jc w:val="center"/>
              <w:rPr>
                <w:rFonts w:ascii="宋体" w:hAnsi="宋体" w:cs="宋体"/>
                <w:sz w:val="22"/>
                <w:szCs w:val="22"/>
              </w:rPr>
            </w:pPr>
            <w:r>
              <w:rPr>
                <w:rFonts w:hint="eastAsia"/>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tcPr>
          <w:p>
            <w:pPr>
              <w:jc w:val="center"/>
              <w:rPr>
                <w:sz w:val="22"/>
                <w:szCs w:val="22"/>
              </w:rPr>
            </w:pPr>
            <w:r>
              <w:rPr>
                <w:rFonts w:hint="eastAsia"/>
                <w:sz w:val="22"/>
                <w:szCs w:val="22"/>
              </w:rPr>
              <w:t>148</w:t>
            </w:r>
          </w:p>
        </w:tc>
        <w:tc>
          <w:tcPr>
            <w:tcW w:w="1221" w:type="dxa"/>
          </w:tcPr>
          <w:p>
            <w:pPr>
              <w:jc w:val="center"/>
              <w:rPr>
                <w:sz w:val="22"/>
                <w:szCs w:val="22"/>
              </w:rPr>
            </w:pPr>
            <w:r>
              <w:rPr>
                <w:rFonts w:hint="eastAsia"/>
                <w:sz w:val="22"/>
                <w:szCs w:val="22"/>
              </w:rPr>
              <w:t>书立</w:t>
            </w:r>
          </w:p>
        </w:tc>
        <w:tc>
          <w:tcPr>
            <w:tcW w:w="3509" w:type="dxa"/>
            <w:vAlign w:val="center"/>
          </w:tcPr>
          <w:p>
            <w:pPr>
              <w:jc w:val="left"/>
              <w:rPr>
                <w:sz w:val="22"/>
                <w:szCs w:val="22"/>
              </w:rPr>
            </w:pPr>
            <w:r>
              <w:rPr>
                <w:rFonts w:hint="eastAsia"/>
                <w:sz w:val="22"/>
                <w:szCs w:val="22"/>
              </w:rPr>
              <w:t>蓝色178mm</w:t>
            </w:r>
          </w:p>
        </w:tc>
        <w:tc>
          <w:tcPr>
            <w:tcW w:w="567" w:type="dxa"/>
            <w:vAlign w:val="center"/>
          </w:tcPr>
          <w:p>
            <w:pPr>
              <w:rPr>
                <w:rFonts w:ascii="宋体" w:hAnsi="宋体" w:cs="宋体"/>
                <w:sz w:val="24"/>
              </w:rPr>
            </w:pPr>
            <w:r>
              <w:rPr>
                <w:rFonts w:hint="eastAsia"/>
              </w:rPr>
              <w:t>对</w:t>
            </w:r>
          </w:p>
        </w:tc>
        <w:tc>
          <w:tcPr>
            <w:tcW w:w="567" w:type="dxa"/>
            <w:vAlign w:val="center"/>
          </w:tcPr>
          <w:p>
            <w:pPr>
              <w:jc w:val="center"/>
              <w:rPr>
                <w:rFonts w:ascii="宋体" w:hAnsi="宋体" w:cs="宋体"/>
                <w:sz w:val="24"/>
              </w:rPr>
            </w:pPr>
            <w:r>
              <w:rPr>
                <w:rFonts w:hint="eastAsia"/>
              </w:rPr>
              <w:t>30</w:t>
            </w:r>
          </w:p>
        </w:tc>
        <w:tc>
          <w:tcPr>
            <w:tcW w:w="992" w:type="dxa"/>
            <w:vAlign w:val="center"/>
          </w:tcPr>
          <w:p>
            <w:pPr>
              <w:jc w:val="center"/>
              <w:rPr>
                <w:rFonts w:ascii="宋体" w:hAnsi="宋体" w:cs="宋体"/>
                <w:sz w:val="22"/>
                <w:szCs w:val="22"/>
              </w:rPr>
            </w:pPr>
            <w:r>
              <w:rPr>
                <w:rFonts w:hint="eastAsia"/>
                <w:sz w:val="22"/>
                <w:szCs w:val="22"/>
              </w:rPr>
              <w:t>15</w:t>
            </w:r>
          </w:p>
        </w:tc>
        <w:tc>
          <w:tcPr>
            <w:tcW w:w="850" w:type="dxa"/>
            <w:vAlign w:val="center"/>
          </w:tcPr>
          <w:p>
            <w:pPr>
              <w:jc w:val="center"/>
              <w:rPr>
                <w:rFonts w:ascii="宋体" w:hAnsi="宋体" w:cs="宋体"/>
                <w:sz w:val="22"/>
                <w:szCs w:val="22"/>
              </w:rPr>
            </w:pPr>
            <w:r>
              <w:rPr>
                <w:rFonts w:hint="eastAsia"/>
                <w:sz w:val="22"/>
                <w:szCs w:val="22"/>
              </w:rPr>
              <w:t>450</w:t>
            </w:r>
          </w:p>
        </w:tc>
        <w:tc>
          <w:tcPr>
            <w:tcW w:w="1418" w:type="dxa"/>
          </w:tcPr>
          <w:p>
            <w:pPr>
              <w:rPr>
                <w:rFonts w:ascii="宋体" w:hAnsi="宋体" w:cs="宋体"/>
                <w:kern w:val="0"/>
                <w:sz w:val="27"/>
                <w:szCs w:val="27"/>
              </w:rPr>
            </w:pPr>
            <w:r>
              <w:rPr>
                <w:rFonts w:ascii="宋体" w:hAnsi="宋体" w:cs="宋体"/>
                <w:kern w:val="0"/>
                <w:sz w:val="27"/>
                <w:szCs w:val="27"/>
              </w:rPr>
              <w:drawing>
                <wp:inline distT="0" distB="0" distL="0" distR="0">
                  <wp:extent cx="571500" cy="352425"/>
                  <wp:effectExtent l="19050" t="0" r="0" b="0"/>
                  <wp:docPr id="27" name="图片 17" descr="xl/drawings/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7" descr="xl/drawings/NULL"/>
                          <pic:cNvPicPr>
                            <a:picLocks noChangeAspect="1" noChangeArrowheads="1"/>
                          </pic:cNvPicPr>
                        </pic:nvPicPr>
                        <pic:blipFill>
                          <a:blip r:embed="rId17" r:link="rId7" cstate="print"/>
                          <a:srcRect/>
                          <a:stretch>
                            <a:fillRect/>
                          </a:stretch>
                        </pic:blipFill>
                        <pic:spPr>
                          <a:xfrm>
                            <a:off x="0" y="0"/>
                            <a:ext cx="571500" cy="352425"/>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149</w:t>
            </w:r>
          </w:p>
        </w:tc>
        <w:tc>
          <w:tcPr>
            <w:tcW w:w="1221" w:type="dxa"/>
            <w:vAlign w:val="center"/>
          </w:tcPr>
          <w:p>
            <w:pPr>
              <w:jc w:val="center"/>
              <w:rPr>
                <w:sz w:val="22"/>
                <w:szCs w:val="22"/>
              </w:rPr>
            </w:pPr>
            <w:r>
              <w:rPr>
                <w:rFonts w:hint="eastAsia"/>
                <w:sz w:val="22"/>
                <w:szCs w:val="22"/>
              </w:rPr>
              <w:t>钥匙盘</w:t>
            </w:r>
          </w:p>
        </w:tc>
        <w:tc>
          <w:tcPr>
            <w:tcW w:w="3509" w:type="dxa"/>
            <w:vAlign w:val="center"/>
          </w:tcPr>
          <w:p>
            <w:pPr>
              <w:jc w:val="left"/>
              <w:rPr>
                <w:sz w:val="22"/>
                <w:szCs w:val="22"/>
              </w:rPr>
            </w:pPr>
            <w:r>
              <w:rPr>
                <w:rFonts w:hint="eastAsia"/>
                <w:sz w:val="22"/>
                <w:szCs w:val="22"/>
              </w:rPr>
              <w:t>随机,18位钥匙盘+标记盘</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26</w:t>
            </w:r>
          </w:p>
        </w:tc>
        <w:tc>
          <w:tcPr>
            <w:tcW w:w="992" w:type="dxa"/>
            <w:vAlign w:val="center"/>
          </w:tcPr>
          <w:p>
            <w:pPr>
              <w:jc w:val="center"/>
              <w:rPr>
                <w:rFonts w:ascii="宋体" w:hAnsi="宋体" w:cs="宋体"/>
                <w:sz w:val="22"/>
                <w:szCs w:val="22"/>
              </w:rPr>
            </w:pPr>
            <w:r>
              <w:rPr>
                <w:rFonts w:hint="eastAsia"/>
                <w:sz w:val="22"/>
                <w:szCs w:val="22"/>
              </w:rPr>
              <w:t>6</w:t>
            </w:r>
          </w:p>
        </w:tc>
        <w:tc>
          <w:tcPr>
            <w:tcW w:w="850" w:type="dxa"/>
            <w:vAlign w:val="center"/>
          </w:tcPr>
          <w:p>
            <w:pPr>
              <w:jc w:val="center"/>
              <w:rPr>
                <w:rFonts w:ascii="宋体" w:hAnsi="宋体" w:cs="宋体"/>
                <w:sz w:val="22"/>
                <w:szCs w:val="22"/>
              </w:rPr>
            </w:pPr>
            <w:r>
              <w:rPr>
                <w:rFonts w:hint="eastAsia"/>
                <w:sz w:val="22"/>
                <w:szCs w:val="22"/>
              </w:rPr>
              <w:t>156</w:t>
            </w:r>
          </w:p>
        </w:tc>
        <w:tc>
          <w:tcPr>
            <w:tcW w:w="1418" w:type="dxa"/>
          </w:tcPr>
          <w:p>
            <w:pPr>
              <w:rPr>
                <w:rFonts w:ascii="宋体" w:hAnsi="宋体" w:cs="宋体"/>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　150</w:t>
            </w:r>
          </w:p>
        </w:tc>
        <w:tc>
          <w:tcPr>
            <w:tcW w:w="1221" w:type="dxa"/>
            <w:vAlign w:val="center"/>
          </w:tcPr>
          <w:p>
            <w:pPr>
              <w:jc w:val="center"/>
              <w:rPr>
                <w:sz w:val="22"/>
                <w:szCs w:val="22"/>
              </w:rPr>
            </w:pPr>
            <w:r>
              <w:rPr>
                <w:rFonts w:hint="eastAsia"/>
                <w:sz w:val="22"/>
                <w:szCs w:val="22"/>
              </w:rPr>
              <w:t>钥匙盘</w:t>
            </w:r>
          </w:p>
        </w:tc>
        <w:tc>
          <w:tcPr>
            <w:tcW w:w="3509" w:type="dxa"/>
            <w:vAlign w:val="center"/>
          </w:tcPr>
          <w:p>
            <w:pPr>
              <w:jc w:val="left"/>
              <w:rPr>
                <w:sz w:val="22"/>
                <w:szCs w:val="22"/>
              </w:rPr>
            </w:pPr>
            <w:r>
              <w:rPr>
                <w:rFonts w:hint="eastAsia"/>
                <w:sz w:val="22"/>
                <w:szCs w:val="22"/>
              </w:rPr>
              <w:t>圆形36位</w:t>
            </w:r>
          </w:p>
        </w:tc>
        <w:tc>
          <w:tcPr>
            <w:tcW w:w="567" w:type="dxa"/>
            <w:vAlign w:val="center"/>
          </w:tcPr>
          <w:p>
            <w:pPr>
              <w:jc w:val="center"/>
              <w:rPr>
                <w:rFonts w:ascii="仿宋" w:hAnsi="仿宋" w:eastAsia="仿宋" w:cs="宋体"/>
                <w:sz w:val="24"/>
              </w:rPr>
            </w:pPr>
            <w:r>
              <w:rPr>
                <w:rFonts w:hint="eastAsia" w:ascii="仿宋" w:hAnsi="仿宋" w:eastAsia="仿宋"/>
              </w:rPr>
              <w:t>个</w:t>
            </w:r>
          </w:p>
        </w:tc>
        <w:tc>
          <w:tcPr>
            <w:tcW w:w="567" w:type="dxa"/>
            <w:vAlign w:val="center"/>
          </w:tcPr>
          <w:p>
            <w:pPr>
              <w:jc w:val="center"/>
              <w:rPr>
                <w:rFonts w:ascii="仿宋" w:hAnsi="仿宋" w:eastAsia="仿宋" w:cs="宋体"/>
                <w:sz w:val="24"/>
              </w:rPr>
            </w:pPr>
            <w:r>
              <w:rPr>
                <w:rFonts w:hint="eastAsia" w:ascii="仿宋" w:hAnsi="仿宋" w:eastAsia="仿宋"/>
              </w:rPr>
              <w:t>10</w:t>
            </w:r>
          </w:p>
        </w:tc>
        <w:tc>
          <w:tcPr>
            <w:tcW w:w="992" w:type="dxa"/>
          </w:tcPr>
          <w:p>
            <w:pPr>
              <w:jc w:val="center"/>
              <w:rPr>
                <w:rFonts w:ascii="仿宋" w:hAnsi="仿宋" w:eastAsia="仿宋" w:cs="宋体"/>
                <w:sz w:val="24"/>
              </w:rPr>
            </w:pPr>
            <w:r>
              <w:rPr>
                <w:rFonts w:hint="eastAsia" w:ascii="仿宋" w:hAnsi="仿宋" w:eastAsia="仿宋"/>
              </w:rPr>
              <w:t>20</w:t>
            </w:r>
          </w:p>
        </w:tc>
        <w:tc>
          <w:tcPr>
            <w:tcW w:w="850" w:type="dxa"/>
            <w:vAlign w:val="center"/>
          </w:tcPr>
          <w:p>
            <w:pPr>
              <w:jc w:val="center"/>
              <w:rPr>
                <w:rFonts w:ascii="宋体" w:hAnsi="宋体" w:cs="宋体"/>
                <w:sz w:val="22"/>
                <w:szCs w:val="22"/>
              </w:rPr>
            </w:pPr>
            <w:r>
              <w:rPr>
                <w:rFonts w:hint="eastAsia"/>
                <w:sz w:val="22"/>
                <w:szCs w:val="22"/>
              </w:rPr>
              <w:t>200</w:t>
            </w:r>
          </w:p>
        </w:tc>
        <w:tc>
          <w:tcPr>
            <w:tcW w:w="1418" w:type="dxa"/>
          </w:tcPr>
          <w:p>
            <w:pPr>
              <w:rPr>
                <w:rFonts w:ascii="宋体" w:hAnsi="宋体" w:cs="宋体"/>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tcPr>
          <w:p>
            <w:pPr>
              <w:jc w:val="center"/>
              <w:rPr>
                <w:sz w:val="22"/>
                <w:szCs w:val="22"/>
              </w:rPr>
            </w:pPr>
            <w:r>
              <w:rPr>
                <w:rFonts w:hint="eastAsia"/>
                <w:sz w:val="22"/>
                <w:szCs w:val="22"/>
              </w:rPr>
              <w:t>151</w:t>
            </w:r>
          </w:p>
        </w:tc>
        <w:tc>
          <w:tcPr>
            <w:tcW w:w="1221" w:type="dxa"/>
          </w:tcPr>
          <w:p>
            <w:pPr>
              <w:jc w:val="center"/>
              <w:rPr>
                <w:sz w:val="22"/>
                <w:szCs w:val="22"/>
              </w:rPr>
            </w:pPr>
            <w:r>
              <w:rPr>
                <w:rFonts w:hint="eastAsia"/>
                <w:sz w:val="22"/>
                <w:szCs w:val="22"/>
              </w:rPr>
              <w:t>红绸带</w:t>
            </w:r>
          </w:p>
        </w:tc>
        <w:tc>
          <w:tcPr>
            <w:tcW w:w="3509" w:type="dxa"/>
            <w:vAlign w:val="center"/>
          </w:tcPr>
          <w:p>
            <w:pPr>
              <w:jc w:val="left"/>
              <w:rPr>
                <w:sz w:val="22"/>
                <w:szCs w:val="22"/>
              </w:rPr>
            </w:pPr>
            <w:r>
              <w:rPr>
                <w:rFonts w:hint="eastAsia"/>
                <w:sz w:val="22"/>
                <w:szCs w:val="22"/>
              </w:rPr>
              <w:t>丝绸,10mm宽</w:t>
            </w:r>
          </w:p>
        </w:tc>
        <w:tc>
          <w:tcPr>
            <w:tcW w:w="567" w:type="dxa"/>
            <w:vAlign w:val="center"/>
          </w:tcPr>
          <w:p>
            <w:pPr>
              <w:jc w:val="center"/>
              <w:rPr>
                <w:rFonts w:ascii="宋体" w:hAnsi="宋体" w:cs="宋体"/>
                <w:sz w:val="24"/>
              </w:rPr>
            </w:pPr>
            <w:r>
              <w:rPr>
                <w:rFonts w:hint="eastAsia"/>
              </w:rPr>
              <w:t>卷/1</w:t>
            </w:r>
          </w:p>
        </w:tc>
        <w:tc>
          <w:tcPr>
            <w:tcW w:w="567" w:type="dxa"/>
            <w:vAlign w:val="center"/>
          </w:tcPr>
          <w:p>
            <w:pPr>
              <w:jc w:val="center"/>
              <w:rPr>
                <w:rFonts w:ascii="宋体" w:hAnsi="宋体" w:cs="宋体"/>
                <w:sz w:val="24"/>
              </w:rPr>
            </w:pPr>
            <w:r>
              <w:rPr>
                <w:rFonts w:hint="eastAsia"/>
              </w:rPr>
              <w:t>36</w:t>
            </w:r>
          </w:p>
        </w:tc>
        <w:tc>
          <w:tcPr>
            <w:tcW w:w="992" w:type="dxa"/>
            <w:vAlign w:val="center"/>
          </w:tcPr>
          <w:p>
            <w:pPr>
              <w:jc w:val="center"/>
              <w:rPr>
                <w:rFonts w:ascii="宋体" w:hAnsi="宋体" w:cs="宋体"/>
                <w:sz w:val="22"/>
                <w:szCs w:val="22"/>
              </w:rPr>
            </w:pPr>
            <w:r>
              <w:rPr>
                <w:rFonts w:hint="eastAsia"/>
                <w:sz w:val="22"/>
                <w:szCs w:val="22"/>
              </w:rPr>
              <w:t>2.5</w:t>
            </w:r>
          </w:p>
        </w:tc>
        <w:tc>
          <w:tcPr>
            <w:tcW w:w="850" w:type="dxa"/>
            <w:vAlign w:val="center"/>
          </w:tcPr>
          <w:p>
            <w:pPr>
              <w:jc w:val="center"/>
              <w:rPr>
                <w:rFonts w:ascii="宋体" w:hAnsi="宋体" w:cs="宋体"/>
                <w:sz w:val="22"/>
                <w:szCs w:val="22"/>
              </w:rPr>
            </w:pPr>
            <w:r>
              <w:rPr>
                <w:rFonts w:hint="eastAsia"/>
                <w:sz w:val="22"/>
                <w:szCs w:val="22"/>
              </w:rPr>
              <w:t>90</w:t>
            </w:r>
          </w:p>
        </w:tc>
        <w:tc>
          <w:tcPr>
            <w:tcW w:w="1418" w:type="dxa"/>
          </w:tcPr>
          <w:p>
            <w:pPr>
              <w:rPr>
                <w:rFonts w:ascii="宋体" w:hAnsi="宋体" w:cs="宋体"/>
                <w:kern w:val="0"/>
                <w:sz w:val="27"/>
                <w:szCs w:val="27"/>
              </w:rPr>
            </w:pPr>
            <w:r>
              <w:rPr>
                <w:rFonts w:ascii="宋体" w:hAnsi="宋体" w:cs="宋体"/>
                <w:kern w:val="0"/>
                <w:sz w:val="27"/>
                <w:szCs w:val="27"/>
              </w:rPr>
              <w:drawing>
                <wp:inline distT="0" distB="0" distL="0" distR="0">
                  <wp:extent cx="590550" cy="352425"/>
                  <wp:effectExtent l="19050" t="0" r="0" b="0"/>
                  <wp:docPr id="29" name="图片 19" descr="xl/drawings/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9" descr="xl/drawings/NULL"/>
                          <pic:cNvPicPr>
                            <a:picLocks noChangeAspect="1" noChangeArrowheads="1"/>
                          </pic:cNvPicPr>
                        </pic:nvPicPr>
                        <pic:blipFill>
                          <a:blip r:embed="rId18" r:link="rId7" cstate="print"/>
                          <a:srcRect/>
                          <a:stretch>
                            <a:fillRect/>
                          </a:stretch>
                        </pic:blipFill>
                        <pic:spPr>
                          <a:xfrm>
                            <a:off x="0" y="0"/>
                            <a:ext cx="590550" cy="352425"/>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tcPr>
          <w:p>
            <w:pPr>
              <w:jc w:val="center"/>
              <w:rPr>
                <w:sz w:val="22"/>
                <w:szCs w:val="22"/>
              </w:rPr>
            </w:pPr>
            <w:r>
              <w:rPr>
                <w:rFonts w:hint="eastAsia"/>
                <w:sz w:val="22"/>
                <w:szCs w:val="22"/>
              </w:rPr>
              <w:t>152</w:t>
            </w:r>
          </w:p>
        </w:tc>
        <w:tc>
          <w:tcPr>
            <w:tcW w:w="1221" w:type="dxa"/>
          </w:tcPr>
          <w:p>
            <w:pPr>
              <w:jc w:val="center"/>
              <w:rPr>
                <w:sz w:val="22"/>
                <w:szCs w:val="22"/>
              </w:rPr>
            </w:pPr>
            <w:r>
              <w:rPr>
                <w:rFonts w:hint="eastAsia"/>
                <w:sz w:val="22"/>
                <w:szCs w:val="22"/>
              </w:rPr>
              <w:t>螺旋缠绕管</w:t>
            </w:r>
          </w:p>
        </w:tc>
        <w:tc>
          <w:tcPr>
            <w:tcW w:w="3509" w:type="dxa"/>
            <w:vAlign w:val="center"/>
          </w:tcPr>
          <w:p>
            <w:pPr>
              <w:jc w:val="left"/>
              <w:rPr>
                <w:sz w:val="22"/>
                <w:szCs w:val="22"/>
              </w:rPr>
            </w:pPr>
            <w:r>
              <w:rPr>
                <w:rFonts w:hint="eastAsia"/>
                <w:sz w:val="22"/>
                <w:szCs w:val="22"/>
              </w:rPr>
              <w:t>白色优先,直径22mm×5m/5米/1卷</w:t>
            </w:r>
          </w:p>
        </w:tc>
        <w:tc>
          <w:tcPr>
            <w:tcW w:w="567" w:type="dxa"/>
            <w:vAlign w:val="center"/>
          </w:tcPr>
          <w:p>
            <w:pPr>
              <w:jc w:val="center"/>
              <w:rPr>
                <w:rFonts w:ascii="宋体" w:hAnsi="宋体" w:cs="宋体"/>
                <w:sz w:val="24"/>
              </w:rPr>
            </w:pPr>
            <w:r>
              <w:rPr>
                <w:rFonts w:hint="eastAsia"/>
              </w:rPr>
              <w:t>包/1卷</w:t>
            </w:r>
          </w:p>
        </w:tc>
        <w:tc>
          <w:tcPr>
            <w:tcW w:w="567" w:type="dxa"/>
            <w:vAlign w:val="center"/>
          </w:tcPr>
          <w:p>
            <w:pPr>
              <w:jc w:val="center"/>
              <w:rPr>
                <w:rFonts w:ascii="宋体" w:hAnsi="宋体" w:cs="宋体"/>
                <w:sz w:val="24"/>
              </w:rPr>
            </w:pPr>
            <w:r>
              <w:rPr>
                <w:rFonts w:hint="eastAsia"/>
              </w:rPr>
              <w:t>1</w:t>
            </w:r>
          </w:p>
        </w:tc>
        <w:tc>
          <w:tcPr>
            <w:tcW w:w="992" w:type="dxa"/>
            <w:vAlign w:val="center"/>
          </w:tcPr>
          <w:p>
            <w:pPr>
              <w:jc w:val="center"/>
              <w:rPr>
                <w:rFonts w:ascii="宋体" w:hAnsi="宋体" w:cs="宋体"/>
                <w:sz w:val="22"/>
                <w:szCs w:val="22"/>
              </w:rPr>
            </w:pPr>
            <w:r>
              <w:rPr>
                <w:rFonts w:hint="eastAsia"/>
                <w:sz w:val="22"/>
                <w:szCs w:val="22"/>
              </w:rPr>
              <w:t>15</w:t>
            </w:r>
          </w:p>
        </w:tc>
        <w:tc>
          <w:tcPr>
            <w:tcW w:w="850" w:type="dxa"/>
            <w:vAlign w:val="center"/>
          </w:tcPr>
          <w:p>
            <w:pPr>
              <w:jc w:val="center"/>
              <w:rPr>
                <w:rFonts w:ascii="宋体" w:hAnsi="宋体" w:cs="宋体"/>
                <w:sz w:val="22"/>
                <w:szCs w:val="22"/>
              </w:rPr>
            </w:pPr>
            <w:r>
              <w:rPr>
                <w:rFonts w:hint="eastAsia"/>
                <w:sz w:val="22"/>
                <w:szCs w:val="22"/>
              </w:rPr>
              <w:t>15</w:t>
            </w:r>
          </w:p>
        </w:tc>
        <w:tc>
          <w:tcPr>
            <w:tcW w:w="1418" w:type="dxa"/>
          </w:tcPr>
          <w:p>
            <w:pPr>
              <w:rPr>
                <w:rFonts w:ascii="宋体" w:hAnsi="宋体" w:cs="宋体"/>
                <w:kern w:val="0"/>
                <w:sz w:val="27"/>
                <w:szCs w:val="27"/>
              </w:rPr>
            </w:pPr>
          </w:p>
          <w:p>
            <w:pPr>
              <w:rPr>
                <w:rFonts w:ascii="宋体" w:hAnsi="宋体" w:cs="宋体"/>
                <w:sz w:val="27"/>
                <w:szCs w:val="27"/>
              </w:rPr>
            </w:pPr>
            <w:r>
              <w:rPr>
                <w:rFonts w:ascii="宋体" w:hAnsi="宋体" w:cs="宋体"/>
                <w:sz w:val="27"/>
                <w:szCs w:val="27"/>
              </w:rPr>
              <w:drawing>
                <wp:inline distT="0" distB="0" distL="0" distR="0">
                  <wp:extent cx="542925" cy="238125"/>
                  <wp:effectExtent l="19050" t="0" r="9525" b="0"/>
                  <wp:docPr id="30" name="图片 20" descr="xl/drawings/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0" descr="xl/drawings/NULL"/>
                          <pic:cNvPicPr>
                            <a:picLocks noChangeAspect="1" noChangeArrowheads="1"/>
                          </pic:cNvPicPr>
                        </pic:nvPicPr>
                        <pic:blipFill>
                          <a:blip r:embed="rId19" r:link="rId7" cstate="print"/>
                          <a:srcRect/>
                          <a:stretch>
                            <a:fillRect/>
                          </a:stretch>
                        </pic:blipFill>
                        <pic:spPr>
                          <a:xfrm>
                            <a:off x="0" y="0"/>
                            <a:ext cx="542925" cy="238125"/>
                          </a:xfrm>
                          <a:prstGeom prst="rect">
                            <a:avLst/>
                          </a:prstGeom>
                          <a:noFill/>
                          <a:ln w="9525">
                            <a:noFill/>
                            <a:miter lim="800000"/>
                            <a:headEnd/>
                            <a:tailEnd/>
                          </a:ln>
                        </pic:spPr>
                      </pic:pic>
                    </a:graphicData>
                  </a:graphic>
                </wp:inline>
              </w:drawing>
            </w:r>
          </w:p>
        </w:tc>
      </w:tr>
      <w:tr>
        <w:tblPrEx>
          <w:tblCellMar>
            <w:top w:w="0" w:type="dxa"/>
            <w:left w:w="108" w:type="dxa"/>
            <w:bottom w:w="0" w:type="dxa"/>
            <w:right w:w="108" w:type="dxa"/>
          </w:tblCellMar>
        </w:tblPrEx>
        <w:trPr>
          <w:trHeight w:val="20" w:hRule="atLeast"/>
        </w:trPr>
        <w:tc>
          <w:tcPr>
            <w:tcW w:w="657" w:type="dxa"/>
          </w:tcPr>
          <w:p>
            <w:pPr>
              <w:jc w:val="center"/>
              <w:rPr>
                <w:sz w:val="22"/>
                <w:szCs w:val="22"/>
              </w:rPr>
            </w:pPr>
            <w:r>
              <w:rPr>
                <w:rFonts w:hint="eastAsia"/>
                <w:sz w:val="22"/>
                <w:szCs w:val="22"/>
              </w:rPr>
              <w:t>153</w:t>
            </w:r>
          </w:p>
        </w:tc>
        <w:tc>
          <w:tcPr>
            <w:tcW w:w="1221" w:type="dxa"/>
          </w:tcPr>
          <w:p>
            <w:pPr>
              <w:jc w:val="center"/>
              <w:rPr>
                <w:sz w:val="22"/>
                <w:szCs w:val="22"/>
              </w:rPr>
            </w:pPr>
            <w:r>
              <w:rPr>
                <w:rFonts w:hint="eastAsia"/>
                <w:sz w:val="22"/>
                <w:szCs w:val="22"/>
              </w:rPr>
              <w:t>抽屉分隔板</w:t>
            </w:r>
          </w:p>
        </w:tc>
        <w:tc>
          <w:tcPr>
            <w:tcW w:w="3509" w:type="dxa"/>
            <w:vAlign w:val="center"/>
          </w:tcPr>
          <w:p>
            <w:pPr>
              <w:jc w:val="left"/>
              <w:rPr>
                <w:sz w:val="22"/>
                <w:szCs w:val="22"/>
              </w:rPr>
            </w:pPr>
            <w:r>
              <w:rPr>
                <w:rFonts w:hint="eastAsia"/>
                <w:sz w:val="22"/>
                <w:szCs w:val="22"/>
              </w:rPr>
              <w:t>雪弗板材料，白色优,7×50cm</w:t>
            </w:r>
          </w:p>
          <w:p>
            <w:pPr>
              <w:jc w:val="left"/>
              <w:rPr>
                <w:sz w:val="22"/>
                <w:szCs w:val="22"/>
              </w:rPr>
            </w:pPr>
          </w:p>
        </w:tc>
        <w:tc>
          <w:tcPr>
            <w:tcW w:w="567" w:type="dxa"/>
            <w:vAlign w:val="center"/>
          </w:tcPr>
          <w:p>
            <w:pPr>
              <w:jc w:val="center"/>
              <w:rPr>
                <w:rFonts w:ascii="宋体" w:hAnsi="宋体" w:cs="宋体"/>
                <w:sz w:val="24"/>
              </w:rPr>
            </w:pPr>
            <w:r>
              <w:rPr>
                <w:rFonts w:hint="eastAsia"/>
              </w:rPr>
              <w:t>包/7片</w:t>
            </w:r>
          </w:p>
        </w:tc>
        <w:tc>
          <w:tcPr>
            <w:tcW w:w="567" w:type="dxa"/>
            <w:vAlign w:val="center"/>
          </w:tcPr>
          <w:p>
            <w:pPr>
              <w:jc w:val="center"/>
              <w:rPr>
                <w:rFonts w:ascii="宋体" w:hAnsi="宋体" w:cs="宋体"/>
                <w:sz w:val="24"/>
              </w:rPr>
            </w:pPr>
            <w:r>
              <w:rPr>
                <w:rFonts w:hint="eastAsia"/>
              </w:rPr>
              <w:t>150</w:t>
            </w:r>
          </w:p>
        </w:tc>
        <w:tc>
          <w:tcPr>
            <w:tcW w:w="992" w:type="dxa"/>
            <w:vAlign w:val="center"/>
          </w:tcPr>
          <w:p>
            <w:pPr>
              <w:jc w:val="center"/>
              <w:rPr>
                <w:rFonts w:ascii="宋体" w:hAnsi="宋体" w:cs="宋体"/>
                <w:sz w:val="22"/>
                <w:szCs w:val="22"/>
              </w:rPr>
            </w:pPr>
            <w:r>
              <w:rPr>
                <w:rFonts w:hint="eastAsia"/>
                <w:sz w:val="22"/>
                <w:szCs w:val="22"/>
              </w:rPr>
              <w:t>36</w:t>
            </w:r>
          </w:p>
        </w:tc>
        <w:tc>
          <w:tcPr>
            <w:tcW w:w="850" w:type="dxa"/>
            <w:vAlign w:val="center"/>
          </w:tcPr>
          <w:p>
            <w:pPr>
              <w:jc w:val="center"/>
              <w:rPr>
                <w:rFonts w:ascii="宋体" w:hAnsi="宋体" w:cs="宋体"/>
                <w:sz w:val="22"/>
                <w:szCs w:val="22"/>
              </w:rPr>
            </w:pPr>
            <w:r>
              <w:rPr>
                <w:color w:val="000000"/>
                <w:sz w:val="22"/>
                <w:szCs w:val="22"/>
              </w:rPr>
              <w:drawing>
                <wp:anchor distT="0" distB="0" distL="114300" distR="114300" simplePos="0" relativeHeight="251660288" behindDoc="0" locked="0" layoutInCell="1" allowOverlap="1">
                  <wp:simplePos x="0" y="0"/>
                  <wp:positionH relativeFrom="column">
                    <wp:posOffset>541655</wp:posOffset>
                  </wp:positionH>
                  <wp:positionV relativeFrom="paragraph">
                    <wp:posOffset>119380</wp:posOffset>
                  </wp:positionV>
                  <wp:extent cx="819150" cy="219075"/>
                  <wp:effectExtent l="0" t="0" r="0" b="9525"/>
                  <wp:wrapNone/>
                  <wp:docPr id="3" name="图片 14" descr="xl/drawings/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4" descr="xl/drawings/NULL"/>
                          <pic:cNvPicPr>
                            <a:picLocks noChangeAspect="1"/>
                          </pic:cNvPicPr>
                        </pic:nvPicPr>
                        <pic:blipFill>
                          <a:blip r:embed="rId20"/>
                          <a:stretch>
                            <a:fillRect/>
                          </a:stretch>
                        </pic:blipFill>
                        <pic:spPr>
                          <a:xfrm>
                            <a:off x="0" y="0"/>
                            <a:ext cx="819150" cy="219075"/>
                          </a:xfrm>
                          <a:prstGeom prst="rect">
                            <a:avLst/>
                          </a:prstGeom>
                          <a:noFill/>
                          <a:ln>
                            <a:noFill/>
                          </a:ln>
                        </pic:spPr>
                      </pic:pic>
                    </a:graphicData>
                  </a:graphic>
                </wp:anchor>
              </w:drawing>
            </w:r>
            <w:r>
              <w:rPr>
                <w:rFonts w:hint="eastAsia"/>
                <w:sz w:val="22"/>
                <w:szCs w:val="22"/>
              </w:rPr>
              <w:t>5400</w:t>
            </w:r>
          </w:p>
        </w:tc>
        <w:tc>
          <w:tcPr>
            <w:tcW w:w="1418" w:type="dxa"/>
          </w:tcPr>
          <w:p>
            <w:pPr>
              <w:rPr>
                <w:rFonts w:ascii="宋体" w:hAnsi="宋体" w:cs="宋体"/>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tcPr>
          <w:p>
            <w:pPr>
              <w:jc w:val="center"/>
              <w:rPr>
                <w:sz w:val="22"/>
                <w:szCs w:val="22"/>
              </w:rPr>
            </w:pPr>
            <w:r>
              <w:rPr>
                <w:rFonts w:hint="eastAsia"/>
                <w:sz w:val="22"/>
                <w:szCs w:val="22"/>
              </w:rPr>
              <w:t>154</w:t>
            </w:r>
          </w:p>
        </w:tc>
        <w:tc>
          <w:tcPr>
            <w:tcW w:w="1221" w:type="dxa"/>
          </w:tcPr>
          <w:p>
            <w:pPr>
              <w:jc w:val="center"/>
              <w:rPr>
                <w:sz w:val="22"/>
                <w:szCs w:val="22"/>
              </w:rPr>
            </w:pPr>
            <w:r>
              <w:rPr>
                <w:rFonts w:hint="eastAsia"/>
                <w:sz w:val="22"/>
                <w:szCs w:val="22"/>
              </w:rPr>
              <w:t>可调式粘贴式电线理线器(大)</w:t>
            </w:r>
          </w:p>
        </w:tc>
        <w:tc>
          <w:tcPr>
            <w:tcW w:w="3509" w:type="dxa"/>
            <w:vAlign w:val="center"/>
          </w:tcPr>
          <w:p>
            <w:pPr>
              <w:jc w:val="left"/>
              <w:rPr>
                <w:sz w:val="22"/>
                <w:szCs w:val="22"/>
              </w:rPr>
            </w:pPr>
          </w:p>
          <w:p>
            <w:pPr>
              <w:jc w:val="left"/>
              <w:rPr>
                <w:sz w:val="22"/>
                <w:szCs w:val="22"/>
              </w:rPr>
            </w:pPr>
            <w:r>
              <w:rPr>
                <w:rFonts w:hint="eastAsia"/>
                <w:sz w:val="22"/>
                <w:szCs w:val="22"/>
              </w:rPr>
              <w:t>黑色优先,LY-2225</w:t>
            </w:r>
          </w:p>
        </w:tc>
        <w:tc>
          <w:tcPr>
            <w:tcW w:w="567" w:type="dxa"/>
            <w:vAlign w:val="center"/>
          </w:tcPr>
          <w:p>
            <w:pPr>
              <w:jc w:val="center"/>
              <w:rPr>
                <w:rFonts w:ascii="宋体" w:hAnsi="宋体" w:cs="宋体"/>
                <w:sz w:val="24"/>
              </w:rPr>
            </w:pPr>
            <w:r>
              <w:rPr>
                <w:rFonts w:hint="eastAsia"/>
              </w:rPr>
              <w:t>包/20个</w:t>
            </w:r>
          </w:p>
        </w:tc>
        <w:tc>
          <w:tcPr>
            <w:tcW w:w="567" w:type="dxa"/>
            <w:vAlign w:val="center"/>
          </w:tcPr>
          <w:p>
            <w:pPr>
              <w:jc w:val="center"/>
              <w:rPr>
                <w:rFonts w:ascii="宋体" w:hAnsi="宋体" w:cs="宋体"/>
                <w:sz w:val="24"/>
              </w:rPr>
            </w:pPr>
            <w:r>
              <w:rPr>
                <w:rFonts w:hint="eastAsia"/>
              </w:rPr>
              <w:t>80</w:t>
            </w:r>
          </w:p>
        </w:tc>
        <w:tc>
          <w:tcPr>
            <w:tcW w:w="992" w:type="dxa"/>
            <w:vAlign w:val="center"/>
          </w:tcPr>
          <w:p>
            <w:pPr>
              <w:jc w:val="center"/>
              <w:rPr>
                <w:rFonts w:ascii="宋体" w:hAnsi="宋体" w:cs="宋体"/>
                <w:sz w:val="22"/>
                <w:szCs w:val="22"/>
              </w:rPr>
            </w:pPr>
            <w:r>
              <w:rPr>
                <w:rFonts w:hint="eastAsia"/>
                <w:sz w:val="22"/>
                <w:szCs w:val="22"/>
              </w:rPr>
              <w:t>53</w:t>
            </w:r>
          </w:p>
        </w:tc>
        <w:tc>
          <w:tcPr>
            <w:tcW w:w="850" w:type="dxa"/>
            <w:vAlign w:val="center"/>
          </w:tcPr>
          <w:p>
            <w:pPr>
              <w:jc w:val="center"/>
              <w:rPr>
                <w:rFonts w:ascii="宋体" w:hAnsi="宋体" w:cs="宋体"/>
                <w:sz w:val="22"/>
                <w:szCs w:val="22"/>
              </w:rPr>
            </w:pPr>
            <w:r>
              <w:rPr>
                <w:color w:val="000000"/>
                <w:sz w:val="22"/>
                <w:szCs w:val="22"/>
              </w:rPr>
              <w:drawing>
                <wp:anchor distT="0" distB="0" distL="114300" distR="114300" simplePos="0" relativeHeight="251662336" behindDoc="0" locked="0" layoutInCell="1" allowOverlap="1">
                  <wp:simplePos x="0" y="0"/>
                  <wp:positionH relativeFrom="column">
                    <wp:posOffset>475615</wp:posOffset>
                  </wp:positionH>
                  <wp:positionV relativeFrom="paragraph">
                    <wp:posOffset>-41275</wp:posOffset>
                  </wp:positionV>
                  <wp:extent cx="704850" cy="304800"/>
                  <wp:effectExtent l="0" t="0" r="0" b="0"/>
                  <wp:wrapNone/>
                  <wp:docPr id="4" name="图片 15" descr="xl/drawings/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5" descr="xl/drawings/NULL"/>
                          <pic:cNvPicPr>
                            <a:picLocks noChangeAspect="1"/>
                          </pic:cNvPicPr>
                        </pic:nvPicPr>
                        <pic:blipFill>
                          <a:blip r:embed="rId21"/>
                          <a:stretch>
                            <a:fillRect/>
                          </a:stretch>
                        </pic:blipFill>
                        <pic:spPr>
                          <a:xfrm>
                            <a:off x="0" y="0"/>
                            <a:ext cx="704850" cy="304800"/>
                          </a:xfrm>
                          <a:prstGeom prst="rect">
                            <a:avLst/>
                          </a:prstGeom>
                          <a:noFill/>
                          <a:ln>
                            <a:noFill/>
                          </a:ln>
                        </pic:spPr>
                      </pic:pic>
                    </a:graphicData>
                  </a:graphic>
                </wp:anchor>
              </w:drawing>
            </w:r>
            <w:r>
              <w:rPr>
                <w:rFonts w:hint="eastAsia"/>
                <w:sz w:val="22"/>
                <w:szCs w:val="22"/>
              </w:rPr>
              <w:t>4240</w:t>
            </w:r>
          </w:p>
        </w:tc>
        <w:tc>
          <w:tcPr>
            <w:tcW w:w="1418" w:type="dxa"/>
          </w:tcPr>
          <w:p>
            <w:pPr>
              <w:rPr>
                <w:rFonts w:ascii="宋体" w:hAnsi="宋体" w:cs="宋体"/>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tcPr>
          <w:p>
            <w:pPr>
              <w:jc w:val="center"/>
              <w:rPr>
                <w:sz w:val="22"/>
                <w:szCs w:val="22"/>
              </w:rPr>
            </w:pPr>
            <w:r>
              <w:rPr>
                <w:rFonts w:hint="eastAsia"/>
                <w:sz w:val="22"/>
                <w:szCs w:val="22"/>
              </w:rPr>
              <w:t>155</w:t>
            </w:r>
          </w:p>
        </w:tc>
        <w:tc>
          <w:tcPr>
            <w:tcW w:w="1221" w:type="dxa"/>
          </w:tcPr>
          <w:p>
            <w:pPr>
              <w:tabs>
                <w:tab w:val="left" w:pos="749"/>
              </w:tabs>
              <w:jc w:val="center"/>
              <w:rPr>
                <w:sz w:val="22"/>
                <w:szCs w:val="22"/>
              </w:rPr>
            </w:pPr>
            <w:r>
              <w:rPr>
                <w:rFonts w:hint="eastAsia"/>
                <w:sz w:val="22"/>
                <w:szCs w:val="22"/>
              </w:rPr>
              <w:t>可调式粘贴式电线理线器（小）</w:t>
            </w:r>
          </w:p>
        </w:tc>
        <w:tc>
          <w:tcPr>
            <w:tcW w:w="3509" w:type="dxa"/>
            <w:vAlign w:val="center"/>
          </w:tcPr>
          <w:p>
            <w:pPr>
              <w:jc w:val="left"/>
              <w:rPr>
                <w:sz w:val="22"/>
                <w:szCs w:val="22"/>
              </w:rPr>
            </w:pPr>
            <w:r>
              <w:rPr>
                <w:rFonts w:hint="eastAsia"/>
                <w:sz w:val="22"/>
                <w:szCs w:val="22"/>
              </w:rPr>
              <w:t>黑色优先,LY-1316</w:t>
            </w:r>
          </w:p>
        </w:tc>
        <w:tc>
          <w:tcPr>
            <w:tcW w:w="567" w:type="dxa"/>
            <w:vAlign w:val="center"/>
          </w:tcPr>
          <w:p>
            <w:pPr>
              <w:jc w:val="center"/>
              <w:rPr>
                <w:rFonts w:ascii="宋体" w:hAnsi="宋体" w:cs="宋体"/>
                <w:sz w:val="24"/>
              </w:rPr>
            </w:pPr>
            <w:r>
              <w:rPr>
                <w:rFonts w:hint="eastAsia"/>
              </w:rPr>
              <w:t>包/20个</w:t>
            </w:r>
          </w:p>
        </w:tc>
        <w:tc>
          <w:tcPr>
            <w:tcW w:w="567" w:type="dxa"/>
            <w:vAlign w:val="center"/>
          </w:tcPr>
          <w:p>
            <w:pPr>
              <w:jc w:val="center"/>
              <w:rPr>
                <w:rFonts w:ascii="宋体" w:hAnsi="宋体" w:cs="宋体"/>
                <w:sz w:val="24"/>
              </w:rPr>
            </w:pPr>
            <w:r>
              <w:rPr>
                <w:rFonts w:hint="eastAsia"/>
              </w:rPr>
              <w:t>85</w:t>
            </w:r>
          </w:p>
        </w:tc>
        <w:tc>
          <w:tcPr>
            <w:tcW w:w="992" w:type="dxa"/>
            <w:vAlign w:val="center"/>
          </w:tcPr>
          <w:p>
            <w:pPr>
              <w:jc w:val="center"/>
              <w:rPr>
                <w:rFonts w:ascii="宋体" w:hAnsi="宋体" w:cs="宋体"/>
                <w:sz w:val="22"/>
                <w:szCs w:val="22"/>
              </w:rPr>
            </w:pPr>
            <w:r>
              <w:rPr>
                <w:rFonts w:hint="eastAsia"/>
                <w:sz w:val="22"/>
                <w:szCs w:val="22"/>
              </w:rPr>
              <w:t>39</w:t>
            </w:r>
          </w:p>
        </w:tc>
        <w:tc>
          <w:tcPr>
            <w:tcW w:w="850" w:type="dxa"/>
            <w:vAlign w:val="center"/>
          </w:tcPr>
          <w:p>
            <w:pPr>
              <w:jc w:val="center"/>
              <w:rPr>
                <w:rFonts w:ascii="宋体" w:hAnsi="宋体" w:cs="宋体"/>
                <w:sz w:val="22"/>
                <w:szCs w:val="22"/>
              </w:rPr>
            </w:pPr>
            <w:r>
              <w:rPr>
                <w:rFonts w:hint="eastAsia"/>
                <w:sz w:val="22"/>
                <w:szCs w:val="22"/>
              </w:rPr>
              <w:t>3315</w:t>
            </w:r>
          </w:p>
        </w:tc>
        <w:tc>
          <w:tcPr>
            <w:tcW w:w="1418" w:type="dxa"/>
          </w:tcPr>
          <w:p>
            <w:pPr>
              <w:rPr>
                <w:rFonts w:ascii="宋体" w:hAnsi="宋体" w:cs="宋体"/>
                <w:kern w:val="0"/>
                <w:sz w:val="27"/>
                <w:szCs w:val="27"/>
              </w:rPr>
            </w:pPr>
            <w:r>
              <w:rPr>
                <w:rFonts w:ascii="宋体" w:hAnsi="宋体" w:cs="宋体"/>
                <w:kern w:val="0"/>
                <w:sz w:val="27"/>
                <w:szCs w:val="27"/>
              </w:rPr>
              <w:drawing>
                <wp:inline distT="0" distB="0" distL="0" distR="0">
                  <wp:extent cx="638175" cy="240030"/>
                  <wp:effectExtent l="19050" t="0" r="9525" b="0"/>
                  <wp:docPr id="32" name="图片 21" descr="xl/drawings/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1" descr="xl/drawings/NULL"/>
                          <pic:cNvPicPr>
                            <a:picLocks noChangeAspect="1" noChangeArrowheads="1"/>
                          </pic:cNvPicPr>
                        </pic:nvPicPr>
                        <pic:blipFill>
                          <a:blip r:embed="rId22" r:link="rId7" cstate="print"/>
                          <a:srcRect/>
                          <a:stretch>
                            <a:fillRect/>
                          </a:stretch>
                        </pic:blipFill>
                        <pic:spPr>
                          <a:xfrm>
                            <a:off x="0" y="0"/>
                            <a:ext cx="638175" cy="240196"/>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tcPr>
          <w:p>
            <w:pPr>
              <w:jc w:val="center"/>
              <w:rPr>
                <w:sz w:val="22"/>
                <w:szCs w:val="22"/>
              </w:rPr>
            </w:pPr>
            <w:r>
              <w:rPr>
                <w:rFonts w:hint="eastAsia"/>
                <w:sz w:val="22"/>
                <w:szCs w:val="22"/>
              </w:rPr>
              <w:t>156</w:t>
            </w:r>
          </w:p>
        </w:tc>
        <w:tc>
          <w:tcPr>
            <w:tcW w:w="1221" w:type="dxa"/>
          </w:tcPr>
          <w:p>
            <w:pPr>
              <w:jc w:val="center"/>
              <w:rPr>
                <w:sz w:val="22"/>
                <w:szCs w:val="22"/>
              </w:rPr>
            </w:pPr>
            <w:r>
              <w:rPr>
                <w:rFonts w:hint="eastAsia"/>
                <w:sz w:val="22"/>
                <w:szCs w:val="22"/>
              </w:rPr>
              <w:t>理线盒</w:t>
            </w:r>
          </w:p>
        </w:tc>
        <w:tc>
          <w:tcPr>
            <w:tcW w:w="3509" w:type="dxa"/>
            <w:vAlign w:val="center"/>
          </w:tcPr>
          <w:p>
            <w:pPr>
              <w:jc w:val="left"/>
              <w:rPr>
                <w:sz w:val="22"/>
                <w:szCs w:val="22"/>
              </w:rPr>
            </w:pPr>
            <w:r>
              <w:rPr>
                <w:rFonts w:hint="eastAsia"/>
                <w:sz w:val="22"/>
                <w:szCs w:val="22"/>
              </w:rPr>
              <w:t>30×12.5×12</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60</w:t>
            </w:r>
          </w:p>
        </w:tc>
        <w:tc>
          <w:tcPr>
            <w:tcW w:w="992" w:type="dxa"/>
            <w:vAlign w:val="center"/>
          </w:tcPr>
          <w:p>
            <w:pPr>
              <w:jc w:val="center"/>
              <w:rPr>
                <w:rFonts w:ascii="宋体" w:hAnsi="宋体" w:cs="宋体"/>
                <w:sz w:val="22"/>
                <w:szCs w:val="22"/>
              </w:rPr>
            </w:pPr>
            <w:r>
              <w:rPr>
                <w:rFonts w:hint="eastAsia"/>
                <w:sz w:val="22"/>
                <w:szCs w:val="22"/>
              </w:rPr>
              <w:t>30</w:t>
            </w:r>
          </w:p>
        </w:tc>
        <w:tc>
          <w:tcPr>
            <w:tcW w:w="850" w:type="dxa"/>
            <w:vAlign w:val="center"/>
          </w:tcPr>
          <w:p>
            <w:pPr>
              <w:jc w:val="center"/>
              <w:rPr>
                <w:rFonts w:ascii="宋体" w:hAnsi="宋体" w:cs="宋体"/>
                <w:sz w:val="22"/>
                <w:szCs w:val="22"/>
              </w:rPr>
            </w:pPr>
            <w:r>
              <w:rPr>
                <w:rFonts w:hint="eastAsia"/>
                <w:sz w:val="22"/>
                <w:szCs w:val="22"/>
              </w:rPr>
              <w:t>1800</w:t>
            </w:r>
          </w:p>
        </w:tc>
        <w:tc>
          <w:tcPr>
            <w:tcW w:w="1418" w:type="dxa"/>
          </w:tcPr>
          <w:p>
            <w:pPr>
              <w:rPr>
                <w:rFonts w:ascii="宋体" w:hAnsi="宋体" w:cs="宋体"/>
                <w:kern w:val="0"/>
                <w:sz w:val="27"/>
                <w:szCs w:val="27"/>
              </w:rPr>
            </w:pPr>
            <w:r>
              <w:rPr>
                <w:rFonts w:ascii="宋体" w:hAnsi="宋体" w:cs="宋体"/>
                <w:kern w:val="0"/>
                <w:sz w:val="27"/>
                <w:szCs w:val="27"/>
              </w:rPr>
              <w:drawing>
                <wp:inline distT="0" distB="0" distL="0" distR="0">
                  <wp:extent cx="523875" cy="238125"/>
                  <wp:effectExtent l="19050" t="0" r="9525" b="0"/>
                  <wp:docPr id="34" name="图片 22" descr="xl/drawings/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2" descr="xl/drawings/NULL"/>
                          <pic:cNvPicPr>
                            <a:picLocks noChangeAspect="1" noChangeArrowheads="1"/>
                          </pic:cNvPicPr>
                        </pic:nvPicPr>
                        <pic:blipFill>
                          <a:blip r:embed="rId23" r:link="rId7" cstate="print"/>
                          <a:srcRect/>
                          <a:stretch>
                            <a:fillRect/>
                          </a:stretch>
                        </pic:blipFill>
                        <pic:spPr>
                          <a:xfrm>
                            <a:off x="0" y="0"/>
                            <a:ext cx="523875" cy="238125"/>
                          </a:xfrm>
                          <a:prstGeom prst="rect">
                            <a:avLst/>
                          </a:prstGeom>
                          <a:noFill/>
                          <a:ln w="9525">
                            <a:noFill/>
                            <a:miter lim="800000"/>
                            <a:headEnd/>
                            <a:tailEnd/>
                          </a:ln>
                        </pic:spPr>
                      </pic:pic>
                    </a:graphicData>
                  </a:graphic>
                </wp:inline>
              </w:drawing>
            </w:r>
          </w:p>
        </w:tc>
      </w:tr>
      <w:tr>
        <w:tblPrEx>
          <w:tblCellMar>
            <w:top w:w="0" w:type="dxa"/>
            <w:left w:w="108" w:type="dxa"/>
            <w:bottom w:w="0" w:type="dxa"/>
            <w:right w:w="108" w:type="dxa"/>
          </w:tblCellMar>
        </w:tblPrEx>
        <w:trPr>
          <w:trHeight w:val="20" w:hRule="atLeast"/>
        </w:trPr>
        <w:tc>
          <w:tcPr>
            <w:tcW w:w="657" w:type="dxa"/>
          </w:tcPr>
          <w:p>
            <w:pPr>
              <w:jc w:val="center"/>
              <w:rPr>
                <w:sz w:val="22"/>
                <w:szCs w:val="22"/>
              </w:rPr>
            </w:pPr>
            <w:r>
              <w:rPr>
                <w:rFonts w:hint="eastAsia"/>
                <w:sz w:val="22"/>
                <w:szCs w:val="22"/>
              </w:rPr>
              <w:t>157</w:t>
            </w:r>
          </w:p>
        </w:tc>
        <w:tc>
          <w:tcPr>
            <w:tcW w:w="1221" w:type="dxa"/>
          </w:tcPr>
          <w:p>
            <w:pPr>
              <w:jc w:val="center"/>
              <w:rPr>
                <w:sz w:val="22"/>
                <w:szCs w:val="22"/>
              </w:rPr>
            </w:pPr>
            <w:r>
              <w:rPr>
                <w:rFonts w:hint="eastAsia"/>
                <w:sz w:val="22"/>
                <w:szCs w:val="22"/>
              </w:rPr>
              <w:t>排插固定器</w:t>
            </w:r>
          </w:p>
        </w:tc>
        <w:tc>
          <w:tcPr>
            <w:tcW w:w="3509" w:type="dxa"/>
          </w:tcPr>
          <w:p>
            <w:pPr>
              <w:jc w:val="left"/>
              <w:rPr>
                <w:sz w:val="22"/>
                <w:szCs w:val="22"/>
              </w:rPr>
            </w:pPr>
            <w:r>
              <w:rPr>
                <w:rFonts w:hint="eastAsia"/>
                <w:sz w:val="22"/>
                <w:szCs w:val="22"/>
              </w:rPr>
              <w:t>长11cm×宽4cm</w:t>
            </w:r>
          </w:p>
        </w:tc>
        <w:tc>
          <w:tcPr>
            <w:tcW w:w="567" w:type="dxa"/>
            <w:vAlign w:val="center"/>
          </w:tcPr>
          <w:p>
            <w:pPr>
              <w:jc w:val="center"/>
              <w:rPr>
                <w:rFonts w:ascii="宋体" w:hAnsi="宋体" w:cs="宋体"/>
                <w:sz w:val="24"/>
              </w:rPr>
            </w:pPr>
            <w:r>
              <w:rPr>
                <w:rFonts w:hint="eastAsia"/>
              </w:rPr>
              <w:t>个</w:t>
            </w:r>
          </w:p>
        </w:tc>
        <w:tc>
          <w:tcPr>
            <w:tcW w:w="567" w:type="dxa"/>
            <w:vAlign w:val="center"/>
          </w:tcPr>
          <w:p>
            <w:pPr>
              <w:jc w:val="center"/>
              <w:rPr>
                <w:rFonts w:ascii="宋体" w:hAnsi="宋体" w:cs="宋体"/>
                <w:sz w:val="24"/>
              </w:rPr>
            </w:pPr>
            <w:r>
              <w:rPr>
                <w:rFonts w:hint="eastAsia"/>
              </w:rPr>
              <w:t>100</w:t>
            </w:r>
          </w:p>
        </w:tc>
        <w:tc>
          <w:tcPr>
            <w:tcW w:w="992" w:type="dxa"/>
            <w:vAlign w:val="center"/>
          </w:tcPr>
          <w:p>
            <w:pPr>
              <w:jc w:val="center"/>
              <w:rPr>
                <w:rFonts w:ascii="宋体" w:hAnsi="宋体" w:cs="宋体"/>
                <w:sz w:val="22"/>
                <w:szCs w:val="22"/>
              </w:rPr>
            </w:pPr>
            <w:r>
              <w:rPr>
                <w:rFonts w:hint="eastAsia"/>
                <w:sz w:val="22"/>
                <w:szCs w:val="22"/>
              </w:rPr>
              <w:t>10</w:t>
            </w:r>
          </w:p>
        </w:tc>
        <w:tc>
          <w:tcPr>
            <w:tcW w:w="850" w:type="dxa"/>
            <w:vAlign w:val="center"/>
          </w:tcPr>
          <w:p>
            <w:pPr>
              <w:jc w:val="center"/>
              <w:rPr>
                <w:rFonts w:ascii="宋体" w:hAnsi="宋体" w:cs="宋体"/>
                <w:sz w:val="22"/>
                <w:szCs w:val="22"/>
              </w:rPr>
            </w:pPr>
            <w:r>
              <w:rPr>
                <w:rFonts w:hint="eastAsia"/>
                <w:sz w:val="22"/>
                <w:szCs w:val="22"/>
              </w:rPr>
              <w:t>1000</w:t>
            </w:r>
          </w:p>
        </w:tc>
        <w:tc>
          <w:tcPr>
            <w:tcW w:w="1418" w:type="dxa"/>
          </w:tcPr>
          <w:p>
            <w:pPr>
              <w:rPr>
                <w:rFonts w:ascii="宋体" w:hAnsi="宋体" w:cs="宋体"/>
                <w:kern w:val="0"/>
                <w:sz w:val="27"/>
                <w:szCs w:val="27"/>
              </w:rPr>
            </w:pPr>
            <w:r>
              <w:rPr>
                <w:rFonts w:ascii="宋体" w:hAnsi="宋体" w:cs="宋体"/>
                <w:kern w:val="0"/>
                <w:sz w:val="27"/>
                <w:szCs w:val="27"/>
              </w:rPr>
              <w:drawing>
                <wp:inline distT="0" distB="0" distL="0" distR="0">
                  <wp:extent cx="571500" cy="266700"/>
                  <wp:effectExtent l="19050" t="0" r="0" b="0"/>
                  <wp:docPr id="35" name="图片 23" descr="xl/drawings/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3" descr="xl/drawings/NULL"/>
                          <pic:cNvPicPr>
                            <a:picLocks noChangeAspect="1" noChangeArrowheads="1"/>
                          </pic:cNvPicPr>
                        </pic:nvPicPr>
                        <pic:blipFill>
                          <a:blip r:embed="rId24" r:link="rId7" cstate="print"/>
                          <a:srcRect/>
                          <a:stretch>
                            <a:fillRect/>
                          </a:stretch>
                        </pic:blipFill>
                        <pic:spPr>
                          <a:xfrm>
                            <a:off x="0" y="0"/>
                            <a:ext cx="571500" cy="26670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158</w:t>
            </w:r>
          </w:p>
        </w:tc>
        <w:tc>
          <w:tcPr>
            <w:tcW w:w="1221" w:type="dxa"/>
            <w:vAlign w:val="center"/>
          </w:tcPr>
          <w:p>
            <w:pPr>
              <w:rPr>
                <w:sz w:val="22"/>
                <w:szCs w:val="22"/>
              </w:rPr>
            </w:pPr>
            <w:r>
              <w:rPr>
                <w:rFonts w:hint="eastAsia"/>
                <w:sz w:val="22"/>
                <w:szCs w:val="22"/>
              </w:rPr>
              <w:t>塑封膜</w:t>
            </w:r>
          </w:p>
        </w:tc>
        <w:tc>
          <w:tcPr>
            <w:tcW w:w="3509" w:type="dxa"/>
            <w:vAlign w:val="center"/>
          </w:tcPr>
          <w:p>
            <w:pPr>
              <w:jc w:val="left"/>
              <w:rPr>
                <w:sz w:val="22"/>
                <w:szCs w:val="22"/>
              </w:rPr>
            </w:pPr>
            <w:r>
              <w:rPr>
                <w:rFonts w:hint="eastAsia"/>
                <w:sz w:val="22"/>
                <w:szCs w:val="22"/>
              </w:rPr>
              <w:t>A4，7丝塑封纸/1包/100个</w:t>
            </w:r>
          </w:p>
        </w:tc>
        <w:tc>
          <w:tcPr>
            <w:tcW w:w="567" w:type="dxa"/>
            <w:vAlign w:val="center"/>
          </w:tcPr>
          <w:p>
            <w:pPr>
              <w:jc w:val="center"/>
              <w:rPr>
                <w:rFonts w:ascii="宋体" w:hAnsi="宋体" w:cs="宋体"/>
                <w:sz w:val="24"/>
              </w:rPr>
            </w:pPr>
            <w:r>
              <w:rPr>
                <w:rFonts w:hint="eastAsia"/>
              </w:rPr>
              <w:t>包</w:t>
            </w:r>
          </w:p>
        </w:tc>
        <w:tc>
          <w:tcPr>
            <w:tcW w:w="567" w:type="dxa"/>
            <w:vAlign w:val="center"/>
          </w:tcPr>
          <w:p>
            <w:pPr>
              <w:jc w:val="center"/>
              <w:rPr>
                <w:rFonts w:ascii="宋体" w:hAnsi="宋体" w:cs="宋体"/>
                <w:sz w:val="24"/>
              </w:rPr>
            </w:pPr>
            <w:r>
              <w:rPr>
                <w:rFonts w:hint="eastAsia"/>
              </w:rPr>
              <w:t>75</w:t>
            </w:r>
          </w:p>
        </w:tc>
        <w:tc>
          <w:tcPr>
            <w:tcW w:w="992" w:type="dxa"/>
            <w:vAlign w:val="center"/>
          </w:tcPr>
          <w:p>
            <w:pPr>
              <w:jc w:val="center"/>
              <w:rPr>
                <w:rFonts w:ascii="宋体" w:hAnsi="宋体" w:cs="宋体"/>
                <w:sz w:val="22"/>
                <w:szCs w:val="22"/>
              </w:rPr>
            </w:pPr>
            <w:r>
              <w:rPr>
                <w:rFonts w:hint="eastAsia"/>
                <w:sz w:val="22"/>
                <w:szCs w:val="22"/>
              </w:rPr>
              <w:t>38</w:t>
            </w:r>
          </w:p>
        </w:tc>
        <w:tc>
          <w:tcPr>
            <w:tcW w:w="850" w:type="dxa"/>
            <w:vAlign w:val="center"/>
          </w:tcPr>
          <w:p>
            <w:pPr>
              <w:jc w:val="center"/>
              <w:rPr>
                <w:rFonts w:ascii="宋体" w:hAnsi="宋体" w:cs="宋体"/>
                <w:sz w:val="22"/>
                <w:szCs w:val="22"/>
              </w:rPr>
            </w:pPr>
            <w:r>
              <w:rPr>
                <w:rFonts w:hint="eastAsia"/>
                <w:sz w:val="22"/>
                <w:szCs w:val="22"/>
              </w:rPr>
              <w:t>2850</w:t>
            </w:r>
          </w:p>
        </w:tc>
        <w:tc>
          <w:tcPr>
            <w:tcW w:w="1418" w:type="dxa"/>
          </w:tcPr>
          <w:p>
            <w:pPr>
              <w:rPr>
                <w:rFonts w:ascii="宋体" w:hAnsi="宋体" w:cs="宋体"/>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159</w:t>
            </w:r>
          </w:p>
        </w:tc>
        <w:tc>
          <w:tcPr>
            <w:tcW w:w="1221" w:type="dxa"/>
            <w:vAlign w:val="center"/>
          </w:tcPr>
          <w:p>
            <w:pPr>
              <w:rPr>
                <w:sz w:val="22"/>
                <w:szCs w:val="22"/>
              </w:rPr>
            </w:pPr>
            <w:r>
              <w:rPr>
                <w:rFonts w:hint="eastAsia"/>
                <w:sz w:val="22"/>
                <w:szCs w:val="22"/>
              </w:rPr>
              <w:t>玻璃胶</w:t>
            </w:r>
          </w:p>
        </w:tc>
        <w:tc>
          <w:tcPr>
            <w:tcW w:w="3509" w:type="dxa"/>
            <w:vAlign w:val="center"/>
          </w:tcPr>
          <w:p>
            <w:pPr>
              <w:jc w:val="left"/>
              <w:rPr>
                <w:sz w:val="22"/>
                <w:szCs w:val="22"/>
              </w:rPr>
            </w:pPr>
            <w:r>
              <w:rPr>
                <w:rFonts w:hint="eastAsia"/>
                <w:sz w:val="22"/>
                <w:szCs w:val="22"/>
              </w:rPr>
              <w:t>500克</w:t>
            </w:r>
          </w:p>
        </w:tc>
        <w:tc>
          <w:tcPr>
            <w:tcW w:w="567" w:type="dxa"/>
            <w:vAlign w:val="center"/>
          </w:tcPr>
          <w:p>
            <w:pPr>
              <w:jc w:val="center"/>
              <w:rPr>
                <w:rFonts w:ascii="宋体" w:hAnsi="宋体" w:cs="宋体"/>
                <w:sz w:val="24"/>
              </w:rPr>
            </w:pPr>
            <w:r>
              <w:rPr>
                <w:rFonts w:hint="eastAsia"/>
              </w:rPr>
              <w:t>瓶</w:t>
            </w:r>
          </w:p>
        </w:tc>
        <w:tc>
          <w:tcPr>
            <w:tcW w:w="567" w:type="dxa"/>
            <w:vAlign w:val="center"/>
          </w:tcPr>
          <w:p>
            <w:pPr>
              <w:jc w:val="center"/>
              <w:rPr>
                <w:rFonts w:ascii="宋体" w:hAnsi="宋体" w:cs="宋体"/>
                <w:sz w:val="24"/>
              </w:rPr>
            </w:pPr>
            <w:r>
              <w:rPr>
                <w:rFonts w:hint="eastAsia"/>
              </w:rPr>
              <w:t>2</w:t>
            </w:r>
          </w:p>
        </w:tc>
        <w:tc>
          <w:tcPr>
            <w:tcW w:w="992" w:type="dxa"/>
            <w:vAlign w:val="center"/>
          </w:tcPr>
          <w:p>
            <w:pPr>
              <w:jc w:val="center"/>
              <w:rPr>
                <w:rFonts w:ascii="宋体" w:hAnsi="宋体" w:cs="宋体"/>
                <w:sz w:val="22"/>
                <w:szCs w:val="22"/>
              </w:rPr>
            </w:pPr>
            <w:r>
              <w:rPr>
                <w:rFonts w:hint="eastAsia"/>
                <w:sz w:val="22"/>
                <w:szCs w:val="22"/>
              </w:rPr>
              <w:t>13</w:t>
            </w:r>
          </w:p>
        </w:tc>
        <w:tc>
          <w:tcPr>
            <w:tcW w:w="850" w:type="dxa"/>
            <w:vAlign w:val="center"/>
          </w:tcPr>
          <w:p>
            <w:pPr>
              <w:jc w:val="center"/>
              <w:rPr>
                <w:rFonts w:ascii="宋体" w:hAnsi="宋体" w:cs="宋体"/>
                <w:sz w:val="22"/>
                <w:szCs w:val="22"/>
              </w:rPr>
            </w:pPr>
            <w:r>
              <w:rPr>
                <w:rFonts w:hint="eastAsia"/>
                <w:sz w:val="22"/>
                <w:szCs w:val="22"/>
              </w:rPr>
              <w:t>26</w:t>
            </w:r>
          </w:p>
        </w:tc>
        <w:tc>
          <w:tcPr>
            <w:tcW w:w="1418" w:type="dxa"/>
          </w:tcPr>
          <w:p>
            <w:pPr>
              <w:rPr>
                <w:rFonts w:ascii="宋体" w:hAnsi="宋体" w:cs="宋体"/>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vAlign w:val="center"/>
          </w:tcPr>
          <w:p>
            <w:pPr>
              <w:jc w:val="center"/>
              <w:rPr>
                <w:sz w:val="22"/>
                <w:szCs w:val="22"/>
              </w:rPr>
            </w:pPr>
            <w:r>
              <w:rPr>
                <w:rFonts w:hint="eastAsia"/>
                <w:sz w:val="22"/>
                <w:szCs w:val="22"/>
              </w:rPr>
              <w:t>160</w:t>
            </w:r>
          </w:p>
        </w:tc>
        <w:tc>
          <w:tcPr>
            <w:tcW w:w="1221" w:type="dxa"/>
            <w:vAlign w:val="center"/>
          </w:tcPr>
          <w:p>
            <w:pPr>
              <w:rPr>
                <w:sz w:val="22"/>
                <w:szCs w:val="22"/>
              </w:rPr>
            </w:pPr>
            <w:r>
              <w:rPr>
                <w:rFonts w:hint="eastAsia"/>
                <w:sz w:val="22"/>
                <w:szCs w:val="22"/>
              </w:rPr>
              <w:t>玻璃枪</w:t>
            </w:r>
          </w:p>
        </w:tc>
        <w:tc>
          <w:tcPr>
            <w:tcW w:w="3509" w:type="dxa"/>
            <w:vAlign w:val="center"/>
          </w:tcPr>
          <w:p>
            <w:pPr>
              <w:jc w:val="left"/>
              <w:rPr>
                <w:sz w:val="22"/>
                <w:szCs w:val="22"/>
              </w:rPr>
            </w:pPr>
            <w:r>
              <w:rPr>
                <w:rFonts w:hint="eastAsia"/>
                <w:sz w:val="22"/>
                <w:szCs w:val="22"/>
              </w:rPr>
              <w:t>　</w:t>
            </w:r>
          </w:p>
        </w:tc>
        <w:tc>
          <w:tcPr>
            <w:tcW w:w="567" w:type="dxa"/>
            <w:vAlign w:val="center"/>
          </w:tcPr>
          <w:p>
            <w:pPr>
              <w:jc w:val="center"/>
              <w:rPr>
                <w:rFonts w:ascii="宋体" w:hAnsi="宋体" w:cs="宋体"/>
                <w:sz w:val="24"/>
              </w:rPr>
            </w:pPr>
            <w:r>
              <w:rPr>
                <w:rFonts w:hint="eastAsia"/>
              </w:rPr>
              <w:t>把</w:t>
            </w:r>
          </w:p>
        </w:tc>
        <w:tc>
          <w:tcPr>
            <w:tcW w:w="567" w:type="dxa"/>
            <w:vAlign w:val="center"/>
          </w:tcPr>
          <w:p>
            <w:pPr>
              <w:jc w:val="center"/>
              <w:rPr>
                <w:rFonts w:ascii="宋体" w:hAnsi="宋体" w:cs="宋体"/>
                <w:sz w:val="24"/>
              </w:rPr>
            </w:pPr>
            <w:r>
              <w:rPr>
                <w:rFonts w:hint="eastAsia"/>
              </w:rPr>
              <w:t>1</w:t>
            </w:r>
          </w:p>
        </w:tc>
        <w:tc>
          <w:tcPr>
            <w:tcW w:w="992" w:type="dxa"/>
            <w:vAlign w:val="center"/>
          </w:tcPr>
          <w:p>
            <w:pPr>
              <w:jc w:val="center"/>
              <w:rPr>
                <w:rFonts w:ascii="宋体" w:hAnsi="宋体" w:cs="宋体"/>
                <w:sz w:val="22"/>
                <w:szCs w:val="22"/>
              </w:rPr>
            </w:pPr>
            <w:r>
              <w:rPr>
                <w:rFonts w:hint="eastAsia"/>
                <w:sz w:val="22"/>
                <w:szCs w:val="22"/>
              </w:rPr>
              <w:t>16</w:t>
            </w:r>
          </w:p>
        </w:tc>
        <w:tc>
          <w:tcPr>
            <w:tcW w:w="850" w:type="dxa"/>
            <w:vAlign w:val="center"/>
          </w:tcPr>
          <w:p>
            <w:pPr>
              <w:jc w:val="center"/>
              <w:rPr>
                <w:rFonts w:ascii="宋体" w:hAnsi="宋体" w:cs="宋体"/>
                <w:sz w:val="22"/>
                <w:szCs w:val="22"/>
              </w:rPr>
            </w:pPr>
            <w:r>
              <w:rPr>
                <w:rFonts w:hint="eastAsia"/>
                <w:sz w:val="22"/>
                <w:szCs w:val="22"/>
              </w:rPr>
              <w:t>16</w:t>
            </w:r>
          </w:p>
        </w:tc>
        <w:tc>
          <w:tcPr>
            <w:tcW w:w="1418" w:type="dxa"/>
          </w:tcPr>
          <w:p>
            <w:pPr>
              <w:rPr>
                <w:rFonts w:ascii="宋体" w:hAnsi="宋体" w:cs="宋体"/>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tcPr>
          <w:p>
            <w:pPr>
              <w:jc w:val="center"/>
              <w:rPr>
                <w:sz w:val="22"/>
                <w:szCs w:val="22"/>
              </w:rPr>
            </w:pPr>
            <w:r>
              <w:rPr>
                <w:rFonts w:hint="eastAsia"/>
                <w:sz w:val="22"/>
                <w:szCs w:val="22"/>
              </w:rPr>
              <w:t>161</w:t>
            </w:r>
          </w:p>
        </w:tc>
        <w:tc>
          <w:tcPr>
            <w:tcW w:w="1221" w:type="dxa"/>
          </w:tcPr>
          <w:p>
            <w:pPr>
              <w:jc w:val="center"/>
              <w:rPr>
                <w:sz w:val="22"/>
                <w:szCs w:val="22"/>
              </w:rPr>
            </w:pPr>
            <w:r>
              <w:rPr>
                <w:rFonts w:hint="eastAsia"/>
                <w:sz w:val="22"/>
                <w:szCs w:val="22"/>
              </w:rPr>
              <w:t>A4硬胶套</w:t>
            </w:r>
          </w:p>
        </w:tc>
        <w:tc>
          <w:tcPr>
            <w:tcW w:w="3509" w:type="dxa"/>
          </w:tcPr>
          <w:p>
            <w:pPr>
              <w:jc w:val="left"/>
              <w:rPr>
                <w:sz w:val="22"/>
                <w:szCs w:val="22"/>
              </w:rPr>
            </w:pPr>
            <w:r>
              <w:rPr>
                <w:rFonts w:hint="eastAsia"/>
                <w:sz w:val="22"/>
                <w:szCs w:val="22"/>
              </w:rPr>
              <w:t>透明,210×297mm，横向开口</w:t>
            </w:r>
          </w:p>
        </w:tc>
        <w:tc>
          <w:tcPr>
            <w:tcW w:w="567" w:type="dxa"/>
          </w:tcPr>
          <w:p>
            <w:r>
              <w:rPr>
                <w:rFonts w:hint="eastAsia"/>
              </w:rPr>
              <w:t>个</w:t>
            </w:r>
          </w:p>
        </w:tc>
        <w:tc>
          <w:tcPr>
            <w:tcW w:w="567" w:type="dxa"/>
          </w:tcPr>
          <w:p>
            <w:r>
              <w:t>300</w:t>
            </w:r>
          </w:p>
        </w:tc>
        <w:tc>
          <w:tcPr>
            <w:tcW w:w="992" w:type="dxa"/>
          </w:tcPr>
          <w:p>
            <w:r>
              <w:rPr>
                <w:rFonts w:hint="eastAsia"/>
              </w:rPr>
              <w:t>2.3</w:t>
            </w:r>
          </w:p>
        </w:tc>
        <w:tc>
          <w:tcPr>
            <w:tcW w:w="850" w:type="dxa"/>
          </w:tcPr>
          <w:p>
            <w:r>
              <w:rPr>
                <w:rFonts w:hint="eastAsia"/>
              </w:rPr>
              <w:t>690</w:t>
            </w:r>
          </w:p>
        </w:tc>
        <w:tc>
          <w:tcPr>
            <w:tcW w:w="1418" w:type="dxa"/>
          </w:tcPr>
          <w:p>
            <w:pPr>
              <w:rPr>
                <w:rFonts w:ascii="宋体" w:hAnsi="宋体" w:cs="宋体"/>
                <w:kern w:val="0"/>
                <w:sz w:val="27"/>
                <w:szCs w:val="27"/>
              </w:rPr>
            </w:pPr>
            <w:r>
              <w:rPr>
                <w:rFonts w:ascii="宋体" w:hAnsi="宋体" w:cs="宋体"/>
                <w:kern w:val="0"/>
                <w:sz w:val="27"/>
                <w:szCs w:val="27"/>
              </w:rPr>
              <w:drawing>
                <wp:inline distT="0" distB="0" distL="0" distR="0">
                  <wp:extent cx="600075" cy="400050"/>
                  <wp:effectExtent l="19050" t="0" r="9525" b="0"/>
                  <wp:docPr id="36" name="图片 24" descr="xl/drawings/N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4" descr="xl/drawings/NULL"/>
                          <pic:cNvPicPr>
                            <a:picLocks noChangeAspect="1" noChangeArrowheads="1"/>
                          </pic:cNvPicPr>
                        </pic:nvPicPr>
                        <pic:blipFill>
                          <a:blip r:embed="rId25" r:link="rId7" cstate="print"/>
                          <a:srcRect/>
                          <a:stretch>
                            <a:fillRect/>
                          </a:stretch>
                        </pic:blipFill>
                        <pic:spPr>
                          <a:xfrm flipV="1">
                            <a:off x="0" y="0"/>
                            <a:ext cx="600075" cy="40005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7" w:type="dxa"/>
          </w:tcPr>
          <w:p>
            <w:pPr>
              <w:jc w:val="center"/>
              <w:rPr>
                <w:sz w:val="22"/>
                <w:szCs w:val="22"/>
              </w:rPr>
            </w:pPr>
            <w:r>
              <w:rPr>
                <w:rFonts w:hint="eastAsia"/>
                <w:sz w:val="22"/>
                <w:szCs w:val="22"/>
              </w:rPr>
              <w:t>162</w:t>
            </w:r>
          </w:p>
        </w:tc>
        <w:tc>
          <w:tcPr>
            <w:tcW w:w="1221" w:type="dxa"/>
            <w:vAlign w:val="center"/>
          </w:tcPr>
          <w:p>
            <w:pPr>
              <w:jc w:val="center"/>
              <w:rPr>
                <w:sz w:val="22"/>
                <w:szCs w:val="22"/>
              </w:rPr>
            </w:pPr>
            <w:r>
              <w:rPr>
                <w:rFonts w:hint="eastAsia"/>
                <w:sz w:val="22"/>
                <w:szCs w:val="22"/>
              </w:rPr>
              <w:t>大红色A4纸</w:t>
            </w:r>
          </w:p>
        </w:tc>
        <w:tc>
          <w:tcPr>
            <w:tcW w:w="3509" w:type="dxa"/>
            <w:vAlign w:val="center"/>
          </w:tcPr>
          <w:p>
            <w:pPr>
              <w:jc w:val="center"/>
              <w:rPr>
                <w:sz w:val="22"/>
                <w:szCs w:val="22"/>
              </w:rPr>
            </w:pPr>
            <w:r>
              <w:rPr>
                <w:rFonts w:hint="eastAsia"/>
                <w:sz w:val="22"/>
                <w:szCs w:val="22"/>
              </w:rPr>
              <w:t>大红色,210×297mm  500张70g</w:t>
            </w:r>
          </w:p>
        </w:tc>
        <w:tc>
          <w:tcPr>
            <w:tcW w:w="567" w:type="dxa"/>
            <w:vAlign w:val="center"/>
          </w:tcPr>
          <w:p>
            <w:pPr>
              <w:jc w:val="center"/>
              <w:rPr>
                <w:rFonts w:ascii="宋体" w:hAnsi="宋体" w:cs="宋体"/>
                <w:sz w:val="24"/>
              </w:rPr>
            </w:pPr>
            <w:r>
              <w:rPr>
                <w:rFonts w:hint="eastAsia"/>
              </w:rPr>
              <w:t>包</w:t>
            </w:r>
          </w:p>
        </w:tc>
        <w:tc>
          <w:tcPr>
            <w:tcW w:w="567" w:type="dxa"/>
            <w:vAlign w:val="center"/>
          </w:tcPr>
          <w:p>
            <w:pPr>
              <w:jc w:val="center"/>
              <w:rPr>
                <w:rFonts w:ascii="宋体" w:hAnsi="宋体" w:cs="宋体"/>
                <w:sz w:val="24"/>
              </w:rPr>
            </w:pPr>
            <w:r>
              <w:rPr>
                <w:rFonts w:hint="eastAsia"/>
              </w:rPr>
              <w:t>10</w:t>
            </w:r>
          </w:p>
        </w:tc>
        <w:tc>
          <w:tcPr>
            <w:tcW w:w="992" w:type="dxa"/>
            <w:vAlign w:val="center"/>
          </w:tcPr>
          <w:p>
            <w:pPr>
              <w:jc w:val="center"/>
              <w:rPr>
                <w:rFonts w:ascii="宋体" w:hAnsi="宋体" w:cs="宋体"/>
                <w:sz w:val="22"/>
                <w:szCs w:val="22"/>
              </w:rPr>
            </w:pPr>
            <w:r>
              <w:rPr>
                <w:rFonts w:hint="eastAsia"/>
                <w:sz w:val="22"/>
                <w:szCs w:val="22"/>
              </w:rPr>
              <w:t>45</w:t>
            </w:r>
          </w:p>
        </w:tc>
        <w:tc>
          <w:tcPr>
            <w:tcW w:w="850" w:type="dxa"/>
            <w:vAlign w:val="center"/>
          </w:tcPr>
          <w:p>
            <w:pPr>
              <w:jc w:val="center"/>
              <w:rPr>
                <w:rFonts w:ascii="宋体" w:hAnsi="宋体" w:cs="宋体"/>
                <w:sz w:val="22"/>
                <w:szCs w:val="22"/>
              </w:rPr>
            </w:pPr>
            <w:r>
              <w:rPr>
                <w:rFonts w:hint="eastAsia"/>
                <w:sz w:val="22"/>
                <w:szCs w:val="22"/>
              </w:rPr>
              <w:t>450</w:t>
            </w:r>
          </w:p>
        </w:tc>
        <w:tc>
          <w:tcPr>
            <w:tcW w:w="1418" w:type="dxa"/>
          </w:tcPr>
          <w:p>
            <w:pPr>
              <w:rPr>
                <w:rFonts w:ascii="宋体" w:hAnsi="宋体" w:cs="宋体"/>
                <w:kern w:val="0"/>
                <w:sz w:val="27"/>
                <w:szCs w:val="27"/>
              </w:rPr>
            </w:pPr>
          </w:p>
        </w:tc>
      </w:tr>
    </w:tbl>
    <w:p>
      <w:pPr>
        <w:ind w:firstLine="542" w:firstLineChars="200"/>
        <w:rPr>
          <w:rFonts w:cs="宋体" w:asciiTheme="minorEastAsia" w:hAnsiTheme="minorEastAsia" w:eastAsiaTheme="minorEastAsia"/>
          <w:b/>
          <w:kern w:val="0"/>
          <w:sz w:val="27"/>
          <w:szCs w:val="27"/>
        </w:rPr>
      </w:pPr>
      <w:r>
        <w:rPr>
          <w:rFonts w:hint="eastAsia" w:cs="宋体" w:asciiTheme="minorEastAsia" w:hAnsiTheme="minorEastAsia" w:eastAsiaTheme="minorEastAsia"/>
          <w:b/>
          <w:kern w:val="0"/>
          <w:sz w:val="27"/>
          <w:szCs w:val="27"/>
        </w:rPr>
        <w:t>备注：采购目录28项，文件袋</w:t>
      </w:r>
      <w:r>
        <w:rPr>
          <w:rFonts w:hint="eastAsia" w:asciiTheme="minorEastAsia" w:hAnsiTheme="minorEastAsia" w:eastAsiaTheme="minorEastAsia"/>
          <w:b/>
          <w:sz w:val="27"/>
          <w:szCs w:val="27"/>
        </w:rPr>
        <w:t>塑料拉链式18Ｃ，袋子外需印彩色字体：单位名称、院标、网址、地址，电话。</w:t>
      </w:r>
    </w:p>
    <w:p>
      <w:pPr>
        <w:rPr>
          <w:rFonts w:ascii="宋体" w:hAnsi="宋体" w:cs="宋体"/>
          <w:kern w:val="0"/>
          <w:sz w:val="27"/>
          <w:szCs w:val="27"/>
        </w:rPr>
      </w:pPr>
    </w:p>
    <w:p>
      <w:pPr>
        <w:rPr>
          <w:rFonts w:ascii="宋体" w:hAnsi="宋体" w:cs="宋体"/>
          <w:kern w:val="0"/>
          <w:sz w:val="27"/>
          <w:szCs w:val="27"/>
        </w:rPr>
      </w:pPr>
    </w:p>
    <w:p/>
    <w:p>
      <w:pPr>
        <w:pStyle w:val="3"/>
        <w:jc w:val="center"/>
        <w:rPr>
          <w:rFonts w:ascii="宋体" w:hAnsi="宋体" w:cs="宋体"/>
          <w:kern w:val="0"/>
          <w:sz w:val="36"/>
          <w:szCs w:val="36"/>
        </w:rPr>
      </w:pPr>
      <w:bookmarkStart w:id="86" w:name="_Toc46323254"/>
    </w:p>
    <w:p/>
    <w:p>
      <w:pPr>
        <w:pStyle w:val="2"/>
      </w:pPr>
    </w:p>
    <w:p>
      <w:pPr>
        <w:pStyle w:val="3"/>
        <w:jc w:val="center"/>
        <w:rPr>
          <w:rFonts w:ascii="宋体" w:hAnsi="宋体" w:cs="宋体"/>
          <w:kern w:val="0"/>
          <w:sz w:val="36"/>
          <w:szCs w:val="36"/>
        </w:rPr>
      </w:pPr>
    </w:p>
    <w:p/>
    <w:p>
      <w:pPr>
        <w:pStyle w:val="2"/>
      </w:pPr>
    </w:p>
    <w:p/>
    <w:p>
      <w:pPr>
        <w:pStyle w:val="2"/>
      </w:pPr>
    </w:p>
    <w:p/>
    <w:p>
      <w:pPr>
        <w:pStyle w:val="2"/>
      </w:pPr>
    </w:p>
    <w:p/>
    <w:p>
      <w:pPr>
        <w:pStyle w:val="2"/>
      </w:pPr>
    </w:p>
    <w:p/>
    <w:p>
      <w:pPr>
        <w:pStyle w:val="2"/>
      </w:pPr>
    </w:p>
    <w:p/>
    <w:p>
      <w:pPr>
        <w:pStyle w:val="3"/>
        <w:snapToGrid w:val="0"/>
        <w:spacing w:before="0" w:after="0" w:line="560" w:lineRule="exact"/>
        <w:rPr>
          <w:rFonts w:ascii="宋体" w:hAnsi="宋体" w:cs="宋体"/>
          <w:kern w:val="0"/>
          <w:sz w:val="36"/>
          <w:szCs w:val="36"/>
        </w:rPr>
      </w:pPr>
    </w:p>
    <w:p/>
    <w:p>
      <w:pPr>
        <w:pStyle w:val="2"/>
      </w:pPr>
    </w:p>
    <w:p/>
    <w:p>
      <w:pPr>
        <w:pStyle w:val="3"/>
        <w:snapToGrid w:val="0"/>
        <w:spacing w:before="0" w:after="0" w:line="560" w:lineRule="exact"/>
        <w:jc w:val="center"/>
        <w:rPr>
          <w:rFonts w:ascii="宋体" w:hAnsi="宋体" w:cs="宋体"/>
          <w:kern w:val="0"/>
          <w:sz w:val="36"/>
          <w:szCs w:val="36"/>
        </w:rPr>
      </w:pPr>
      <w:r>
        <w:rPr>
          <w:rFonts w:hint="eastAsia" w:ascii="宋体" w:hAnsi="宋体" w:cs="宋体"/>
          <w:kern w:val="0"/>
          <w:sz w:val="36"/>
          <w:szCs w:val="36"/>
        </w:rPr>
        <w:t>四、合同条款</w:t>
      </w:r>
      <w:bookmarkEnd w:id="85"/>
      <w:bookmarkEnd w:id="86"/>
    </w:p>
    <w:p>
      <w:pPr>
        <w:spacing w:line="360" w:lineRule="auto"/>
        <w:rPr>
          <w:rFonts w:ascii="宋体" w:hAnsi="宋体" w:cs="宋体"/>
          <w:kern w:val="0"/>
          <w:sz w:val="27"/>
          <w:szCs w:val="27"/>
        </w:rPr>
      </w:pPr>
      <w:bookmarkStart w:id="87" w:name="_Toc268015108"/>
      <w:r>
        <w:rPr>
          <w:rFonts w:ascii="宋体" w:hAnsi="宋体" w:cs="宋体"/>
          <w:kern w:val="0"/>
          <w:sz w:val="27"/>
          <w:szCs w:val="27"/>
        </w:rPr>
        <w:t>1</w:t>
      </w:r>
      <w:r>
        <w:rPr>
          <w:rFonts w:hint="eastAsia" w:ascii="宋体" w:hAnsi="宋体" w:cs="宋体"/>
          <w:kern w:val="0"/>
          <w:sz w:val="27"/>
          <w:szCs w:val="27"/>
        </w:rPr>
        <w:t>、定义</w:t>
      </w:r>
      <w:bookmarkEnd w:id="87"/>
    </w:p>
    <w:p>
      <w:pPr>
        <w:spacing w:line="360" w:lineRule="auto"/>
        <w:ind w:firstLine="405" w:firstLineChars="150"/>
        <w:rPr>
          <w:rFonts w:ascii="宋体" w:hAnsi="宋体" w:cs="宋体"/>
          <w:kern w:val="0"/>
          <w:sz w:val="27"/>
          <w:szCs w:val="27"/>
        </w:rPr>
      </w:pPr>
      <w:r>
        <w:rPr>
          <w:rFonts w:hint="eastAsia" w:ascii="宋体" w:hAnsi="宋体" w:cs="宋体"/>
          <w:kern w:val="0"/>
          <w:sz w:val="27"/>
          <w:szCs w:val="27"/>
        </w:rPr>
        <w:t>本合同下列术语应解释为：</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1.1“合同”是指买卖双方签署的、合同格式中载明的买卖双方所达成的协议，包括所有的附件、附录和构成合同的其它文件。</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1.2“合同价”是指根据本合同规定卖方在正确地完全履行合同义务后买方应支付给卖方的价款。</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1.3“货物” 是指响应供应商制造或组织符合询价通知书要求，并且必须是其合法生产的符合国家有关标准的各种形态和种类的物品，包括原材料、燃料、设备、产品等。</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1.4“服务”是指根据合同规定卖方承担与供货有关的辅助服务，如安装、调试、技术服务等。</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1.5“买方”是指购买货物的采购人。</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1.6“卖方”是指根据合同规定提供货物和服务的成交供应商。</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1.7“现场”系指合同项下货物将要进行安装和运行的地点。</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1.8“验收”系指合同双方依据规定的程序和条件确认合同项下的货物符合技术规范要求的活动。</w:t>
      </w:r>
    </w:p>
    <w:p>
      <w:pPr>
        <w:spacing w:line="360" w:lineRule="auto"/>
        <w:rPr>
          <w:rFonts w:ascii="宋体" w:hAnsi="宋体" w:cs="宋体"/>
          <w:kern w:val="0"/>
          <w:sz w:val="27"/>
          <w:szCs w:val="27"/>
        </w:rPr>
      </w:pPr>
      <w:bookmarkStart w:id="88" w:name="_Toc268015109"/>
      <w:r>
        <w:rPr>
          <w:rFonts w:ascii="宋体" w:hAnsi="宋体" w:cs="宋体"/>
          <w:kern w:val="0"/>
          <w:sz w:val="27"/>
          <w:szCs w:val="27"/>
        </w:rPr>
        <w:t>2</w:t>
      </w:r>
      <w:r>
        <w:rPr>
          <w:rFonts w:hint="eastAsia" w:ascii="宋体" w:hAnsi="宋体" w:cs="宋体"/>
          <w:kern w:val="0"/>
          <w:sz w:val="27"/>
          <w:szCs w:val="27"/>
        </w:rPr>
        <w:t>、技术规范</w:t>
      </w:r>
      <w:bookmarkEnd w:id="88"/>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2.1卖方提交和交付货物的技术规范应与询价通知书规定的技术规范和技术规范附件（如果有的话）及其响应文件的技术规范偏离表（如果被买方接受的话）相一致。</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2.2技术规范中未有规定的，则以 国家有关部门现行有效的标准及规范为准。</w:t>
      </w:r>
    </w:p>
    <w:p>
      <w:pPr>
        <w:spacing w:line="360" w:lineRule="auto"/>
        <w:rPr>
          <w:rFonts w:ascii="宋体" w:hAnsi="宋体" w:cs="宋体"/>
          <w:kern w:val="0"/>
          <w:sz w:val="27"/>
          <w:szCs w:val="27"/>
        </w:rPr>
      </w:pPr>
      <w:bookmarkStart w:id="89" w:name="_Toc268015110"/>
      <w:r>
        <w:rPr>
          <w:rFonts w:ascii="宋体" w:hAnsi="宋体" w:cs="宋体"/>
          <w:kern w:val="0"/>
          <w:sz w:val="27"/>
          <w:szCs w:val="27"/>
        </w:rPr>
        <w:t>3</w:t>
      </w:r>
      <w:r>
        <w:rPr>
          <w:rFonts w:hint="eastAsia" w:ascii="宋体" w:hAnsi="宋体" w:cs="宋体"/>
          <w:kern w:val="0"/>
          <w:sz w:val="27"/>
          <w:szCs w:val="27"/>
        </w:rPr>
        <w:t>、知识产权</w:t>
      </w:r>
      <w:bookmarkEnd w:id="89"/>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3.1卖方应保护买方在使用该货物或其任何一部分时不受第三方提出侵犯专利权、商标权、著作权或其它知识产权起诉的指控。如果任何第三方提出侵权指控，卖方须与第三方交涉并承担可能发生的一切法律责任和费用。</w:t>
      </w:r>
      <w:bookmarkStart w:id="90" w:name="_Toc268015111"/>
    </w:p>
    <w:p>
      <w:pPr>
        <w:spacing w:line="360" w:lineRule="auto"/>
        <w:rPr>
          <w:rFonts w:ascii="宋体" w:hAnsi="宋体" w:cs="宋体"/>
          <w:kern w:val="0"/>
          <w:sz w:val="27"/>
          <w:szCs w:val="27"/>
        </w:rPr>
      </w:pPr>
      <w:r>
        <w:rPr>
          <w:rFonts w:ascii="宋体" w:hAnsi="宋体" w:cs="宋体"/>
          <w:kern w:val="0"/>
          <w:sz w:val="27"/>
          <w:szCs w:val="27"/>
        </w:rPr>
        <w:t>4</w:t>
      </w:r>
      <w:bookmarkEnd w:id="90"/>
      <w:bookmarkStart w:id="91" w:name="_Toc268015116"/>
      <w:r>
        <w:rPr>
          <w:rFonts w:hint="eastAsia" w:ascii="宋体" w:hAnsi="宋体" w:cs="宋体"/>
          <w:kern w:val="0"/>
          <w:sz w:val="27"/>
          <w:szCs w:val="27"/>
        </w:rPr>
        <w:t>、付款方式</w:t>
      </w:r>
      <w:bookmarkEnd w:id="91"/>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4.1合同以人民币付款。</w:t>
      </w:r>
    </w:p>
    <w:p>
      <w:pPr>
        <w:spacing w:line="360" w:lineRule="auto"/>
        <w:ind w:firstLine="135" w:firstLineChars="50"/>
        <w:rPr>
          <w:rFonts w:ascii="宋体" w:hAnsi="宋体" w:cs="宋体"/>
          <w:b/>
          <w:kern w:val="0"/>
          <w:sz w:val="27"/>
          <w:szCs w:val="27"/>
        </w:rPr>
      </w:pPr>
      <w:r>
        <w:rPr>
          <w:rFonts w:hint="eastAsia" w:ascii="宋体" w:hAnsi="宋体" w:cs="宋体"/>
          <w:kern w:val="0"/>
          <w:sz w:val="27"/>
          <w:szCs w:val="27"/>
        </w:rPr>
        <w:t>4.2付款方式：成交供应商须每月将供货清单和发票送交至采购人，经采购人审核后二个月内进行转账支付，不计利息。</w:t>
      </w:r>
    </w:p>
    <w:p>
      <w:pPr>
        <w:widowControl/>
        <w:spacing w:line="360" w:lineRule="auto"/>
        <w:jc w:val="left"/>
        <w:rPr>
          <w:rFonts w:ascii="宋体" w:hAnsi="宋体" w:cs="宋体"/>
          <w:color w:val="000000" w:themeColor="text1"/>
          <w:kern w:val="0"/>
          <w:sz w:val="27"/>
          <w:szCs w:val="27"/>
        </w:rPr>
      </w:pPr>
      <w:r>
        <w:rPr>
          <w:rFonts w:hint="eastAsia" w:ascii="宋体" w:hAnsi="宋体" w:cs="宋体"/>
          <w:color w:val="000000" w:themeColor="text1"/>
          <w:kern w:val="0"/>
          <w:sz w:val="27"/>
          <w:szCs w:val="27"/>
        </w:rPr>
        <w:t>5、履行期限、地点、方式</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5.1履行期限：</w:t>
      </w:r>
      <w:r>
        <w:rPr>
          <w:rFonts w:hint="eastAsia" w:ascii="宋体" w:hAnsi="宋体"/>
          <w:sz w:val="27"/>
          <w:szCs w:val="27"/>
        </w:rPr>
        <w:t>以成交总价款满为止，则合同终止。自签订合同时间日起为采购人服务, 因本项目采购清单的年预算数量是一个参考量，无法核实一年的准确性，每项最终发生的数量以采购人实际需求量为准。</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5.2履行地点：</w:t>
      </w:r>
      <w:r>
        <w:rPr>
          <w:rFonts w:hint="eastAsia" w:ascii="宋体" w:hAnsi="宋体"/>
          <w:color w:val="000000" w:themeColor="text1"/>
          <w:sz w:val="27"/>
          <w:szCs w:val="27"/>
        </w:rPr>
        <w:t>采购人</w:t>
      </w:r>
      <w:r>
        <w:rPr>
          <w:rFonts w:hint="eastAsia" w:ascii="宋体" w:hAnsi="宋体" w:cs="宋体"/>
          <w:kern w:val="0"/>
          <w:sz w:val="27"/>
          <w:szCs w:val="27"/>
        </w:rPr>
        <w:t>指定地点。</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5.3履行方式：买方为卖方完成工作提供必要的条件外，其余工作由卖方自行完成。</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5.4买方按照合同规定的付款进度向卖方支付款项。</w:t>
      </w:r>
    </w:p>
    <w:p>
      <w:pPr>
        <w:spacing w:line="360" w:lineRule="auto"/>
        <w:rPr>
          <w:rFonts w:ascii="宋体" w:hAnsi="宋体" w:cs="宋体"/>
          <w:kern w:val="0"/>
          <w:sz w:val="27"/>
          <w:szCs w:val="27"/>
        </w:rPr>
      </w:pPr>
      <w:bookmarkStart w:id="92" w:name="_Toc268015117"/>
      <w:r>
        <w:rPr>
          <w:rFonts w:hint="eastAsia" w:ascii="宋体" w:hAnsi="宋体" w:cs="宋体"/>
          <w:kern w:val="0"/>
          <w:sz w:val="27"/>
          <w:szCs w:val="27"/>
        </w:rPr>
        <w:t>6</w:t>
      </w:r>
      <w:r>
        <w:rPr>
          <w:rFonts w:ascii="宋体" w:hAnsi="宋体" w:cs="宋体"/>
          <w:kern w:val="0"/>
          <w:sz w:val="27"/>
          <w:szCs w:val="27"/>
        </w:rPr>
        <w:t xml:space="preserve">. </w:t>
      </w:r>
      <w:r>
        <w:rPr>
          <w:rFonts w:hint="eastAsia" w:ascii="宋体" w:hAnsi="宋体" w:cs="宋体"/>
          <w:kern w:val="0"/>
          <w:sz w:val="27"/>
          <w:szCs w:val="27"/>
        </w:rPr>
        <w:t>技术资料</w:t>
      </w:r>
      <w:bookmarkEnd w:id="92"/>
    </w:p>
    <w:p>
      <w:pPr>
        <w:spacing w:line="360" w:lineRule="auto"/>
        <w:rPr>
          <w:rFonts w:ascii="宋体" w:hAnsi="宋体" w:cs="宋体"/>
          <w:kern w:val="0"/>
          <w:sz w:val="27"/>
          <w:szCs w:val="27"/>
        </w:rPr>
      </w:pPr>
      <w:r>
        <w:rPr>
          <w:rFonts w:hint="eastAsia" w:ascii="宋体" w:hAnsi="宋体" w:cs="宋体"/>
          <w:kern w:val="0"/>
          <w:sz w:val="27"/>
          <w:szCs w:val="27"/>
        </w:rPr>
        <w:t>合同项下技术资料</w:t>
      </w:r>
      <w:r>
        <w:rPr>
          <w:rFonts w:ascii="宋体" w:hAnsi="宋体" w:cs="宋体"/>
          <w:kern w:val="0"/>
          <w:sz w:val="27"/>
          <w:szCs w:val="27"/>
        </w:rPr>
        <w:t>(</w:t>
      </w:r>
      <w:r>
        <w:rPr>
          <w:rFonts w:hint="eastAsia" w:ascii="宋体" w:hAnsi="宋体" w:cs="宋体"/>
          <w:kern w:val="0"/>
          <w:sz w:val="27"/>
          <w:szCs w:val="27"/>
        </w:rPr>
        <w:t>除有特殊规定外</w:t>
      </w:r>
      <w:r>
        <w:rPr>
          <w:rFonts w:ascii="宋体" w:hAnsi="宋体" w:cs="宋体"/>
          <w:kern w:val="0"/>
          <w:sz w:val="27"/>
          <w:szCs w:val="27"/>
        </w:rPr>
        <w:t>)</w:t>
      </w:r>
      <w:r>
        <w:rPr>
          <w:rFonts w:hint="eastAsia" w:ascii="宋体" w:hAnsi="宋体" w:cs="宋体"/>
          <w:kern w:val="0"/>
          <w:sz w:val="27"/>
          <w:szCs w:val="27"/>
        </w:rPr>
        <w:t>将以下列方式交付</w:t>
      </w:r>
      <w:r>
        <w:rPr>
          <w:rFonts w:ascii="宋体" w:hAnsi="宋体" w:cs="宋体"/>
          <w:kern w:val="0"/>
          <w:sz w:val="27"/>
          <w:szCs w:val="27"/>
        </w:rPr>
        <w:t>:</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6</w:t>
      </w:r>
      <w:r>
        <w:rPr>
          <w:rFonts w:ascii="宋体" w:hAnsi="宋体" w:cs="宋体"/>
          <w:kern w:val="0"/>
          <w:sz w:val="27"/>
          <w:szCs w:val="27"/>
        </w:rPr>
        <w:t>.1</w:t>
      </w:r>
      <w:r>
        <w:rPr>
          <w:rFonts w:hint="eastAsia" w:ascii="宋体" w:hAnsi="宋体" w:cs="宋体"/>
          <w:kern w:val="0"/>
          <w:sz w:val="27"/>
          <w:szCs w:val="27"/>
        </w:rPr>
        <w:t>合同生效后，卖方应将每台设备和仪器的中文技术资料一套，如目录索引、图纸、技术说明书、操作手册、使用指南、维修指南和</w:t>
      </w:r>
      <w:r>
        <w:rPr>
          <w:rFonts w:ascii="宋体" w:hAnsi="宋体" w:cs="宋体"/>
          <w:kern w:val="0"/>
          <w:sz w:val="27"/>
          <w:szCs w:val="27"/>
        </w:rPr>
        <w:t>/</w:t>
      </w:r>
      <w:r>
        <w:rPr>
          <w:rFonts w:hint="eastAsia" w:ascii="宋体" w:hAnsi="宋体" w:cs="宋体"/>
          <w:kern w:val="0"/>
          <w:sz w:val="27"/>
          <w:szCs w:val="27"/>
        </w:rPr>
        <w:t>或服务手册和示意图提交给买方。</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6</w:t>
      </w:r>
      <w:r>
        <w:rPr>
          <w:rFonts w:ascii="宋体" w:hAnsi="宋体" w:cs="宋体"/>
          <w:kern w:val="0"/>
          <w:sz w:val="27"/>
          <w:szCs w:val="27"/>
        </w:rPr>
        <w:t>.2</w:t>
      </w:r>
      <w:r>
        <w:rPr>
          <w:rFonts w:hint="eastAsia" w:ascii="宋体" w:hAnsi="宋体" w:cs="宋体"/>
          <w:kern w:val="0"/>
          <w:sz w:val="27"/>
          <w:szCs w:val="27"/>
        </w:rPr>
        <w:t>买方向卖方提供的其他资料应于验收时一并提交给卖方。</w:t>
      </w:r>
    </w:p>
    <w:p>
      <w:pPr>
        <w:spacing w:line="360" w:lineRule="auto"/>
        <w:rPr>
          <w:rFonts w:ascii="宋体" w:hAnsi="宋体" w:cs="宋体"/>
          <w:kern w:val="0"/>
          <w:sz w:val="27"/>
          <w:szCs w:val="27"/>
        </w:rPr>
      </w:pPr>
      <w:bookmarkStart w:id="93" w:name="_Toc268015118"/>
      <w:r>
        <w:rPr>
          <w:rFonts w:hint="eastAsia" w:ascii="宋体" w:hAnsi="宋体" w:cs="宋体"/>
          <w:kern w:val="0"/>
          <w:sz w:val="27"/>
          <w:szCs w:val="27"/>
        </w:rPr>
        <w:t>7</w:t>
      </w:r>
      <w:r>
        <w:rPr>
          <w:rFonts w:ascii="宋体" w:hAnsi="宋体" w:cs="宋体"/>
          <w:kern w:val="0"/>
          <w:sz w:val="27"/>
          <w:szCs w:val="27"/>
        </w:rPr>
        <w:t xml:space="preserve">. </w:t>
      </w:r>
      <w:r>
        <w:rPr>
          <w:rFonts w:hint="eastAsia" w:ascii="宋体" w:hAnsi="宋体" w:cs="宋体"/>
          <w:kern w:val="0"/>
          <w:sz w:val="27"/>
          <w:szCs w:val="27"/>
        </w:rPr>
        <w:t>质量保证</w:t>
      </w:r>
      <w:bookmarkEnd w:id="93"/>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7.1卖方应按询价通知书规定的货物性能、技术要求、质量标准向买方提供未经使用的全新货物。</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7.2卖方货物在规定的质量保证期内发生质量问题，卖方在收到通知后，应在24小时内应负责免费送货上门、免费更换。对达不到质量要求者，根据实际情况，经双方协商，可按以下办法处理:</w:t>
      </w:r>
    </w:p>
    <w:p>
      <w:pPr>
        <w:spacing w:line="360" w:lineRule="auto"/>
        <w:ind w:firstLine="270" w:firstLineChars="100"/>
        <w:rPr>
          <w:rFonts w:ascii="宋体" w:hAnsi="宋体" w:cs="宋体"/>
          <w:kern w:val="0"/>
          <w:sz w:val="27"/>
          <w:szCs w:val="27"/>
        </w:rPr>
      </w:pPr>
      <w:r>
        <w:rPr>
          <w:rFonts w:hint="eastAsia" w:ascii="宋体" w:hAnsi="宋体" w:cs="宋体"/>
          <w:kern w:val="0"/>
          <w:sz w:val="27"/>
          <w:szCs w:val="27"/>
        </w:rPr>
        <w:t>7.2.1更换:由卖方承担所发生的全部费用。</w:t>
      </w:r>
    </w:p>
    <w:p>
      <w:pPr>
        <w:spacing w:line="360" w:lineRule="auto"/>
        <w:ind w:firstLine="270" w:firstLineChars="100"/>
        <w:rPr>
          <w:rFonts w:ascii="宋体" w:hAnsi="宋体" w:cs="宋体"/>
          <w:kern w:val="0"/>
          <w:sz w:val="27"/>
          <w:szCs w:val="27"/>
        </w:rPr>
      </w:pPr>
      <w:r>
        <w:rPr>
          <w:rFonts w:hint="eastAsia" w:ascii="宋体" w:hAnsi="宋体" w:cs="宋体"/>
          <w:kern w:val="0"/>
          <w:sz w:val="27"/>
          <w:szCs w:val="27"/>
        </w:rPr>
        <w:t>7.2.2贬值处理:由买、卖双方合议定价。</w:t>
      </w:r>
    </w:p>
    <w:p>
      <w:pPr>
        <w:spacing w:line="360" w:lineRule="auto"/>
        <w:ind w:firstLine="270" w:firstLineChars="100"/>
        <w:rPr>
          <w:rFonts w:ascii="宋体" w:hAnsi="宋体" w:cs="宋体"/>
          <w:kern w:val="0"/>
          <w:sz w:val="27"/>
          <w:szCs w:val="27"/>
        </w:rPr>
      </w:pPr>
      <w:r>
        <w:rPr>
          <w:rFonts w:hint="eastAsia" w:ascii="宋体" w:hAnsi="宋体" w:cs="宋体"/>
          <w:kern w:val="0"/>
          <w:sz w:val="27"/>
          <w:szCs w:val="27"/>
        </w:rPr>
        <w:t>7.2.3退货处理:卖方应退还买方支付的货物款，同时应承担该货物的直接费用(运输、保险、检验、货款利息及银行手续费等)。</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7</w:t>
      </w:r>
      <w:r>
        <w:rPr>
          <w:rFonts w:ascii="宋体" w:hAnsi="宋体" w:cs="宋体"/>
          <w:kern w:val="0"/>
          <w:sz w:val="27"/>
          <w:szCs w:val="27"/>
        </w:rPr>
        <w:t>.</w:t>
      </w:r>
      <w:r>
        <w:rPr>
          <w:rFonts w:hint="eastAsia" w:ascii="宋体" w:hAnsi="宋体" w:cs="宋体"/>
          <w:kern w:val="0"/>
          <w:sz w:val="27"/>
          <w:szCs w:val="27"/>
        </w:rPr>
        <w:t>3如果卖方在收到通知后没有负责免费送货上门、免费更换，买方可采取必要的补救措施，但风险和费用将由卖方承担。</w:t>
      </w:r>
    </w:p>
    <w:p>
      <w:pPr>
        <w:spacing w:line="360" w:lineRule="auto"/>
        <w:rPr>
          <w:rFonts w:ascii="宋体" w:hAnsi="宋体" w:cs="宋体"/>
          <w:kern w:val="0"/>
          <w:sz w:val="27"/>
          <w:szCs w:val="27"/>
        </w:rPr>
      </w:pPr>
      <w:bookmarkStart w:id="94" w:name="_Toc268015119"/>
      <w:r>
        <w:rPr>
          <w:rFonts w:hint="eastAsia" w:ascii="宋体" w:hAnsi="宋体" w:cs="宋体"/>
          <w:kern w:val="0"/>
          <w:sz w:val="27"/>
          <w:szCs w:val="27"/>
        </w:rPr>
        <w:t>8</w:t>
      </w:r>
      <w:r>
        <w:rPr>
          <w:rFonts w:ascii="宋体" w:hAnsi="宋体" w:cs="宋体"/>
          <w:kern w:val="0"/>
          <w:sz w:val="27"/>
          <w:szCs w:val="27"/>
        </w:rPr>
        <w:t>.</w:t>
      </w:r>
      <w:r>
        <w:rPr>
          <w:rFonts w:hint="eastAsia" w:ascii="宋体" w:hAnsi="宋体" w:cs="宋体"/>
          <w:kern w:val="0"/>
          <w:sz w:val="27"/>
          <w:szCs w:val="27"/>
        </w:rPr>
        <w:t>检验</w:t>
      </w:r>
      <w:bookmarkEnd w:id="94"/>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8.1货物运抵现场后，买方将对货物的质量、规格、数量或重量进行检验，并出具检验证书。如发现货物的规格或数量或两者都与合同不符，买方有权在货物运抵现场后，根据买方按检验标准自己检验结果或当地质检部门出具的检验证书向卖方提出索赔，但责任由保险公司或运输部门承担的除外。</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8.2如果货物的质量和规格与合同不符，或在规定的质量保证期内证实货物是有缺陷的，包括潜在的缺陷或使用不符合要求的材料，买方将有权向卖方提出索赔。</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8</w:t>
      </w:r>
      <w:r>
        <w:rPr>
          <w:rFonts w:ascii="宋体" w:hAnsi="宋体" w:cs="宋体"/>
          <w:kern w:val="0"/>
          <w:sz w:val="27"/>
          <w:szCs w:val="27"/>
        </w:rPr>
        <w:t>.</w:t>
      </w:r>
      <w:r>
        <w:rPr>
          <w:rFonts w:hint="eastAsia" w:ascii="宋体" w:hAnsi="宋体" w:cs="宋体"/>
          <w:kern w:val="0"/>
          <w:sz w:val="27"/>
          <w:szCs w:val="27"/>
        </w:rPr>
        <w:t>3买方有权提出在货物制造过程中派人到制造厂进行监造</w:t>
      </w:r>
      <w:r>
        <w:rPr>
          <w:rFonts w:ascii="宋体" w:hAnsi="宋体" w:cs="宋体"/>
          <w:kern w:val="0"/>
          <w:sz w:val="27"/>
          <w:szCs w:val="27"/>
        </w:rPr>
        <w:t>,</w:t>
      </w:r>
      <w:r>
        <w:rPr>
          <w:rFonts w:hint="eastAsia" w:ascii="宋体" w:hAnsi="宋体" w:cs="宋体"/>
          <w:kern w:val="0"/>
          <w:sz w:val="27"/>
          <w:szCs w:val="27"/>
        </w:rPr>
        <w:t>卖方有义务为买方监造人员提供方便。</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8</w:t>
      </w:r>
      <w:r>
        <w:rPr>
          <w:rFonts w:ascii="宋体" w:hAnsi="宋体" w:cs="宋体"/>
          <w:kern w:val="0"/>
          <w:sz w:val="27"/>
          <w:szCs w:val="27"/>
        </w:rPr>
        <w:t>.</w:t>
      </w:r>
      <w:r>
        <w:rPr>
          <w:rFonts w:hint="eastAsia" w:ascii="宋体" w:hAnsi="宋体" w:cs="宋体"/>
          <w:kern w:val="0"/>
          <w:sz w:val="27"/>
          <w:szCs w:val="27"/>
        </w:rPr>
        <w:t>4卖方对所供货物进行机械运转试验和性能试验时，必须提前通知买方。</w:t>
      </w:r>
    </w:p>
    <w:p>
      <w:pPr>
        <w:spacing w:line="360" w:lineRule="auto"/>
        <w:rPr>
          <w:rFonts w:ascii="宋体" w:hAnsi="宋体" w:cs="宋体"/>
          <w:kern w:val="0"/>
          <w:sz w:val="27"/>
          <w:szCs w:val="27"/>
        </w:rPr>
      </w:pPr>
      <w:bookmarkStart w:id="95" w:name="_Toc268015121"/>
      <w:r>
        <w:rPr>
          <w:rFonts w:hint="eastAsia" w:ascii="宋体" w:hAnsi="宋体" w:cs="宋体"/>
          <w:kern w:val="0"/>
          <w:sz w:val="27"/>
          <w:szCs w:val="27"/>
        </w:rPr>
        <w:t>9</w:t>
      </w:r>
      <w:r>
        <w:rPr>
          <w:rFonts w:ascii="宋体" w:hAnsi="宋体" w:cs="宋体"/>
          <w:kern w:val="0"/>
          <w:sz w:val="27"/>
          <w:szCs w:val="27"/>
        </w:rPr>
        <w:t>.</w:t>
      </w:r>
      <w:r>
        <w:rPr>
          <w:rFonts w:hint="eastAsia" w:ascii="宋体" w:hAnsi="宋体" w:cs="宋体"/>
          <w:kern w:val="0"/>
          <w:sz w:val="27"/>
          <w:szCs w:val="27"/>
        </w:rPr>
        <w:t>延期交货</w:t>
      </w:r>
      <w:bookmarkEnd w:id="95"/>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9</w:t>
      </w:r>
      <w:r>
        <w:rPr>
          <w:rFonts w:ascii="宋体" w:hAnsi="宋体" w:cs="宋体"/>
          <w:kern w:val="0"/>
          <w:sz w:val="27"/>
          <w:szCs w:val="27"/>
        </w:rPr>
        <w:t>.1</w:t>
      </w:r>
      <w:r>
        <w:rPr>
          <w:rFonts w:hint="eastAsia" w:ascii="宋体" w:hAnsi="宋体" w:cs="宋体"/>
          <w:kern w:val="0"/>
          <w:sz w:val="27"/>
          <w:szCs w:val="27"/>
        </w:rPr>
        <w:t>卖方应按照“采购项目需求”中买方规定的时间表交货和提供服务。</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9</w:t>
      </w:r>
      <w:r>
        <w:rPr>
          <w:rFonts w:ascii="宋体" w:hAnsi="宋体" w:cs="宋体"/>
          <w:kern w:val="0"/>
          <w:sz w:val="27"/>
          <w:szCs w:val="27"/>
        </w:rPr>
        <w:t>.2</w:t>
      </w:r>
      <w:r>
        <w:rPr>
          <w:rFonts w:hint="eastAsia" w:ascii="宋体" w:hAnsi="宋体" w:cs="宋体"/>
          <w:kern w:val="0"/>
          <w:sz w:val="27"/>
          <w:szCs w:val="27"/>
        </w:rPr>
        <w:t>在履行合同过程中，如果卖方遇到不能按时交货和提供服务的情况，应及时以书面形式将不能按时交货的理由、延误时间通知买方。买方在收到卖方通知后，应进行分析，如果同意，可通过修改合同，酌情延长交货时间。</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9</w:t>
      </w:r>
      <w:r>
        <w:rPr>
          <w:rFonts w:ascii="宋体" w:hAnsi="宋体" w:cs="宋体"/>
          <w:kern w:val="0"/>
          <w:sz w:val="27"/>
          <w:szCs w:val="27"/>
        </w:rPr>
        <w:t>.3</w:t>
      </w:r>
      <w:r>
        <w:rPr>
          <w:rFonts w:hint="eastAsia" w:ascii="宋体" w:hAnsi="宋体" w:cs="宋体"/>
          <w:kern w:val="0"/>
          <w:sz w:val="27"/>
          <w:szCs w:val="27"/>
        </w:rPr>
        <w:t>如果卖方毫无理由地拖延交货，将受到以下制裁：没收履约保证金，加收违约损失赔偿和</w:t>
      </w:r>
      <w:r>
        <w:rPr>
          <w:rFonts w:ascii="宋体" w:hAnsi="宋体" w:cs="宋体"/>
          <w:kern w:val="0"/>
          <w:sz w:val="27"/>
          <w:szCs w:val="27"/>
        </w:rPr>
        <w:t>/</w:t>
      </w:r>
      <w:r>
        <w:rPr>
          <w:rFonts w:hint="eastAsia" w:ascii="宋体" w:hAnsi="宋体" w:cs="宋体"/>
          <w:kern w:val="0"/>
          <w:sz w:val="27"/>
          <w:szCs w:val="27"/>
        </w:rPr>
        <w:t>或终止合同。</w:t>
      </w:r>
    </w:p>
    <w:p>
      <w:pPr>
        <w:spacing w:line="360" w:lineRule="auto"/>
        <w:rPr>
          <w:rFonts w:ascii="宋体" w:hAnsi="宋体" w:cs="宋体"/>
          <w:kern w:val="0"/>
          <w:sz w:val="27"/>
          <w:szCs w:val="27"/>
        </w:rPr>
      </w:pPr>
      <w:bookmarkStart w:id="96" w:name="_Toc268015122"/>
      <w:r>
        <w:rPr>
          <w:rFonts w:hint="eastAsia" w:ascii="宋体" w:hAnsi="宋体" w:cs="宋体"/>
          <w:kern w:val="0"/>
          <w:sz w:val="27"/>
          <w:szCs w:val="27"/>
        </w:rPr>
        <w:t>10</w:t>
      </w:r>
      <w:r>
        <w:rPr>
          <w:rFonts w:ascii="宋体" w:hAnsi="宋体" w:cs="宋体"/>
          <w:kern w:val="0"/>
          <w:sz w:val="27"/>
          <w:szCs w:val="27"/>
        </w:rPr>
        <w:t xml:space="preserve">. </w:t>
      </w:r>
      <w:r>
        <w:rPr>
          <w:rFonts w:hint="eastAsia" w:ascii="宋体" w:hAnsi="宋体" w:cs="宋体"/>
          <w:kern w:val="0"/>
          <w:sz w:val="27"/>
          <w:szCs w:val="27"/>
        </w:rPr>
        <w:t>违约赔偿</w:t>
      </w:r>
      <w:bookmarkEnd w:id="96"/>
    </w:p>
    <w:p>
      <w:pPr>
        <w:spacing w:line="360" w:lineRule="auto"/>
        <w:ind w:firstLine="405" w:firstLineChars="150"/>
        <w:rPr>
          <w:rFonts w:ascii="宋体" w:hAnsi="宋体" w:cs="宋体"/>
          <w:kern w:val="0"/>
          <w:sz w:val="27"/>
          <w:szCs w:val="27"/>
        </w:rPr>
      </w:pPr>
      <w:r>
        <w:rPr>
          <w:rFonts w:hint="eastAsia" w:ascii="宋体" w:hAnsi="宋体" w:cs="宋体"/>
          <w:kern w:val="0"/>
          <w:sz w:val="27"/>
          <w:szCs w:val="27"/>
        </w:rPr>
        <w:t>除合同第</w:t>
      </w:r>
      <w:r>
        <w:rPr>
          <w:rFonts w:ascii="宋体" w:hAnsi="宋体" w:cs="宋体"/>
          <w:kern w:val="0"/>
          <w:sz w:val="27"/>
          <w:szCs w:val="27"/>
        </w:rPr>
        <w:t>1</w:t>
      </w:r>
      <w:r>
        <w:rPr>
          <w:rFonts w:hint="eastAsia" w:ascii="宋体" w:hAnsi="宋体" w:cs="宋体"/>
          <w:kern w:val="0"/>
          <w:sz w:val="27"/>
          <w:szCs w:val="27"/>
        </w:rPr>
        <w:t>1条规定外，如果卖方没有按照合同规定的时间交货和提供服务，买方可从货款中扣除违约赔偿费，赔偿费应按每迟交一周，按合同总价的1</w:t>
      </w:r>
      <w:r>
        <w:rPr>
          <w:rFonts w:ascii="宋体" w:hAnsi="宋体" w:cs="宋体"/>
          <w:kern w:val="0"/>
          <w:sz w:val="27"/>
          <w:szCs w:val="27"/>
        </w:rPr>
        <w:t>%</w:t>
      </w:r>
      <w:r>
        <w:rPr>
          <w:rFonts w:hint="eastAsia" w:ascii="宋体" w:hAnsi="宋体" w:cs="宋体"/>
          <w:kern w:val="0"/>
          <w:sz w:val="27"/>
          <w:szCs w:val="27"/>
        </w:rPr>
        <w:t>计收。但违约赔偿费的最高限额为合同总价的10</w:t>
      </w:r>
      <w:r>
        <w:rPr>
          <w:rFonts w:ascii="宋体" w:hAnsi="宋体" w:cs="宋体"/>
          <w:kern w:val="0"/>
          <w:sz w:val="27"/>
          <w:szCs w:val="27"/>
        </w:rPr>
        <w:t>%</w:t>
      </w:r>
      <w:r>
        <w:rPr>
          <w:rFonts w:hint="eastAsia" w:ascii="宋体" w:hAnsi="宋体" w:cs="宋体"/>
          <w:kern w:val="0"/>
          <w:sz w:val="27"/>
          <w:szCs w:val="27"/>
        </w:rPr>
        <w:t>。一周按</w:t>
      </w:r>
      <w:r>
        <w:rPr>
          <w:rFonts w:ascii="宋体" w:hAnsi="宋体" w:cs="宋体"/>
          <w:kern w:val="0"/>
          <w:sz w:val="27"/>
          <w:szCs w:val="27"/>
        </w:rPr>
        <w:t>7</w:t>
      </w:r>
      <w:r>
        <w:rPr>
          <w:rFonts w:hint="eastAsia" w:ascii="宋体" w:hAnsi="宋体" w:cs="宋体"/>
          <w:kern w:val="0"/>
          <w:sz w:val="27"/>
          <w:szCs w:val="27"/>
        </w:rPr>
        <w:t>天计算，不足</w:t>
      </w:r>
      <w:r>
        <w:rPr>
          <w:rFonts w:ascii="宋体" w:hAnsi="宋体" w:cs="宋体"/>
          <w:kern w:val="0"/>
          <w:sz w:val="27"/>
          <w:szCs w:val="27"/>
        </w:rPr>
        <w:t>7</w:t>
      </w:r>
      <w:r>
        <w:rPr>
          <w:rFonts w:hint="eastAsia" w:ascii="宋体" w:hAnsi="宋体" w:cs="宋体"/>
          <w:kern w:val="0"/>
          <w:sz w:val="27"/>
          <w:szCs w:val="27"/>
        </w:rPr>
        <w:t>天按一周计算。如果卖方在达到最高限额后仍不能交货，买方可考虑终止合同。</w:t>
      </w:r>
    </w:p>
    <w:p>
      <w:pPr>
        <w:spacing w:line="360" w:lineRule="auto"/>
        <w:rPr>
          <w:rFonts w:ascii="宋体" w:hAnsi="宋体" w:cs="宋体"/>
          <w:kern w:val="0"/>
          <w:sz w:val="27"/>
          <w:szCs w:val="27"/>
        </w:rPr>
      </w:pPr>
      <w:bookmarkStart w:id="97" w:name="_Toc268015123"/>
      <w:r>
        <w:rPr>
          <w:rFonts w:ascii="宋体" w:hAnsi="宋体" w:cs="宋体"/>
          <w:kern w:val="0"/>
          <w:sz w:val="27"/>
          <w:szCs w:val="27"/>
        </w:rPr>
        <w:t>1</w:t>
      </w:r>
      <w:r>
        <w:rPr>
          <w:rFonts w:hint="eastAsia" w:ascii="宋体" w:hAnsi="宋体" w:cs="宋体"/>
          <w:kern w:val="0"/>
          <w:sz w:val="27"/>
          <w:szCs w:val="27"/>
        </w:rPr>
        <w:t>1</w:t>
      </w:r>
      <w:r>
        <w:rPr>
          <w:rFonts w:ascii="宋体" w:hAnsi="宋体" w:cs="宋体"/>
          <w:kern w:val="0"/>
          <w:sz w:val="27"/>
          <w:szCs w:val="27"/>
        </w:rPr>
        <w:t>.</w:t>
      </w:r>
      <w:r>
        <w:rPr>
          <w:rFonts w:hint="eastAsia" w:ascii="宋体" w:hAnsi="宋体" w:cs="宋体"/>
          <w:kern w:val="0"/>
          <w:sz w:val="27"/>
          <w:szCs w:val="27"/>
        </w:rPr>
        <w:t>不可抗力</w:t>
      </w:r>
      <w:bookmarkEnd w:id="97"/>
    </w:p>
    <w:p>
      <w:pPr>
        <w:spacing w:line="360" w:lineRule="auto"/>
        <w:ind w:firstLine="135" w:firstLineChars="50"/>
        <w:rPr>
          <w:rFonts w:ascii="宋体" w:hAnsi="宋体" w:cs="宋体"/>
          <w:kern w:val="0"/>
          <w:sz w:val="27"/>
          <w:szCs w:val="27"/>
        </w:rPr>
      </w:pPr>
      <w:r>
        <w:rPr>
          <w:rFonts w:ascii="宋体" w:hAnsi="宋体" w:cs="宋体"/>
          <w:kern w:val="0"/>
          <w:sz w:val="27"/>
          <w:szCs w:val="27"/>
        </w:rPr>
        <w:t>1</w:t>
      </w:r>
      <w:r>
        <w:rPr>
          <w:rFonts w:hint="eastAsia" w:ascii="宋体" w:hAnsi="宋体" w:cs="宋体"/>
          <w:kern w:val="0"/>
          <w:sz w:val="27"/>
          <w:szCs w:val="27"/>
        </w:rPr>
        <w:t>1</w:t>
      </w:r>
      <w:r>
        <w:rPr>
          <w:rFonts w:ascii="宋体" w:hAnsi="宋体" w:cs="宋体"/>
          <w:kern w:val="0"/>
          <w:sz w:val="27"/>
          <w:szCs w:val="27"/>
        </w:rPr>
        <w:t xml:space="preserve">.1 </w:t>
      </w:r>
      <w:r>
        <w:rPr>
          <w:rFonts w:hint="eastAsia" w:ascii="宋体" w:hAnsi="宋体" w:cs="宋体"/>
          <w:kern w:val="0"/>
          <w:sz w:val="27"/>
          <w:szCs w:val="27"/>
        </w:rPr>
        <w:t>如果双方中任何一方由于战争、严重火灾、水灾、台风和地震以及其它经双方同意属于不可抗力的事故，致使合同履行受阻时，履行合同的期限应予延长，延长的期限应相当于事故所影响的时间。</w:t>
      </w:r>
    </w:p>
    <w:p>
      <w:pPr>
        <w:spacing w:line="360" w:lineRule="auto"/>
        <w:ind w:firstLine="135" w:firstLineChars="50"/>
        <w:rPr>
          <w:rFonts w:ascii="宋体" w:hAnsi="宋体" w:cs="宋体"/>
          <w:kern w:val="0"/>
          <w:sz w:val="27"/>
          <w:szCs w:val="27"/>
        </w:rPr>
      </w:pPr>
      <w:r>
        <w:rPr>
          <w:rFonts w:ascii="宋体" w:hAnsi="宋体" w:cs="宋体"/>
          <w:kern w:val="0"/>
          <w:sz w:val="27"/>
          <w:szCs w:val="27"/>
        </w:rPr>
        <w:t>1</w:t>
      </w:r>
      <w:r>
        <w:rPr>
          <w:rFonts w:hint="eastAsia" w:ascii="宋体" w:hAnsi="宋体" w:cs="宋体"/>
          <w:kern w:val="0"/>
          <w:sz w:val="27"/>
          <w:szCs w:val="27"/>
        </w:rPr>
        <w:t>1</w:t>
      </w:r>
      <w:r>
        <w:rPr>
          <w:rFonts w:ascii="宋体" w:hAnsi="宋体" w:cs="宋体"/>
          <w:kern w:val="0"/>
          <w:sz w:val="27"/>
          <w:szCs w:val="27"/>
        </w:rPr>
        <w:t xml:space="preserve">.2 </w:t>
      </w:r>
      <w:r>
        <w:rPr>
          <w:rFonts w:hint="eastAsia" w:ascii="宋体" w:hAnsi="宋体" w:cs="宋体"/>
          <w:kern w:val="0"/>
          <w:sz w:val="27"/>
          <w:szCs w:val="27"/>
        </w:rPr>
        <w:t>受事故影响的一方应在不可抗力的事故发生后尽快以书面形式通知另一方，并在事故发生后</w:t>
      </w:r>
      <w:r>
        <w:rPr>
          <w:rFonts w:ascii="宋体" w:hAnsi="宋体" w:cs="宋体"/>
          <w:kern w:val="0"/>
          <w:sz w:val="27"/>
          <w:szCs w:val="27"/>
        </w:rPr>
        <w:t>14</w:t>
      </w:r>
      <w:r>
        <w:rPr>
          <w:rFonts w:hint="eastAsia" w:ascii="宋体" w:hAnsi="宋体" w:cs="宋体"/>
          <w:kern w:val="0"/>
          <w:sz w:val="27"/>
          <w:szCs w:val="27"/>
        </w:rPr>
        <w:t>天内，将有关权威部门出具的证明文件寄给或送给另一方。如果不可抗力影响时间持延续</w:t>
      </w:r>
      <w:r>
        <w:rPr>
          <w:rFonts w:ascii="宋体" w:hAnsi="宋体" w:cs="宋体"/>
          <w:kern w:val="0"/>
          <w:sz w:val="27"/>
          <w:szCs w:val="27"/>
        </w:rPr>
        <w:t>120</w:t>
      </w:r>
      <w:r>
        <w:rPr>
          <w:rFonts w:hint="eastAsia" w:ascii="宋体" w:hAnsi="宋体" w:cs="宋体"/>
          <w:kern w:val="0"/>
          <w:sz w:val="27"/>
          <w:szCs w:val="27"/>
        </w:rPr>
        <w:t>天以上，双方应通过友好协商在合理的时间内达成进一步履行合同的协议。</w:t>
      </w:r>
    </w:p>
    <w:p>
      <w:pPr>
        <w:spacing w:line="360" w:lineRule="auto"/>
        <w:rPr>
          <w:rFonts w:ascii="宋体" w:hAnsi="宋体" w:cs="宋体"/>
          <w:kern w:val="0"/>
          <w:sz w:val="27"/>
          <w:szCs w:val="27"/>
        </w:rPr>
      </w:pPr>
      <w:bookmarkStart w:id="98" w:name="_Toc268015124"/>
      <w:r>
        <w:rPr>
          <w:rFonts w:ascii="宋体" w:hAnsi="宋体" w:cs="宋体"/>
          <w:kern w:val="0"/>
          <w:sz w:val="27"/>
          <w:szCs w:val="27"/>
        </w:rPr>
        <w:t>1</w:t>
      </w:r>
      <w:r>
        <w:rPr>
          <w:rFonts w:hint="eastAsia" w:ascii="宋体" w:hAnsi="宋体" w:cs="宋体"/>
          <w:kern w:val="0"/>
          <w:sz w:val="27"/>
          <w:szCs w:val="27"/>
        </w:rPr>
        <w:t>2</w:t>
      </w:r>
      <w:r>
        <w:rPr>
          <w:rFonts w:ascii="宋体" w:hAnsi="宋体" w:cs="宋体"/>
          <w:kern w:val="0"/>
          <w:sz w:val="27"/>
          <w:szCs w:val="27"/>
        </w:rPr>
        <w:t xml:space="preserve">. </w:t>
      </w:r>
      <w:r>
        <w:rPr>
          <w:rFonts w:hint="eastAsia" w:ascii="宋体" w:hAnsi="宋体" w:cs="宋体"/>
          <w:kern w:val="0"/>
          <w:sz w:val="27"/>
          <w:szCs w:val="27"/>
        </w:rPr>
        <w:t>税费</w:t>
      </w:r>
      <w:bookmarkEnd w:id="98"/>
    </w:p>
    <w:p>
      <w:pPr>
        <w:spacing w:line="360" w:lineRule="auto"/>
        <w:ind w:firstLine="135" w:firstLineChars="50"/>
        <w:rPr>
          <w:rFonts w:ascii="宋体" w:hAnsi="宋体" w:cs="宋体"/>
          <w:kern w:val="0"/>
          <w:sz w:val="27"/>
          <w:szCs w:val="27"/>
        </w:rPr>
      </w:pPr>
      <w:r>
        <w:rPr>
          <w:rFonts w:ascii="宋体" w:hAnsi="宋体" w:cs="宋体"/>
          <w:kern w:val="0"/>
          <w:sz w:val="27"/>
          <w:szCs w:val="27"/>
        </w:rPr>
        <w:t>1</w:t>
      </w:r>
      <w:r>
        <w:rPr>
          <w:rFonts w:hint="eastAsia" w:ascii="宋体" w:hAnsi="宋体" w:cs="宋体"/>
          <w:kern w:val="0"/>
          <w:sz w:val="27"/>
          <w:szCs w:val="27"/>
        </w:rPr>
        <w:t>2</w:t>
      </w:r>
      <w:r>
        <w:rPr>
          <w:rFonts w:ascii="宋体" w:hAnsi="宋体" w:cs="宋体"/>
          <w:kern w:val="0"/>
          <w:sz w:val="27"/>
          <w:szCs w:val="27"/>
        </w:rPr>
        <w:t xml:space="preserve">.1 </w:t>
      </w:r>
      <w:r>
        <w:rPr>
          <w:rFonts w:hint="eastAsia" w:ascii="宋体" w:hAnsi="宋体" w:cs="宋体"/>
          <w:kern w:val="0"/>
          <w:sz w:val="27"/>
          <w:szCs w:val="27"/>
        </w:rPr>
        <w:t>根据国家现行税法对买方征收的与本合同有关的一切税费均由买方负担。</w:t>
      </w:r>
    </w:p>
    <w:p>
      <w:pPr>
        <w:spacing w:line="360" w:lineRule="auto"/>
        <w:ind w:firstLine="135" w:firstLineChars="50"/>
        <w:rPr>
          <w:rFonts w:ascii="宋体" w:hAnsi="宋体" w:cs="宋体"/>
          <w:kern w:val="0"/>
          <w:sz w:val="27"/>
          <w:szCs w:val="27"/>
        </w:rPr>
      </w:pPr>
      <w:r>
        <w:rPr>
          <w:rFonts w:ascii="宋体" w:hAnsi="宋体" w:cs="宋体"/>
          <w:kern w:val="0"/>
          <w:sz w:val="27"/>
          <w:szCs w:val="27"/>
        </w:rPr>
        <w:t>1</w:t>
      </w:r>
      <w:r>
        <w:rPr>
          <w:rFonts w:hint="eastAsia" w:ascii="宋体" w:hAnsi="宋体" w:cs="宋体"/>
          <w:kern w:val="0"/>
          <w:sz w:val="27"/>
          <w:szCs w:val="27"/>
        </w:rPr>
        <w:t>2</w:t>
      </w:r>
      <w:r>
        <w:rPr>
          <w:rFonts w:ascii="宋体" w:hAnsi="宋体" w:cs="宋体"/>
          <w:kern w:val="0"/>
          <w:sz w:val="27"/>
          <w:szCs w:val="27"/>
        </w:rPr>
        <w:t xml:space="preserve">.2 </w:t>
      </w:r>
      <w:r>
        <w:rPr>
          <w:rFonts w:hint="eastAsia" w:ascii="宋体" w:hAnsi="宋体" w:cs="宋体"/>
          <w:kern w:val="0"/>
          <w:sz w:val="27"/>
          <w:szCs w:val="27"/>
        </w:rPr>
        <w:t>根据国家现行税法对卖方征收的与本合同有关的一切税费均由卖方负担。</w:t>
      </w:r>
    </w:p>
    <w:p>
      <w:pPr>
        <w:spacing w:line="360" w:lineRule="auto"/>
        <w:ind w:firstLine="135" w:firstLineChars="50"/>
        <w:rPr>
          <w:rFonts w:ascii="宋体" w:hAnsi="宋体" w:cs="宋体"/>
          <w:kern w:val="0"/>
          <w:sz w:val="27"/>
          <w:szCs w:val="27"/>
        </w:rPr>
      </w:pPr>
      <w:r>
        <w:rPr>
          <w:rFonts w:ascii="宋体" w:hAnsi="宋体" w:cs="宋体"/>
          <w:kern w:val="0"/>
          <w:sz w:val="27"/>
          <w:szCs w:val="27"/>
        </w:rPr>
        <w:t>1</w:t>
      </w:r>
      <w:r>
        <w:rPr>
          <w:rFonts w:hint="eastAsia" w:ascii="宋体" w:hAnsi="宋体" w:cs="宋体"/>
          <w:kern w:val="0"/>
          <w:sz w:val="27"/>
          <w:szCs w:val="27"/>
        </w:rPr>
        <w:t>2</w:t>
      </w:r>
      <w:r>
        <w:rPr>
          <w:rFonts w:ascii="宋体" w:hAnsi="宋体" w:cs="宋体"/>
          <w:kern w:val="0"/>
          <w:sz w:val="27"/>
          <w:szCs w:val="27"/>
        </w:rPr>
        <w:t xml:space="preserve">.3 </w:t>
      </w:r>
      <w:r>
        <w:rPr>
          <w:rFonts w:hint="eastAsia" w:ascii="宋体" w:hAnsi="宋体" w:cs="宋体"/>
          <w:kern w:val="0"/>
          <w:sz w:val="27"/>
          <w:szCs w:val="27"/>
        </w:rPr>
        <w:t>在中国境外发生的与本合同执行有关的一切税费均由卖方负担。</w:t>
      </w:r>
    </w:p>
    <w:p>
      <w:pPr>
        <w:spacing w:line="360" w:lineRule="auto"/>
        <w:rPr>
          <w:rFonts w:ascii="宋体" w:hAnsi="宋体" w:cs="宋体"/>
          <w:kern w:val="0"/>
          <w:sz w:val="27"/>
          <w:szCs w:val="27"/>
        </w:rPr>
      </w:pPr>
      <w:bookmarkStart w:id="99" w:name="_Toc268015125"/>
      <w:r>
        <w:rPr>
          <w:rFonts w:ascii="宋体" w:hAnsi="宋体" w:cs="宋体"/>
          <w:kern w:val="0"/>
          <w:sz w:val="27"/>
          <w:szCs w:val="27"/>
        </w:rPr>
        <w:t>1</w:t>
      </w:r>
      <w:r>
        <w:rPr>
          <w:rFonts w:hint="eastAsia" w:ascii="宋体" w:hAnsi="宋体" w:cs="宋体"/>
          <w:kern w:val="0"/>
          <w:sz w:val="27"/>
          <w:szCs w:val="27"/>
        </w:rPr>
        <w:t>3</w:t>
      </w:r>
      <w:r>
        <w:rPr>
          <w:rFonts w:ascii="宋体" w:hAnsi="宋体" w:cs="宋体"/>
          <w:kern w:val="0"/>
          <w:sz w:val="27"/>
          <w:szCs w:val="27"/>
        </w:rPr>
        <w:t xml:space="preserve">. </w:t>
      </w:r>
      <w:r>
        <w:rPr>
          <w:rFonts w:hint="eastAsia" w:ascii="宋体" w:hAnsi="宋体" w:cs="宋体"/>
          <w:kern w:val="0"/>
          <w:sz w:val="27"/>
          <w:szCs w:val="27"/>
        </w:rPr>
        <w:t>履约保证金</w:t>
      </w:r>
      <w:bookmarkEnd w:id="99"/>
    </w:p>
    <w:p>
      <w:pPr>
        <w:spacing w:line="360" w:lineRule="auto"/>
        <w:ind w:firstLine="135" w:firstLineChars="50"/>
        <w:rPr>
          <w:rFonts w:ascii="宋体" w:hAnsi="宋体" w:cs="宋体"/>
          <w:kern w:val="0"/>
          <w:sz w:val="27"/>
          <w:szCs w:val="27"/>
        </w:rPr>
      </w:pPr>
      <w:r>
        <w:rPr>
          <w:rFonts w:ascii="宋体" w:hAnsi="宋体" w:cs="宋体"/>
          <w:kern w:val="0"/>
          <w:sz w:val="27"/>
          <w:szCs w:val="27"/>
        </w:rPr>
        <w:t>1</w:t>
      </w:r>
      <w:r>
        <w:rPr>
          <w:rFonts w:hint="eastAsia" w:ascii="宋体" w:hAnsi="宋体" w:cs="宋体"/>
          <w:kern w:val="0"/>
          <w:sz w:val="27"/>
          <w:szCs w:val="27"/>
        </w:rPr>
        <w:t>3</w:t>
      </w:r>
      <w:r>
        <w:rPr>
          <w:rFonts w:ascii="宋体" w:hAnsi="宋体" w:cs="宋体"/>
          <w:kern w:val="0"/>
          <w:sz w:val="27"/>
          <w:szCs w:val="27"/>
        </w:rPr>
        <w:t xml:space="preserve">.1 </w:t>
      </w:r>
      <w:r>
        <w:rPr>
          <w:rFonts w:hint="eastAsia" w:ascii="宋体" w:hAnsi="宋体" w:cs="宋体"/>
          <w:kern w:val="0"/>
          <w:sz w:val="27"/>
          <w:szCs w:val="27"/>
        </w:rPr>
        <w:t>卖方应在收到《成交通知书》后，按买方的要求，向买方提交规定的履约保证金。履约保证金以银行转账（电汇）、支票、汇票、本票或者金融机构、担保机构出具的保函等非现金形式提交。</w:t>
      </w:r>
    </w:p>
    <w:p>
      <w:pPr>
        <w:spacing w:line="360" w:lineRule="auto"/>
        <w:ind w:firstLine="135" w:firstLineChars="50"/>
        <w:rPr>
          <w:rFonts w:ascii="宋体" w:hAnsi="宋体" w:cs="宋体"/>
          <w:kern w:val="0"/>
          <w:sz w:val="27"/>
          <w:szCs w:val="27"/>
        </w:rPr>
      </w:pPr>
      <w:r>
        <w:rPr>
          <w:rFonts w:ascii="宋体" w:hAnsi="宋体" w:cs="宋体"/>
          <w:kern w:val="0"/>
          <w:sz w:val="27"/>
          <w:szCs w:val="27"/>
        </w:rPr>
        <w:t>1</w:t>
      </w:r>
      <w:r>
        <w:rPr>
          <w:rFonts w:hint="eastAsia" w:ascii="宋体" w:hAnsi="宋体" w:cs="宋体"/>
          <w:kern w:val="0"/>
          <w:sz w:val="27"/>
          <w:szCs w:val="27"/>
        </w:rPr>
        <w:t>3</w:t>
      </w:r>
      <w:r>
        <w:rPr>
          <w:rFonts w:ascii="宋体" w:hAnsi="宋体" w:cs="宋体"/>
          <w:kern w:val="0"/>
          <w:sz w:val="27"/>
          <w:szCs w:val="27"/>
        </w:rPr>
        <w:t xml:space="preserve">.2 </w:t>
      </w:r>
      <w:r>
        <w:rPr>
          <w:rFonts w:hint="eastAsia" w:ascii="宋体" w:hAnsi="宋体" w:cs="宋体"/>
          <w:kern w:val="0"/>
          <w:sz w:val="27"/>
          <w:szCs w:val="27"/>
        </w:rPr>
        <w:t>履约保证金用于补偿因卖方不能完成其合同义务而蒙受的损失。</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13.3在卖方完成其合同义务包括任何义务后七个工作日内，买方将把履约保证金退还卖方。</w:t>
      </w:r>
    </w:p>
    <w:p>
      <w:pPr>
        <w:spacing w:line="360" w:lineRule="auto"/>
        <w:rPr>
          <w:rFonts w:ascii="宋体" w:hAnsi="宋体" w:cs="宋体"/>
          <w:kern w:val="0"/>
          <w:sz w:val="27"/>
          <w:szCs w:val="27"/>
        </w:rPr>
      </w:pPr>
      <w:bookmarkStart w:id="100" w:name="_Toc268015126"/>
      <w:r>
        <w:rPr>
          <w:rFonts w:ascii="宋体" w:hAnsi="宋体" w:cs="宋体"/>
          <w:kern w:val="0"/>
          <w:sz w:val="27"/>
          <w:szCs w:val="27"/>
        </w:rPr>
        <w:t>1</w:t>
      </w:r>
      <w:r>
        <w:rPr>
          <w:rFonts w:hint="eastAsia" w:ascii="宋体" w:hAnsi="宋体" w:cs="宋体"/>
          <w:kern w:val="0"/>
          <w:sz w:val="27"/>
          <w:szCs w:val="27"/>
        </w:rPr>
        <w:t>4</w:t>
      </w:r>
      <w:r>
        <w:rPr>
          <w:rFonts w:ascii="宋体" w:hAnsi="宋体" w:cs="宋体"/>
          <w:kern w:val="0"/>
          <w:sz w:val="27"/>
          <w:szCs w:val="27"/>
        </w:rPr>
        <w:t xml:space="preserve">. </w:t>
      </w:r>
      <w:r>
        <w:rPr>
          <w:rFonts w:hint="eastAsia" w:ascii="宋体" w:hAnsi="宋体" w:cs="宋体"/>
          <w:kern w:val="0"/>
          <w:sz w:val="27"/>
          <w:szCs w:val="27"/>
        </w:rPr>
        <w:t>仲裁</w:t>
      </w:r>
      <w:bookmarkEnd w:id="100"/>
    </w:p>
    <w:p>
      <w:pPr>
        <w:spacing w:line="360" w:lineRule="auto"/>
        <w:ind w:firstLine="135" w:firstLineChars="50"/>
        <w:rPr>
          <w:rFonts w:ascii="宋体" w:hAnsi="宋体" w:cs="宋体"/>
          <w:kern w:val="0"/>
          <w:sz w:val="27"/>
          <w:szCs w:val="27"/>
        </w:rPr>
      </w:pPr>
      <w:r>
        <w:rPr>
          <w:rFonts w:ascii="宋体" w:hAnsi="宋体" w:cs="宋体"/>
          <w:kern w:val="0"/>
          <w:sz w:val="27"/>
          <w:szCs w:val="27"/>
        </w:rPr>
        <w:t>1</w:t>
      </w:r>
      <w:r>
        <w:rPr>
          <w:rFonts w:hint="eastAsia" w:ascii="宋体" w:hAnsi="宋体" w:cs="宋体"/>
          <w:kern w:val="0"/>
          <w:sz w:val="27"/>
          <w:szCs w:val="27"/>
        </w:rPr>
        <w:t>4</w:t>
      </w:r>
      <w:r>
        <w:rPr>
          <w:rFonts w:ascii="宋体" w:hAnsi="宋体" w:cs="宋体"/>
          <w:kern w:val="0"/>
          <w:sz w:val="27"/>
          <w:szCs w:val="27"/>
        </w:rPr>
        <w:t xml:space="preserve">.1 </w:t>
      </w:r>
      <w:r>
        <w:rPr>
          <w:rFonts w:hint="eastAsia" w:ascii="宋体" w:hAnsi="宋体" w:cs="宋体"/>
          <w:kern w:val="0"/>
          <w:sz w:val="27"/>
          <w:szCs w:val="27"/>
        </w:rPr>
        <w:t>买卖双方应通过友好协商，解决在执行本合同中所发生的或与本合同有关的一切争端，如果协商仍得不到解决，任何一方均可按“中华人民共和国合同法”规定提交调解和仲裁。</w:t>
      </w:r>
    </w:p>
    <w:p>
      <w:pPr>
        <w:spacing w:line="360" w:lineRule="auto"/>
        <w:ind w:firstLine="135" w:firstLineChars="50"/>
        <w:rPr>
          <w:rFonts w:ascii="宋体" w:hAnsi="宋体" w:cs="宋体"/>
          <w:kern w:val="0"/>
          <w:sz w:val="27"/>
          <w:szCs w:val="27"/>
        </w:rPr>
      </w:pPr>
      <w:r>
        <w:rPr>
          <w:rFonts w:ascii="宋体" w:hAnsi="宋体" w:cs="宋体"/>
          <w:kern w:val="0"/>
          <w:sz w:val="27"/>
          <w:szCs w:val="27"/>
        </w:rPr>
        <w:t>1</w:t>
      </w:r>
      <w:r>
        <w:rPr>
          <w:rFonts w:hint="eastAsia" w:ascii="宋体" w:hAnsi="宋体" w:cs="宋体"/>
          <w:kern w:val="0"/>
          <w:sz w:val="27"/>
          <w:szCs w:val="27"/>
        </w:rPr>
        <w:t>4</w:t>
      </w:r>
      <w:r>
        <w:rPr>
          <w:rFonts w:ascii="宋体" w:hAnsi="宋体" w:cs="宋体"/>
          <w:kern w:val="0"/>
          <w:sz w:val="27"/>
          <w:szCs w:val="27"/>
        </w:rPr>
        <w:t xml:space="preserve">.2 </w:t>
      </w:r>
      <w:r>
        <w:rPr>
          <w:rFonts w:hint="eastAsia" w:ascii="宋体" w:hAnsi="宋体" w:cs="宋体"/>
          <w:kern w:val="0"/>
          <w:sz w:val="27"/>
          <w:szCs w:val="27"/>
        </w:rPr>
        <w:t>仲裁裁决应为终局裁决，对双方均具有约束力。</w:t>
      </w:r>
    </w:p>
    <w:p>
      <w:pPr>
        <w:spacing w:line="360" w:lineRule="auto"/>
        <w:ind w:firstLine="135" w:firstLineChars="50"/>
        <w:rPr>
          <w:rFonts w:ascii="宋体" w:hAnsi="宋体" w:cs="宋体"/>
          <w:kern w:val="0"/>
          <w:sz w:val="27"/>
          <w:szCs w:val="27"/>
        </w:rPr>
      </w:pPr>
      <w:r>
        <w:rPr>
          <w:rFonts w:ascii="宋体" w:hAnsi="宋体" w:cs="宋体"/>
          <w:kern w:val="0"/>
          <w:sz w:val="27"/>
          <w:szCs w:val="27"/>
        </w:rPr>
        <w:t>1</w:t>
      </w:r>
      <w:r>
        <w:rPr>
          <w:rFonts w:hint="eastAsia" w:ascii="宋体" w:hAnsi="宋体" w:cs="宋体"/>
          <w:kern w:val="0"/>
          <w:sz w:val="27"/>
          <w:szCs w:val="27"/>
        </w:rPr>
        <w:t>4</w:t>
      </w:r>
      <w:r>
        <w:rPr>
          <w:rFonts w:ascii="宋体" w:hAnsi="宋体" w:cs="宋体"/>
          <w:kern w:val="0"/>
          <w:sz w:val="27"/>
          <w:szCs w:val="27"/>
        </w:rPr>
        <w:t xml:space="preserve">.3 </w:t>
      </w:r>
      <w:r>
        <w:rPr>
          <w:rFonts w:hint="eastAsia" w:ascii="宋体" w:hAnsi="宋体" w:cs="宋体"/>
          <w:kern w:val="0"/>
          <w:sz w:val="27"/>
          <w:szCs w:val="27"/>
        </w:rPr>
        <w:t>仲裁费除仲裁机构另有裁决外应由败诉方负担。</w:t>
      </w:r>
    </w:p>
    <w:p>
      <w:pPr>
        <w:spacing w:line="360" w:lineRule="auto"/>
        <w:ind w:firstLine="135" w:firstLineChars="50"/>
        <w:rPr>
          <w:rFonts w:ascii="宋体" w:hAnsi="宋体" w:cs="宋体"/>
          <w:kern w:val="0"/>
          <w:sz w:val="27"/>
          <w:szCs w:val="27"/>
        </w:rPr>
      </w:pPr>
      <w:r>
        <w:rPr>
          <w:rFonts w:ascii="宋体" w:hAnsi="宋体" w:cs="宋体"/>
          <w:kern w:val="0"/>
          <w:sz w:val="27"/>
          <w:szCs w:val="27"/>
        </w:rPr>
        <w:t>1</w:t>
      </w:r>
      <w:r>
        <w:rPr>
          <w:rFonts w:hint="eastAsia" w:ascii="宋体" w:hAnsi="宋体" w:cs="宋体"/>
          <w:kern w:val="0"/>
          <w:sz w:val="27"/>
          <w:szCs w:val="27"/>
        </w:rPr>
        <w:t>4</w:t>
      </w:r>
      <w:r>
        <w:rPr>
          <w:rFonts w:ascii="宋体" w:hAnsi="宋体" w:cs="宋体"/>
          <w:kern w:val="0"/>
          <w:sz w:val="27"/>
          <w:szCs w:val="27"/>
        </w:rPr>
        <w:t xml:space="preserve">.4 </w:t>
      </w:r>
      <w:r>
        <w:rPr>
          <w:rFonts w:hint="eastAsia" w:ascii="宋体" w:hAnsi="宋体" w:cs="宋体"/>
          <w:kern w:val="0"/>
          <w:sz w:val="27"/>
          <w:szCs w:val="27"/>
        </w:rPr>
        <w:t>仲裁机构为合同履行地经济仲裁机构。</w:t>
      </w:r>
    </w:p>
    <w:p>
      <w:pPr>
        <w:spacing w:line="360" w:lineRule="auto"/>
        <w:ind w:firstLine="135" w:firstLineChars="50"/>
        <w:rPr>
          <w:rFonts w:ascii="宋体" w:hAnsi="宋体" w:cs="宋体"/>
          <w:kern w:val="0"/>
          <w:sz w:val="27"/>
          <w:szCs w:val="27"/>
        </w:rPr>
      </w:pPr>
      <w:r>
        <w:rPr>
          <w:rFonts w:ascii="宋体" w:hAnsi="宋体" w:cs="宋体"/>
          <w:kern w:val="0"/>
          <w:sz w:val="27"/>
          <w:szCs w:val="27"/>
        </w:rPr>
        <w:t>1</w:t>
      </w:r>
      <w:r>
        <w:rPr>
          <w:rFonts w:hint="eastAsia" w:ascii="宋体" w:hAnsi="宋体" w:cs="宋体"/>
          <w:kern w:val="0"/>
          <w:sz w:val="27"/>
          <w:szCs w:val="27"/>
        </w:rPr>
        <w:t>4</w:t>
      </w:r>
      <w:r>
        <w:rPr>
          <w:rFonts w:ascii="宋体" w:hAnsi="宋体" w:cs="宋体"/>
          <w:kern w:val="0"/>
          <w:sz w:val="27"/>
          <w:szCs w:val="27"/>
        </w:rPr>
        <w:t xml:space="preserve">.5 </w:t>
      </w:r>
      <w:r>
        <w:rPr>
          <w:rFonts w:hint="eastAsia" w:ascii="宋体" w:hAnsi="宋体" w:cs="宋体"/>
          <w:kern w:val="0"/>
          <w:sz w:val="27"/>
          <w:szCs w:val="27"/>
        </w:rPr>
        <w:t>在仲裁期间，除正在进行仲裁的部分外，本合同其它部分应继续执行。</w:t>
      </w:r>
    </w:p>
    <w:p>
      <w:pPr>
        <w:spacing w:line="360" w:lineRule="auto"/>
        <w:rPr>
          <w:rFonts w:ascii="宋体" w:hAnsi="宋体" w:cs="宋体"/>
          <w:kern w:val="0"/>
          <w:sz w:val="27"/>
          <w:szCs w:val="27"/>
        </w:rPr>
      </w:pPr>
      <w:bookmarkStart w:id="101" w:name="_Toc268015127"/>
      <w:r>
        <w:rPr>
          <w:rFonts w:hint="eastAsia" w:ascii="宋体" w:hAnsi="宋体" w:cs="宋体"/>
          <w:kern w:val="0"/>
          <w:sz w:val="27"/>
          <w:szCs w:val="27"/>
        </w:rPr>
        <w:t>15</w:t>
      </w:r>
      <w:r>
        <w:rPr>
          <w:rFonts w:ascii="宋体" w:hAnsi="宋体" w:cs="宋体"/>
          <w:kern w:val="0"/>
          <w:sz w:val="27"/>
          <w:szCs w:val="27"/>
        </w:rPr>
        <w:t xml:space="preserve">. </w:t>
      </w:r>
      <w:r>
        <w:rPr>
          <w:rFonts w:hint="eastAsia" w:ascii="宋体" w:hAnsi="宋体" w:cs="宋体"/>
          <w:kern w:val="0"/>
          <w:sz w:val="27"/>
          <w:szCs w:val="27"/>
        </w:rPr>
        <w:t>违约终止合同</w:t>
      </w:r>
      <w:bookmarkEnd w:id="101"/>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15</w:t>
      </w:r>
      <w:r>
        <w:rPr>
          <w:rFonts w:ascii="宋体" w:hAnsi="宋体" w:cs="宋体"/>
          <w:kern w:val="0"/>
          <w:sz w:val="27"/>
          <w:szCs w:val="27"/>
        </w:rPr>
        <w:t xml:space="preserve">.1 </w:t>
      </w:r>
      <w:r>
        <w:rPr>
          <w:rFonts w:hint="eastAsia" w:ascii="宋体" w:hAnsi="宋体" w:cs="宋体"/>
          <w:kern w:val="0"/>
          <w:sz w:val="27"/>
          <w:szCs w:val="27"/>
        </w:rPr>
        <w:t>买方在卖方违约的情况下：</w:t>
      </w:r>
    </w:p>
    <w:p>
      <w:pPr>
        <w:spacing w:line="360" w:lineRule="auto"/>
        <w:rPr>
          <w:rFonts w:ascii="宋体" w:hAnsi="宋体" w:cs="宋体"/>
          <w:kern w:val="0"/>
          <w:sz w:val="27"/>
          <w:szCs w:val="27"/>
        </w:rPr>
      </w:pPr>
      <w:r>
        <w:rPr>
          <w:rFonts w:hint="eastAsia" w:ascii="宋体" w:hAnsi="宋体" w:cs="宋体"/>
          <w:kern w:val="0"/>
          <w:sz w:val="27"/>
          <w:szCs w:val="27"/>
        </w:rPr>
        <w:t xml:space="preserve">  15.1.1卖方未能在合同规定的期限或买方同意延长的期限内提供全部或部分货物；</w:t>
      </w:r>
    </w:p>
    <w:p>
      <w:pPr>
        <w:spacing w:line="360" w:lineRule="auto"/>
        <w:rPr>
          <w:rFonts w:ascii="宋体" w:hAnsi="宋体" w:cs="宋体"/>
          <w:kern w:val="0"/>
          <w:sz w:val="27"/>
          <w:szCs w:val="27"/>
        </w:rPr>
      </w:pPr>
      <w:r>
        <w:rPr>
          <w:rFonts w:hint="eastAsia" w:ascii="宋体" w:hAnsi="宋体" w:cs="宋体"/>
          <w:kern w:val="0"/>
          <w:sz w:val="27"/>
          <w:szCs w:val="27"/>
        </w:rPr>
        <w:t xml:space="preserve">  15.1.2如果卖方未能履行合同规定的其它义务，卖方在收到买方发出的违约通知后</w:t>
      </w:r>
      <w:r>
        <w:rPr>
          <w:rFonts w:ascii="宋体" w:hAnsi="宋体" w:cs="宋体"/>
          <w:kern w:val="0"/>
          <w:sz w:val="27"/>
          <w:szCs w:val="27"/>
        </w:rPr>
        <w:t xml:space="preserve">30 </w:t>
      </w:r>
      <w:r>
        <w:rPr>
          <w:rFonts w:hint="eastAsia" w:ascii="宋体" w:hAnsi="宋体" w:cs="宋体"/>
          <w:kern w:val="0"/>
          <w:sz w:val="27"/>
          <w:szCs w:val="27"/>
        </w:rPr>
        <w:t>天内，或经买方书面认可延长的时间内未能纠正其过失。买方可向卖方发出书面通知，终止部分或全部合同。在这种情况下，并不影响买方向卖方提出的索赔。</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15</w:t>
      </w:r>
      <w:r>
        <w:rPr>
          <w:rFonts w:ascii="宋体" w:hAnsi="宋体" w:cs="宋体"/>
          <w:kern w:val="0"/>
          <w:sz w:val="27"/>
          <w:szCs w:val="27"/>
        </w:rPr>
        <w:t xml:space="preserve">.2 </w:t>
      </w:r>
      <w:r>
        <w:rPr>
          <w:rFonts w:hint="eastAsia" w:ascii="宋体" w:hAnsi="宋体" w:cs="宋体"/>
          <w:kern w:val="0"/>
          <w:sz w:val="27"/>
          <w:szCs w:val="27"/>
        </w:rPr>
        <w:t>在买方根据上述第15</w:t>
      </w:r>
      <w:r>
        <w:rPr>
          <w:rFonts w:ascii="宋体" w:hAnsi="宋体" w:cs="宋体"/>
          <w:kern w:val="0"/>
          <w:sz w:val="27"/>
          <w:szCs w:val="27"/>
        </w:rPr>
        <w:t>.1</w:t>
      </w:r>
      <w:r>
        <w:rPr>
          <w:rFonts w:hint="eastAsia" w:ascii="宋体" w:hAnsi="宋体" w:cs="宋体"/>
          <w:kern w:val="0"/>
          <w:sz w:val="27"/>
          <w:szCs w:val="27"/>
        </w:rPr>
        <w:t>条规定，终止了全部或部分合同，买方可以依其认为适当的条件和方法购买与未交货物类似的货物，卖方应对购买类似货物所超出的费用负责。而且卖方还应继续执行合同中未终止的部分。</w:t>
      </w:r>
    </w:p>
    <w:p>
      <w:pPr>
        <w:spacing w:line="360" w:lineRule="auto"/>
        <w:rPr>
          <w:rFonts w:ascii="宋体" w:hAnsi="宋体" w:cs="宋体"/>
          <w:kern w:val="0"/>
          <w:sz w:val="27"/>
          <w:szCs w:val="27"/>
        </w:rPr>
      </w:pPr>
      <w:bookmarkStart w:id="102" w:name="_Toc268015128"/>
      <w:r>
        <w:rPr>
          <w:rFonts w:hint="eastAsia" w:ascii="宋体" w:hAnsi="宋体" w:cs="宋体"/>
          <w:kern w:val="0"/>
          <w:sz w:val="27"/>
          <w:szCs w:val="27"/>
        </w:rPr>
        <w:t>16</w:t>
      </w:r>
      <w:r>
        <w:rPr>
          <w:rFonts w:ascii="宋体" w:hAnsi="宋体" w:cs="宋体"/>
          <w:kern w:val="0"/>
          <w:sz w:val="27"/>
          <w:szCs w:val="27"/>
        </w:rPr>
        <w:t xml:space="preserve">. </w:t>
      </w:r>
      <w:r>
        <w:rPr>
          <w:rFonts w:hint="eastAsia" w:ascii="宋体" w:hAnsi="宋体" w:cs="宋体"/>
          <w:kern w:val="0"/>
          <w:sz w:val="27"/>
          <w:szCs w:val="27"/>
        </w:rPr>
        <w:t>破产终止合同</w:t>
      </w:r>
      <w:bookmarkEnd w:id="102"/>
    </w:p>
    <w:p>
      <w:pPr>
        <w:spacing w:line="360" w:lineRule="auto"/>
        <w:ind w:firstLine="405" w:firstLineChars="150"/>
        <w:rPr>
          <w:rFonts w:ascii="宋体" w:hAnsi="宋体" w:cs="宋体"/>
          <w:kern w:val="0"/>
          <w:sz w:val="27"/>
          <w:szCs w:val="27"/>
        </w:rPr>
      </w:pPr>
      <w:r>
        <w:rPr>
          <w:rFonts w:hint="eastAsia" w:ascii="宋体" w:hAnsi="宋体" w:cs="宋体"/>
          <w:kern w:val="0"/>
          <w:sz w:val="27"/>
          <w:szCs w:val="27"/>
        </w:rPr>
        <w:t>如果卖方破产或无清偿能力时，买方可在任何时候以书面通知卖方终止合同。该终止合同将不损害或影响买方已经采取或将要采取的补救措施的权利。</w:t>
      </w:r>
    </w:p>
    <w:p>
      <w:pPr>
        <w:spacing w:line="500" w:lineRule="exact"/>
        <w:rPr>
          <w:rFonts w:ascii="宋体" w:hAnsi="宋体" w:cs="宋体"/>
          <w:kern w:val="0"/>
          <w:sz w:val="27"/>
          <w:szCs w:val="27"/>
        </w:rPr>
      </w:pPr>
      <w:bookmarkStart w:id="103" w:name="_Toc268015129"/>
      <w:r>
        <w:rPr>
          <w:rFonts w:hint="eastAsia" w:ascii="宋体" w:hAnsi="宋体" w:cs="宋体"/>
          <w:kern w:val="0"/>
          <w:sz w:val="27"/>
          <w:szCs w:val="27"/>
        </w:rPr>
        <w:t>17</w:t>
      </w:r>
      <w:r>
        <w:rPr>
          <w:rFonts w:ascii="宋体" w:hAnsi="宋体" w:cs="宋体"/>
          <w:kern w:val="0"/>
          <w:sz w:val="27"/>
          <w:szCs w:val="27"/>
        </w:rPr>
        <w:t xml:space="preserve">. </w:t>
      </w:r>
      <w:r>
        <w:rPr>
          <w:rFonts w:hint="eastAsia" w:ascii="宋体" w:hAnsi="宋体" w:cs="宋体"/>
          <w:kern w:val="0"/>
          <w:sz w:val="27"/>
          <w:szCs w:val="27"/>
        </w:rPr>
        <w:t>转让和分包</w:t>
      </w:r>
      <w:bookmarkEnd w:id="103"/>
    </w:p>
    <w:p>
      <w:pPr>
        <w:spacing w:line="500" w:lineRule="exact"/>
        <w:ind w:firstLine="135" w:firstLineChars="50"/>
        <w:rPr>
          <w:rFonts w:ascii="宋体" w:hAnsi="宋体" w:cs="宋体"/>
          <w:kern w:val="0"/>
          <w:sz w:val="27"/>
          <w:szCs w:val="27"/>
        </w:rPr>
      </w:pPr>
      <w:r>
        <w:rPr>
          <w:rFonts w:hint="eastAsia" w:ascii="宋体" w:hAnsi="宋体" w:cs="宋体"/>
          <w:kern w:val="0"/>
          <w:sz w:val="27"/>
          <w:szCs w:val="27"/>
        </w:rPr>
        <w:t>17</w:t>
      </w:r>
      <w:r>
        <w:rPr>
          <w:rFonts w:ascii="宋体" w:hAnsi="宋体" w:cs="宋体"/>
          <w:kern w:val="0"/>
          <w:sz w:val="27"/>
          <w:szCs w:val="27"/>
        </w:rPr>
        <w:t xml:space="preserve">.1 </w:t>
      </w:r>
      <w:r>
        <w:rPr>
          <w:rFonts w:hint="eastAsia" w:ascii="宋体" w:hAnsi="宋体" w:cs="宋体"/>
          <w:kern w:val="0"/>
          <w:sz w:val="27"/>
          <w:szCs w:val="27"/>
        </w:rPr>
        <w:t>未经买方事先书面同意，卖方不得部分转让或全部转让其应履行的合同义务。</w:t>
      </w:r>
    </w:p>
    <w:p>
      <w:pPr>
        <w:spacing w:line="500" w:lineRule="exact"/>
        <w:ind w:firstLine="135" w:firstLineChars="50"/>
        <w:rPr>
          <w:rFonts w:ascii="宋体" w:hAnsi="宋体" w:cs="宋体"/>
          <w:kern w:val="0"/>
          <w:sz w:val="27"/>
          <w:szCs w:val="27"/>
        </w:rPr>
      </w:pPr>
      <w:r>
        <w:rPr>
          <w:rFonts w:hint="eastAsia" w:ascii="宋体" w:hAnsi="宋体" w:cs="宋体"/>
          <w:kern w:val="0"/>
          <w:sz w:val="27"/>
          <w:szCs w:val="27"/>
        </w:rPr>
        <w:t>17</w:t>
      </w:r>
      <w:r>
        <w:rPr>
          <w:rFonts w:ascii="宋体" w:hAnsi="宋体" w:cs="宋体"/>
          <w:kern w:val="0"/>
          <w:sz w:val="27"/>
          <w:szCs w:val="27"/>
        </w:rPr>
        <w:t xml:space="preserve">.2 </w:t>
      </w:r>
      <w:r>
        <w:rPr>
          <w:rFonts w:hint="eastAsia" w:ascii="宋体" w:hAnsi="宋体" w:cs="宋体"/>
          <w:kern w:val="0"/>
          <w:sz w:val="27"/>
          <w:szCs w:val="27"/>
        </w:rPr>
        <w:t>对响应中没有明确分包的合同，卖方应书面通知买方本合同中将分包的全部分包合同，在原标文件中或后来发出的分包通知均不能解除卖方履行本合同的责任和义务。</w:t>
      </w:r>
    </w:p>
    <w:p>
      <w:pPr>
        <w:spacing w:line="500" w:lineRule="exact"/>
        <w:rPr>
          <w:rFonts w:ascii="宋体" w:hAnsi="宋体" w:cs="宋体"/>
          <w:kern w:val="0"/>
          <w:sz w:val="27"/>
          <w:szCs w:val="27"/>
        </w:rPr>
      </w:pPr>
      <w:bookmarkStart w:id="104" w:name="_Toc268015130"/>
      <w:r>
        <w:rPr>
          <w:rFonts w:hint="eastAsia" w:ascii="宋体" w:hAnsi="宋体" w:cs="宋体"/>
          <w:kern w:val="0"/>
          <w:sz w:val="27"/>
          <w:szCs w:val="27"/>
        </w:rPr>
        <w:t>18</w:t>
      </w:r>
      <w:r>
        <w:rPr>
          <w:rFonts w:ascii="宋体" w:hAnsi="宋体" w:cs="宋体"/>
          <w:kern w:val="0"/>
          <w:sz w:val="27"/>
          <w:szCs w:val="27"/>
        </w:rPr>
        <w:t xml:space="preserve">. </w:t>
      </w:r>
      <w:r>
        <w:rPr>
          <w:rFonts w:hint="eastAsia" w:ascii="宋体" w:hAnsi="宋体" w:cs="宋体"/>
          <w:kern w:val="0"/>
          <w:sz w:val="27"/>
          <w:szCs w:val="27"/>
        </w:rPr>
        <w:t>合同修改</w:t>
      </w:r>
      <w:bookmarkEnd w:id="104"/>
    </w:p>
    <w:p>
      <w:pPr>
        <w:spacing w:line="500" w:lineRule="exact"/>
        <w:ind w:firstLine="405" w:firstLineChars="150"/>
        <w:rPr>
          <w:rFonts w:ascii="宋体" w:hAnsi="宋体" w:cs="宋体"/>
          <w:kern w:val="0"/>
          <w:sz w:val="27"/>
          <w:szCs w:val="27"/>
        </w:rPr>
      </w:pPr>
      <w:r>
        <w:rPr>
          <w:rFonts w:hint="eastAsia" w:ascii="宋体" w:hAnsi="宋体" w:cs="宋体"/>
          <w:kern w:val="0"/>
          <w:sz w:val="27"/>
          <w:szCs w:val="27"/>
        </w:rPr>
        <w:t>欲对合同条款进行任何改动，均须由买卖双方签署书面的合同修改书。</w:t>
      </w:r>
    </w:p>
    <w:p>
      <w:pPr>
        <w:spacing w:line="500" w:lineRule="exact"/>
        <w:rPr>
          <w:rFonts w:ascii="宋体" w:hAnsi="宋体" w:cs="宋体"/>
          <w:kern w:val="0"/>
          <w:sz w:val="27"/>
          <w:szCs w:val="27"/>
        </w:rPr>
      </w:pPr>
      <w:bookmarkStart w:id="105" w:name="_Toc268015131"/>
      <w:r>
        <w:rPr>
          <w:rFonts w:hint="eastAsia" w:ascii="宋体" w:hAnsi="宋体" w:cs="宋体"/>
          <w:kern w:val="0"/>
          <w:sz w:val="27"/>
          <w:szCs w:val="27"/>
        </w:rPr>
        <w:t>19</w:t>
      </w:r>
      <w:r>
        <w:rPr>
          <w:rFonts w:ascii="宋体" w:hAnsi="宋体" w:cs="宋体"/>
          <w:kern w:val="0"/>
          <w:sz w:val="27"/>
          <w:szCs w:val="27"/>
        </w:rPr>
        <w:t xml:space="preserve">. </w:t>
      </w:r>
      <w:r>
        <w:rPr>
          <w:rFonts w:hint="eastAsia" w:ascii="宋体" w:hAnsi="宋体" w:cs="宋体"/>
          <w:kern w:val="0"/>
          <w:sz w:val="27"/>
          <w:szCs w:val="27"/>
        </w:rPr>
        <w:t>通知</w:t>
      </w:r>
      <w:bookmarkEnd w:id="105"/>
    </w:p>
    <w:p>
      <w:pPr>
        <w:spacing w:line="500" w:lineRule="exact"/>
        <w:ind w:firstLine="405" w:firstLineChars="150"/>
        <w:rPr>
          <w:rFonts w:ascii="宋体" w:hAnsi="宋体" w:cs="宋体"/>
          <w:kern w:val="0"/>
          <w:sz w:val="27"/>
          <w:szCs w:val="27"/>
        </w:rPr>
      </w:pPr>
      <w:r>
        <w:rPr>
          <w:rFonts w:hint="eastAsia" w:ascii="宋体" w:hAnsi="宋体" w:cs="宋体"/>
          <w:kern w:val="0"/>
          <w:sz w:val="27"/>
          <w:szCs w:val="27"/>
        </w:rPr>
        <w:t>本合同任何一方给另一方的通知，都应以书面形式发送，而另一方应以书面形式确认并发送到对方明确的地址。</w:t>
      </w:r>
    </w:p>
    <w:p>
      <w:pPr>
        <w:spacing w:line="500" w:lineRule="exact"/>
        <w:rPr>
          <w:rFonts w:ascii="宋体" w:hAnsi="宋体" w:cs="宋体"/>
          <w:kern w:val="0"/>
          <w:sz w:val="27"/>
          <w:szCs w:val="27"/>
        </w:rPr>
      </w:pPr>
      <w:bookmarkStart w:id="106" w:name="_Toc268015133"/>
      <w:r>
        <w:rPr>
          <w:rFonts w:hint="eastAsia" w:ascii="宋体" w:hAnsi="宋体" w:cs="宋体"/>
          <w:kern w:val="0"/>
          <w:sz w:val="27"/>
          <w:szCs w:val="27"/>
        </w:rPr>
        <w:t>20</w:t>
      </w:r>
      <w:r>
        <w:rPr>
          <w:rFonts w:ascii="宋体" w:hAnsi="宋体" w:cs="宋体"/>
          <w:kern w:val="0"/>
          <w:sz w:val="27"/>
          <w:szCs w:val="27"/>
        </w:rPr>
        <w:t xml:space="preserve">. </w:t>
      </w:r>
      <w:r>
        <w:rPr>
          <w:rFonts w:hint="eastAsia" w:ascii="宋体" w:hAnsi="宋体" w:cs="宋体"/>
          <w:kern w:val="0"/>
          <w:sz w:val="27"/>
          <w:szCs w:val="27"/>
        </w:rPr>
        <w:t>适用法律</w:t>
      </w:r>
      <w:bookmarkEnd w:id="106"/>
    </w:p>
    <w:p>
      <w:pPr>
        <w:spacing w:line="500" w:lineRule="exact"/>
        <w:ind w:firstLine="405" w:firstLineChars="150"/>
        <w:rPr>
          <w:rFonts w:ascii="宋体" w:hAnsi="宋体" w:cs="宋体"/>
          <w:kern w:val="0"/>
          <w:sz w:val="27"/>
          <w:szCs w:val="27"/>
        </w:rPr>
      </w:pPr>
      <w:r>
        <w:rPr>
          <w:rFonts w:hint="eastAsia" w:ascii="宋体" w:hAnsi="宋体" w:cs="宋体"/>
          <w:kern w:val="0"/>
          <w:sz w:val="27"/>
          <w:szCs w:val="27"/>
        </w:rPr>
        <w:t>本合同应按照中华人民共和国的法律进行解释。</w:t>
      </w:r>
    </w:p>
    <w:p>
      <w:pPr>
        <w:spacing w:line="500" w:lineRule="exact"/>
        <w:rPr>
          <w:rFonts w:ascii="宋体" w:hAnsi="宋体" w:cs="宋体"/>
          <w:kern w:val="0"/>
          <w:sz w:val="27"/>
          <w:szCs w:val="27"/>
        </w:rPr>
      </w:pPr>
      <w:bookmarkStart w:id="107" w:name="_Toc268015134"/>
      <w:r>
        <w:rPr>
          <w:rFonts w:ascii="宋体" w:hAnsi="宋体" w:cs="宋体"/>
          <w:kern w:val="0"/>
          <w:sz w:val="27"/>
          <w:szCs w:val="27"/>
        </w:rPr>
        <w:t>2</w:t>
      </w:r>
      <w:r>
        <w:rPr>
          <w:rFonts w:hint="eastAsia" w:ascii="宋体" w:hAnsi="宋体" w:cs="宋体"/>
          <w:kern w:val="0"/>
          <w:sz w:val="27"/>
          <w:szCs w:val="27"/>
        </w:rPr>
        <w:t>1</w:t>
      </w:r>
      <w:r>
        <w:rPr>
          <w:rFonts w:ascii="宋体" w:hAnsi="宋体" w:cs="宋体"/>
          <w:kern w:val="0"/>
          <w:sz w:val="27"/>
          <w:szCs w:val="27"/>
        </w:rPr>
        <w:t xml:space="preserve">. </w:t>
      </w:r>
      <w:r>
        <w:rPr>
          <w:rFonts w:hint="eastAsia" w:ascii="宋体" w:hAnsi="宋体" w:cs="宋体"/>
          <w:kern w:val="0"/>
          <w:sz w:val="27"/>
          <w:szCs w:val="27"/>
        </w:rPr>
        <w:t>合同文件及资料的使用</w:t>
      </w:r>
      <w:bookmarkEnd w:id="107"/>
    </w:p>
    <w:p>
      <w:pPr>
        <w:spacing w:line="500" w:lineRule="exact"/>
        <w:ind w:firstLine="135" w:firstLineChars="50"/>
        <w:rPr>
          <w:rFonts w:ascii="宋体" w:hAnsi="宋体" w:cs="宋体"/>
          <w:kern w:val="0"/>
          <w:sz w:val="27"/>
          <w:szCs w:val="27"/>
        </w:rPr>
      </w:pPr>
      <w:r>
        <w:rPr>
          <w:rFonts w:ascii="宋体" w:hAnsi="宋体" w:cs="宋体"/>
          <w:kern w:val="0"/>
          <w:sz w:val="27"/>
          <w:szCs w:val="27"/>
        </w:rPr>
        <w:t>2</w:t>
      </w:r>
      <w:r>
        <w:rPr>
          <w:rFonts w:hint="eastAsia" w:ascii="宋体" w:hAnsi="宋体" w:cs="宋体"/>
          <w:kern w:val="0"/>
          <w:sz w:val="27"/>
          <w:szCs w:val="27"/>
        </w:rPr>
        <w:t>1</w:t>
      </w:r>
      <w:r>
        <w:rPr>
          <w:rFonts w:ascii="宋体" w:hAnsi="宋体" w:cs="宋体"/>
          <w:kern w:val="0"/>
          <w:sz w:val="27"/>
          <w:szCs w:val="27"/>
        </w:rPr>
        <w:t xml:space="preserve">.1 </w:t>
      </w:r>
      <w:r>
        <w:rPr>
          <w:rFonts w:hint="eastAsia" w:ascii="宋体" w:hAnsi="宋体" w:cs="宋体"/>
          <w:kern w:val="0"/>
          <w:sz w:val="27"/>
          <w:szCs w:val="27"/>
        </w:rPr>
        <w:t>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合同必不可少的范围内。</w:t>
      </w:r>
    </w:p>
    <w:p>
      <w:pPr>
        <w:spacing w:line="500" w:lineRule="exact"/>
        <w:ind w:firstLine="135" w:firstLineChars="50"/>
        <w:rPr>
          <w:rFonts w:ascii="宋体" w:hAnsi="宋体" w:cs="宋体"/>
          <w:kern w:val="0"/>
          <w:sz w:val="27"/>
          <w:szCs w:val="27"/>
        </w:rPr>
      </w:pPr>
      <w:r>
        <w:rPr>
          <w:rFonts w:ascii="宋体" w:hAnsi="宋体" w:cs="宋体"/>
          <w:kern w:val="0"/>
          <w:sz w:val="27"/>
          <w:szCs w:val="27"/>
        </w:rPr>
        <w:t>2</w:t>
      </w:r>
      <w:r>
        <w:rPr>
          <w:rFonts w:hint="eastAsia" w:ascii="宋体" w:hAnsi="宋体" w:cs="宋体"/>
          <w:kern w:val="0"/>
          <w:sz w:val="27"/>
          <w:szCs w:val="27"/>
        </w:rPr>
        <w:t>1</w:t>
      </w:r>
      <w:r>
        <w:rPr>
          <w:rFonts w:ascii="宋体" w:hAnsi="宋体" w:cs="宋体"/>
          <w:kern w:val="0"/>
          <w:sz w:val="27"/>
          <w:szCs w:val="27"/>
        </w:rPr>
        <w:t>.2</w:t>
      </w:r>
      <w:r>
        <w:rPr>
          <w:rFonts w:hint="eastAsia" w:ascii="宋体" w:hAnsi="宋体" w:cs="宋体"/>
          <w:kern w:val="0"/>
          <w:sz w:val="27"/>
          <w:szCs w:val="27"/>
        </w:rPr>
        <w:t>除非执行合同需要，在事先未得到买方同意的情况下，卖方不得使用第21</w:t>
      </w:r>
      <w:r>
        <w:rPr>
          <w:rFonts w:ascii="宋体" w:hAnsi="宋体" w:cs="宋体"/>
          <w:kern w:val="0"/>
          <w:sz w:val="27"/>
          <w:szCs w:val="27"/>
        </w:rPr>
        <w:t>.1</w:t>
      </w:r>
      <w:r>
        <w:rPr>
          <w:rFonts w:hint="eastAsia" w:ascii="宋体" w:hAnsi="宋体" w:cs="宋体"/>
          <w:kern w:val="0"/>
          <w:sz w:val="27"/>
          <w:szCs w:val="27"/>
        </w:rPr>
        <w:t>款中所列的任何文件和资料。</w:t>
      </w:r>
    </w:p>
    <w:p>
      <w:pPr>
        <w:spacing w:line="500" w:lineRule="exact"/>
        <w:ind w:firstLine="135" w:firstLineChars="50"/>
        <w:rPr>
          <w:rFonts w:ascii="宋体" w:hAnsi="宋体" w:cs="宋体"/>
          <w:kern w:val="0"/>
          <w:sz w:val="27"/>
          <w:szCs w:val="27"/>
        </w:rPr>
      </w:pPr>
      <w:r>
        <w:rPr>
          <w:rFonts w:ascii="宋体" w:hAnsi="宋体" w:cs="宋体"/>
          <w:kern w:val="0"/>
          <w:sz w:val="27"/>
          <w:szCs w:val="27"/>
        </w:rPr>
        <w:t>2</w:t>
      </w:r>
      <w:r>
        <w:rPr>
          <w:rFonts w:hint="eastAsia" w:ascii="宋体" w:hAnsi="宋体" w:cs="宋体"/>
          <w:kern w:val="0"/>
          <w:sz w:val="27"/>
          <w:szCs w:val="27"/>
        </w:rPr>
        <w:t>1</w:t>
      </w:r>
      <w:r>
        <w:rPr>
          <w:rFonts w:ascii="宋体" w:hAnsi="宋体" w:cs="宋体"/>
          <w:kern w:val="0"/>
          <w:sz w:val="27"/>
          <w:szCs w:val="27"/>
        </w:rPr>
        <w:t>.3</w:t>
      </w:r>
      <w:r>
        <w:rPr>
          <w:rFonts w:hint="eastAsia" w:ascii="宋体" w:hAnsi="宋体" w:cs="宋体"/>
          <w:kern w:val="0"/>
          <w:sz w:val="27"/>
          <w:szCs w:val="27"/>
        </w:rPr>
        <w:t>除合同本身以外，21</w:t>
      </w:r>
      <w:r>
        <w:rPr>
          <w:rFonts w:ascii="宋体" w:hAnsi="宋体" w:cs="宋体"/>
          <w:kern w:val="0"/>
          <w:sz w:val="27"/>
          <w:szCs w:val="27"/>
        </w:rPr>
        <w:t>.1</w:t>
      </w:r>
      <w:r>
        <w:rPr>
          <w:rFonts w:hint="eastAsia" w:ascii="宋体" w:hAnsi="宋体" w:cs="宋体"/>
          <w:kern w:val="0"/>
          <w:sz w:val="27"/>
          <w:szCs w:val="27"/>
        </w:rPr>
        <w:t>款列明的所有资料始终为买方的财产，若买方要求，卖方应于其合同义务履行完毕以后将这些资料（包括所有副本）退还买方。</w:t>
      </w:r>
    </w:p>
    <w:p>
      <w:pPr>
        <w:spacing w:line="500" w:lineRule="exact"/>
        <w:rPr>
          <w:rFonts w:ascii="宋体" w:hAnsi="宋体" w:cs="宋体"/>
          <w:kern w:val="0"/>
          <w:sz w:val="27"/>
          <w:szCs w:val="27"/>
        </w:rPr>
      </w:pPr>
      <w:bookmarkStart w:id="108" w:name="_Toc268015135"/>
      <w:r>
        <w:rPr>
          <w:rFonts w:ascii="宋体" w:hAnsi="宋体" w:cs="宋体"/>
          <w:kern w:val="0"/>
          <w:sz w:val="27"/>
          <w:szCs w:val="27"/>
        </w:rPr>
        <w:t>2</w:t>
      </w:r>
      <w:r>
        <w:rPr>
          <w:rFonts w:hint="eastAsia" w:ascii="宋体" w:hAnsi="宋体" w:cs="宋体"/>
          <w:kern w:val="0"/>
          <w:sz w:val="27"/>
          <w:szCs w:val="27"/>
        </w:rPr>
        <w:t>2.合同生效及其它</w:t>
      </w:r>
      <w:bookmarkEnd w:id="108"/>
    </w:p>
    <w:p>
      <w:pPr>
        <w:spacing w:line="500" w:lineRule="exact"/>
        <w:ind w:firstLine="135" w:firstLineChars="50"/>
        <w:rPr>
          <w:rFonts w:ascii="宋体" w:hAnsi="宋体" w:cs="宋体"/>
          <w:kern w:val="0"/>
          <w:sz w:val="27"/>
          <w:szCs w:val="27"/>
        </w:rPr>
      </w:pPr>
      <w:r>
        <w:rPr>
          <w:rFonts w:ascii="宋体" w:hAnsi="宋体" w:cs="宋体"/>
          <w:kern w:val="0"/>
          <w:sz w:val="27"/>
          <w:szCs w:val="27"/>
        </w:rPr>
        <w:t>2</w:t>
      </w:r>
      <w:r>
        <w:rPr>
          <w:rFonts w:hint="eastAsia" w:ascii="宋体" w:hAnsi="宋体" w:cs="宋体"/>
          <w:kern w:val="0"/>
          <w:sz w:val="27"/>
          <w:szCs w:val="27"/>
        </w:rPr>
        <w:t>2.</w:t>
      </w:r>
      <w:r>
        <w:rPr>
          <w:rFonts w:ascii="宋体" w:hAnsi="宋体" w:cs="宋体"/>
          <w:kern w:val="0"/>
          <w:sz w:val="27"/>
          <w:szCs w:val="27"/>
        </w:rPr>
        <w:t xml:space="preserve">1 </w:t>
      </w:r>
      <w:r>
        <w:rPr>
          <w:rFonts w:hint="eastAsia" w:ascii="宋体" w:hAnsi="宋体" w:cs="宋体"/>
          <w:kern w:val="0"/>
          <w:sz w:val="27"/>
          <w:szCs w:val="27"/>
        </w:rPr>
        <w:t>合同应在双方签字盖章并在买方收取卖方提供的履约保证金后开始生效。</w:t>
      </w:r>
    </w:p>
    <w:p>
      <w:pPr>
        <w:spacing w:line="500" w:lineRule="exact"/>
        <w:ind w:firstLine="135" w:firstLineChars="50"/>
        <w:rPr>
          <w:rFonts w:ascii="宋体" w:hAnsi="宋体" w:cs="宋体"/>
          <w:kern w:val="0"/>
          <w:sz w:val="27"/>
          <w:szCs w:val="27"/>
        </w:rPr>
      </w:pPr>
      <w:r>
        <w:rPr>
          <w:rFonts w:ascii="宋体" w:hAnsi="宋体" w:cs="宋体"/>
          <w:kern w:val="0"/>
          <w:sz w:val="27"/>
          <w:szCs w:val="27"/>
        </w:rPr>
        <w:t>2</w:t>
      </w:r>
      <w:r>
        <w:rPr>
          <w:rFonts w:hint="eastAsia" w:ascii="宋体" w:hAnsi="宋体" w:cs="宋体"/>
          <w:kern w:val="0"/>
          <w:sz w:val="27"/>
          <w:szCs w:val="27"/>
        </w:rPr>
        <w:t>2</w:t>
      </w:r>
      <w:r>
        <w:rPr>
          <w:rFonts w:ascii="宋体" w:hAnsi="宋体" w:cs="宋体"/>
          <w:kern w:val="0"/>
          <w:sz w:val="27"/>
          <w:szCs w:val="27"/>
        </w:rPr>
        <w:t>.2</w:t>
      </w:r>
      <w:r>
        <w:rPr>
          <w:rFonts w:hint="eastAsia" w:ascii="宋体" w:hAnsi="宋体" w:cs="宋体"/>
          <w:kern w:val="0"/>
          <w:sz w:val="27"/>
          <w:szCs w:val="27"/>
        </w:rPr>
        <w:t>本合同一式肆份，以中文书写。买方、卖方、政府采购代理机构各执一份，具有同等法律效力。</w:t>
      </w:r>
    </w:p>
    <w:p>
      <w:pPr>
        <w:spacing w:line="500" w:lineRule="exact"/>
        <w:ind w:firstLine="135" w:firstLineChars="50"/>
        <w:rPr>
          <w:rFonts w:ascii="宋体" w:hAnsi="宋体" w:cs="宋体"/>
          <w:kern w:val="0"/>
          <w:sz w:val="27"/>
          <w:szCs w:val="27"/>
        </w:rPr>
      </w:pPr>
      <w:r>
        <w:rPr>
          <w:rFonts w:ascii="宋体" w:hAnsi="宋体" w:cs="宋体"/>
          <w:kern w:val="0"/>
          <w:sz w:val="27"/>
          <w:szCs w:val="27"/>
        </w:rPr>
        <w:t>2</w:t>
      </w:r>
      <w:r>
        <w:rPr>
          <w:rFonts w:hint="eastAsia" w:ascii="宋体" w:hAnsi="宋体" w:cs="宋体"/>
          <w:kern w:val="0"/>
          <w:sz w:val="27"/>
          <w:szCs w:val="27"/>
        </w:rPr>
        <w:t>2</w:t>
      </w:r>
      <w:r>
        <w:rPr>
          <w:rFonts w:ascii="宋体" w:hAnsi="宋体" w:cs="宋体"/>
          <w:kern w:val="0"/>
          <w:sz w:val="27"/>
          <w:szCs w:val="27"/>
        </w:rPr>
        <w:t xml:space="preserve">.3 </w:t>
      </w:r>
      <w:r>
        <w:rPr>
          <w:rFonts w:hint="eastAsia" w:ascii="宋体" w:hAnsi="宋体" w:cs="宋体"/>
          <w:kern w:val="0"/>
          <w:sz w:val="27"/>
          <w:szCs w:val="27"/>
        </w:rPr>
        <w:t>如需修改或补充合同内容，经协商，双方应签署书面修改或补充协议，该协议将作为本合同的一个组成部分。</w:t>
      </w:r>
    </w:p>
    <w:p>
      <w:pPr>
        <w:pStyle w:val="3"/>
        <w:jc w:val="center"/>
        <w:rPr>
          <w:rFonts w:ascii="宋体" w:hAnsi="宋体" w:cs="宋体"/>
          <w:kern w:val="0"/>
          <w:sz w:val="36"/>
          <w:szCs w:val="36"/>
        </w:rPr>
      </w:pPr>
      <w:bookmarkStart w:id="109" w:name="_Toc413751883"/>
      <w:bookmarkStart w:id="110" w:name="_Toc413762643"/>
      <w:bookmarkStart w:id="111" w:name="_Toc46323255"/>
      <w:r>
        <w:rPr>
          <w:rFonts w:hint="eastAsia" w:ascii="宋体" w:hAnsi="宋体" w:cs="宋体"/>
          <w:kern w:val="0"/>
          <w:sz w:val="36"/>
          <w:szCs w:val="36"/>
        </w:rPr>
        <w:t>五、合 同 格 式</w:t>
      </w:r>
      <w:bookmarkEnd w:id="109"/>
      <w:bookmarkEnd w:id="110"/>
      <w:bookmarkEnd w:id="111"/>
    </w:p>
    <w:p>
      <w:pPr>
        <w:spacing w:line="500" w:lineRule="exact"/>
        <w:ind w:firstLine="135" w:firstLineChars="50"/>
        <w:rPr>
          <w:rFonts w:ascii="宋体" w:hAnsi="宋体" w:cs="宋体"/>
          <w:kern w:val="0"/>
          <w:sz w:val="27"/>
          <w:szCs w:val="27"/>
        </w:rPr>
      </w:pPr>
      <w:r>
        <w:rPr>
          <w:rFonts w:hint="eastAsia" w:ascii="宋体" w:hAnsi="宋体" w:cs="宋体"/>
          <w:kern w:val="0"/>
          <w:sz w:val="27"/>
          <w:szCs w:val="27"/>
        </w:rPr>
        <w:t>甲方(采购单位)：</w:t>
      </w:r>
    </w:p>
    <w:p>
      <w:pPr>
        <w:spacing w:line="500" w:lineRule="exact"/>
        <w:ind w:firstLine="135" w:firstLineChars="50"/>
        <w:rPr>
          <w:rFonts w:ascii="宋体" w:hAnsi="宋体" w:cs="宋体"/>
          <w:kern w:val="0"/>
          <w:sz w:val="27"/>
          <w:szCs w:val="27"/>
        </w:rPr>
      </w:pPr>
      <w:r>
        <w:rPr>
          <w:rFonts w:hint="eastAsia" w:ascii="宋体" w:hAnsi="宋体" w:cs="宋体"/>
          <w:kern w:val="0"/>
          <w:sz w:val="27"/>
          <w:szCs w:val="27"/>
        </w:rPr>
        <w:t>乙方(供货单位)：</w:t>
      </w:r>
    </w:p>
    <w:p>
      <w:pPr>
        <w:spacing w:line="500" w:lineRule="exact"/>
        <w:ind w:firstLine="135" w:firstLineChars="50"/>
        <w:rPr>
          <w:rFonts w:ascii="宋体" w:hAnsi="宋体" w:cs="宋体"/>
          <w:kern w:val="0"/>
          <w:sz w:val="27"/>
          <w:szCs w:val="27"/>
        </w:rPr>
      </w:pPr>
      <w:r>
        <w:rPr>
          <w:rFonts w:hint="eastAsia" w:ascii="宋体" w:hAnsi="宋体" w:cs="宋体"/>
          <w:kern w:val="0"/>
          <w:sz w:val="27"/>
          <w:szCs w:val="27"/>
        </w:rPr>
        <w:t xml:space="preserve">    甲、乙双方根据江西斯诺招标代理有限公司组织询价的成交结果和询价通知书的要求，并经双方协商一致，同意按下述条件签订本合同。</w:t>
      </w:r>
    </w:p>
    <w:p>
      <w:pPr>
        <w:spacing w:line="500" w:lineRule="exact"/>
        <w:ind w:firstLine="135" w:firstLineChars="50"/>
        <w:rPr>
          <w:rFonts w:ascii="宋体" w:hAnsi="宋体" w:cs="宋体"/>
          <w:kern w:val="0"/>
          <w:sz w:val="27"/>
          <w:szCs w:val="27"/>
        </w:rPr>
      </w:pPr>
      <w:r>
        <w:rPr>
          <w:rFonts w:hint="eastAsia" w:ascii="宋体" w:hAnsi="宋体" w:cs="宋体"/>
          <w:kern w:val="0"/>
          <w:sz w:val="27"/>
          <w:szCs w:val="27"/>
        </w:rPr>
        <w:t xml:space="preserve">    1、合同文件：</w:t>
      </w:r>
    </w:p>
    <w:p>
      <w:pPr>
        <w:spacing w:line="500" w:lineRule="exact"/>
        <w:ind w:firstLine="135" w:firstLineChars="50"/>
        <w:rPr>
          <w:rFonts w:ascii="宋体" w:hAnsi="宋体" w:cs="宋体"/>
          <w:kern w:val="0"/>
          <w:sz w:val="27"/>
          <w:szCs w:val="27"/>
        </w:rPr>
      </w:pPr>
      <w:r>
        <w:rPr>
          <w:rFonts w:hint="eastAsia" w:ascii="宋体" w:hAnsi="宋体" w:cs="宋体"/>
          <w:kern w:val="0"/>
          <w:sz w:val="27"/>
          <w:szCs w:val="27"/>
        </w:rPr>
        <w:t xml:space="preserve"> 《成交通知书》及下列询价、响应文件中的文件是构成本合同不可分割的部分：</w:t>
      </w:r>
    </w:p>
    <w:p>
      <w:pPr>
        <w:spacing w:line="500" w:lineRule="exact"/>
        <w:ind w:firstLine="135" w:firstLineChars="50"/>
        <w:rPr>
          <w:rFonts w:ascii="宋体" w:hAnsi="宋体" w:cs="宋体"/>
          <w:kern w:val="0"/>
          <w:sz w:val="27"/>
          <w:szCs w:val="27"/>
        </w:rPr>
      </w:pPr>
      <w:r>
        <w:rPr>
          <w:rFonts w:hint="eastAsia" w:ascii="宋体" w:hAnsi="宋体" w:cs="宋体"/>
          <w:kern w:val="0"/>
          <w:sz w:val="27"/>
          <w:szCs w:val="27"/>
        </w:rPr>
        <w:t xml:space="preserve">    (1)合同条款；    (2)设备需求一览表；</w:t>
      </w:r>
    </w:p>
    <w:p>
      <w:pPr>
        <w:spacing w:line="500" w:lineRule="exact"/>
        <w:ind w:firstLine="135" w:firstLineChars="50"/>
        <w:rPr>
          <w:rFonts w:ascii="宋体" w:hAnsi="宋体" w:cs="宋体"/>
          <w:kern w:val="0"/>
          <w:sz w:val="27"/>
          <w:szCs w:val="27"/>
        </w:rPr>
      </w:pPr>
      <w:r>
        <w:rPr>
          <w:rFonts w:hint="eastAsia" w:ascii="宋体" w:hAnsi="宋体" w:cs="宋体"/>
          <w:kern w:val="0"/>
          <w:sz w:val="27"/>
          <w:szCs w:val="27"/>
        </w:rPr>
        <w:t xml:space="preserve">    (3)报价表；      (4)询价过程答疑函；</w:t>
      </w:r>
    </w:p>
    <w:p>
      <w:pPr>
        <w:spacing w:line="500" w:lineRule="exact"/>
        <w:ind w:firstLine="135" w:firstLineChars="50"/>
        <w:rPr>
          <w:rFonts w:ascii="宋体" w:hAnsi="宋体" w:cs="宋体"/>
          <w:kern w:val="0"/>
          <w:sz w:val="27"/>
          <w:szCs w:val="27"/>
        </w:rPr>
      </w:pPr>
      <w:r>
        <w:rPr>
          <w:rFonts w:hint="eastAsia" w:ascii="宋体" w:hAnsi="宋体" w:cs="宋体"/>
          <w:kern w:val="0"/>
          <w:sz w:val="27"/>
          <w:szCs w:val="27"/>
        </w:rPr>
        <w:t xml:space="preserve">    2、合同范围和条件：</w:t>
      </w:r>
    </w:p>
    <w:p>
      <w:pPr>
        <w:spacing w:line="500" w:lineRule="exact"/>
        <w:ind w:firstLine="135" w:firstLineChars="50"/>
        <w:rPr>
          <w:rFonts w:ascii="宋体" w:hAnsi="宋体" w:cs="宋体"/>
          <w:kern w:val="0"/>
          <w:sz w:val="27"/>
          <w:szCs w:val="27"/>
        </w:rPr>
      </w:pPr>
      <w:r>
        <w:rPr>
          <w:rFonts w:hint="eastAsia" w:ascii="宋体" w:hAnsi="宋体" w:cs="宋体"/>
          <w:kern w:val="0"/>
          <w:sz w:val="27"/>
          <w:szCs w:val="27"/>
        </w:rPr>
        <w:t xml:space="preserve">    本合同的范围和条件应与上述合同文件的规定一致。</w:t>
      </w:r>
    </w:p>
    <w:p>
      <w:pPr>
        <w:spacing w:line="500" w:lineRule="exact"/>
        <w:ind w:firstLine="135" w:firstLineChars="50"/>
        <w:rPr>
          <w:rFonts w:ascii="宋体" w:hAnsi="宋体" w:cs="宋体"/>
          <w:kern w:val="0"/>
          <w:sz w:val="27"/>
          <w:szCs w:val="27"/>
        </w:rPr>
      </w:pPr>
      <w:r>
        <w:rPr>
          <w:rFonts w:hint="eastAsia" w:ascii="宋体" w:hAnsi="宋体" w:cs="宋体"/>
          <w:kern w:val="0"/>
          <w:sz w:val="27"/>
          <w:szCs w:val="27"/>
        </w:rPr>
        <w:t xml:space="preserve">  　3、设备及数量：</w:t>
      </w:r>
    </w:p>
    <w:p>
      <w:pPr>
        <w:spacing w:line="500" w:lineRule="exact"/>
        <w:ind w:firstLine="135" w:firstLineChars="50"/>
        <w:rPr>
          <w:rFonts w:ascii="宋体" w:hAnsi="宋体" w:cs="宋体"/>
          <w:kern w:val="0"/>
          <w:sz w:val="27"/>
          <w:szCs w:val="27"/>
        </w:rPr>
      </w:pPr>
      <w:r>
        <w:rPr>
          <w:rFonts w:hint="eastAsia" w:ascii="宋体" w:hAnsi="宋体" w:cs="宋体"/>
          <w:kern w:val="0"/>
          <w:sz w:val="27"/>
          <w:szCs w:val="27"/>
        </w:rPr>
        <w:t xml:space="preserve">    4、合同金额：</w:t>
      </w:r>
    </w:p>
    <w:p>
      <w:pPr>
        <w:spacing w:line="500" w:lineRule="exact"/>
        <w:ind w:firstLine="135" w:firstLineChars="50"/>
        <w:rPr>
          <w:rFonts w:ascii="宋体" w:hAnsi="宋体" w:cs="宋体"/>
          <w:kern w:val="0"/>
          <w:sz w:val="27"/>
          <w:szCs w:val="27"/>
        </w:rPr>
      </w:pPr>
      <w:r>
        <w:rPr>
          <w:rFonts w:hint="eastAsia" w:ascii="宋体" w:hAnsi="宋体" w:cs="宋体"/>
          <w:kern w:val="0"/>
          <w:sz w:val="27"/>
          <w:szCs w:val="27"/>
        </w:rPr>
        <w:t xml:space="preserve">    5、付款方式：</w:t>
      </w:r>
    </w:p>
    <w:p>
      <w:pPr>
        <w:spacing w:line="500" w:lineRule="exact"/>
        <w:ind w:firstLine="135" w:firstLineChars="50"/>
        <w:rPr>
          <w:rFonts w:ascii="宋体" w:hAnsi="宋体" w:cs="宋体"/>
          <w:kern w:val="0"/>
          <w:sz w:val="27"/>
          <w:szCs w:val="27"/>
        </w:rPr>
      </w:pPr>
      <w:r>
        <w:rPr>
          <w:rFonts w:hint="eastAsia" w:ascii="宋体" w:hAnsi="宋体" w:cs="宋体"/>
          <w:kern w:val="0"/>
          <w:sz w:val="27"/>
          <w:szCs w:val="27"/>
        </w:rPr>
        <w:t xml:space="preserve">    6、交货时间、交货地点：</w:t>
      </w:r>
    </w:p>
    <w:p>
      <w:pPr>
        <w:spacing w:line="500" w:lineRule="exact"/>
        <w:ind w:firstLine="135" w:firstLineChars="50"/>
        <w:rPr>
          <w:rFonts w:ascii="宋体" w:hAnsi="宋体" w:cs="宋体"/>
          <w:kern w:val="0"/>
          <w:sz w:val="27"/>
          <w:szCs w:val="27"/>
        </w:rPr>
      </w:pPr>
      <w:r>
        <w:rPr>
          <w:rFonts w:hint="eastAsia" w:ascii="宋体" w:hAnsi="宋体" w:cs="宋体"/>
          <w:kern w:val="0"/>
          <w:sz w:val="27"/>
          <w:szCs w:val="27"/>
        </w:rPr>
        <w:t xml:space="preserve">    7、保修事项：</w:t>
      </w:r>
    </w:p>
    <w:p>
      <w:pPr>
        <w:spacing w:line="500" w:lineRule="exact"/>
        <w:ind w:firstLine="135" w:firstLineChars="50"/>
        <w:rPr>
          <w:rFonts w:ascii="宋体" w:hAnsi="宋体" w:cs="宋体"/>
          <w:kern w:val="0"/>
          <w:sz w:val="27"/>
          <w:szCs w:val="27"/>
        </w:rPr>
      </w:pPr>
      <w:r>
        <w:rPr>
          <w:rFonts w:hint="eastAsia" w:ascii="宋体" w:hAnsi="宋体" w:cs="宋体"/>
          <w:kern w:val="0"/>
          <w:sz w:val="27"/>
          <w:szCs w:val="27"/>
        </w:rPr>
        <w:t xml:space="preserve">    8、违约责任</w:t>
      </w:r>
    </w:p>
    <w:p>
      <w:pPr>
        <w:spacing w:line="500" w:lineRule="exact"/>
        <w:ind w:firstLine="675" w:firstLineChars="250"/>
        <w:rPr>
          <w:rFonts w:ascii="宋体" w:hAnsi="宋体" w:cs="宋体"/>
          <w:kern w:val="0"/>
          <w:sz w:val="27"/>
          <w:szCs w:val="27"/>
        </w:rPr>
      </w:pPr>
      <w:r>
        <w:rPr>
          <w:rFonts w:hint="eastAsia" w:ascii="宋体" w:hAnsi="宋体" w:cs="宋体"/>
          <w:kern w:val="0"/>
          <w:sz w:val="27"/>
          <w:szCs w:val="27"/>
        </w:rPr>
        <w:t>9、其他约定：</w:t>
      </w:r>
    </w:p>
    <w:p>
      <w:pPr>
        <w:spacing w:line="500" w:lineRule="exact"/>
        <w:ind w:firstLine="540" w:firstLineChars="200"/>
        <w:rPr>
          <w:rFonts w:ascii="宋体" w:hAnsi="宋体" w:cs="宋体"/>
          <w:kern w:val="0"/>
          <w:sz w:val="27"/>
          <w:szCs w:val="27"/>
        </w:rPr>
      </w:pPr>
      <w:r>
        <w:rPr>
          <w:rFonts w:hint="eastAsia" w:ascii="宋体" w:hAnsi="宋体" w:cs="宋体"/>
          <w:kern w:val="0"/>
          <w:sz w:val="27"/>
          <w:szCs w:val="27"/>
        </w:rPr>
        <w:t>10、合同生效：</w:t>
      </w:r>
    </w:p>
    <w:p>
      <w:pPr>
        <w:spacing w:line="500" w:lineRule="exact"/>
        <w:ind w:firstLine="135" w:firstLineChars="50"/>
        <w:rPr>
          <w:rFonts w:ascii="宋体" w:hAnsi="宋体" w:cs="宋体"/>
          <w:kern w:val="0"/>
          <w:sz w:val="27"/>
          <w:szCs w:val="27"/>
        </w:rPr>
      </w:pPr>
      <w:r>
        <w:rPr>
          <w:rFonts w:hint="eastAsia" w:ascii="宋体" w:hAnsi="宋体" w:cs="宋体"/>
          <w:kern w:val="0"/>
          <w:sz w:val="27"/>
          <w:szCs w:val="27"/>
        </w:rPr>
        <w:t>本合同经甲、乙双方签字盖章后生效。</w:t>
      </w:r>
    </w:p>
    <w:p>
      <w:pPr>
        <w:spacing w:line="500" w:lineRule="exact"/>
        <w:ind w:firstLine="135" w:firstLineChars="50"/>
        <w:rPr>
          <w:rFonts w:ascii="宋体" w:hAnsi="宋体" w:cs="宋体"/>
          <w:kern w:val="0"/>
          <w:sz w:val="27"/>
          <w:szCs w:val="27"/>
        </w:rPr>
      </w:pPr>
      <w:r>
        <w:rPr>
          <w:rFonts w:hint="eastAsia" w:ascii="宋体" w:hAnsi="宋体" w:cs="宋体"/>
          <w:kern w:val="0"/>
          <w:sz w:val="27"/>
          <w:szCs w:val="27"/>
        </w:rPr>
        <w:t xml:space="preserve">甲方(公章)： 　　　　　　　　　     乙方(公章)：       </w:t>
      </w:r>
    </w:p>
    <w:p>
      <w:pPr>
        <w:spacing w:line="500" w:lineRule="exact"/>
        <w:ind w:firstLine="135" w:firstLineChars="50"/>
        <w:rPr>
          <w:rFonts w:ascii="宋体" w:hAnsi="宋体" w:cs="宋体"/>
          <w:kern w:val="0"/>
          <w:sz w:val="27"/>
          <w:szCs w:val="27"/>
        </w:rPr>
      </w:pPr>
      <w:r>
        <w:rPr>
          <w:rFonts w:hint="eastAsia" w:ascii="宋体" w:hAnsi="宋体" w:cs="宋体"/>
          <w:kern w:val="0"/>
          <w:sz w:val="27"/>
          <w:szCs w:val="27"/>
        </w:rPr>
        <w:t xml:space="preserve">甲方代表：  　　　　　　　　　　    乙方代表：         </w:t>
      </w:r>
    </w:p>
    <w:p>
      <w:pPr>
        <w:spacing w:line="500" w:lineRule="exact"/>
        <w:ind w:firstLine="135" w:firstLineChars="50"/>
        <w:rPr>
          <w:rFonts w:ascii="宋体" w:hAnsi="宋体" w:cs="宋体"/>
          <w:kern w:val="0"/>
          <w:sz w:val="27"/>
          <w:szCs w:val="27"/>
        </w:rPr>
      </w:pPr>
      <w:r>
        <w:rPr>
          <w:rFonts w:hint="eastAsia" w:ascii="宋体" w:hAnsi="宋体" w:cs="宋体"/>
          <w:kern w:val="0"/>
          <w:sz w:val="27"/>
          <w:szCs w:val="27"/>
        </w:rPr>
        <w:t>开户行：                            开户行：</w:t>
      </w:r>
    </w:p>
    <w:p>
      <w:pPr>
        <w:spacing w:line="500" w:lineRule="exact"/>
        <w:ind w:firstLine="135" w:firstLineChars="50"/>
        <w:rPr>
          <w:rFonts w:ascii="宋体" w:hAnsi="宋体" w:cs="宋体"/>
          <w:kern w:val="0"/>
          <w:sz w:val="27"/>
          <w:szCs w:val="27"/>
        </w:rPr>
      </w:pPr>
      <w:r>
        <w:rPr>
          <w:rFonts w:hint="eastAsia" w:ascii="宋体" w:hAnsi="宋体" w:cs="宋体"/>
          <w:kern w:val="0"/>
          <w:sz w:val="27"/>
          <w:szCs w:val="27"/>
        </w:rPr>
        <w:t>帐号：                              帐号：</w:t>
      </w:r>
    </w:p>
    <w:p>
      <w:pPr>
        <w:widowControl/>
        <w:spacing w:line="500" w:lineRule="exact"/>
        <w:ind w:firstLine="135" w:firstLineChars="50"/>
        <w:rPr>
          <w:rFonts w:ascii="宋体" w:hAnsi="宋体" w:cs="宋体"/>
          <w:kern w:val="0"/>
          <w:sz w:val="27"/>
          <w:szCs w:val="27"/>
        </w:rPr>
      </w:pPr>
      <w:r>
        <w:rPr>
          <w:rFonts w:hint="eastAsia" w:ascii="宋体" w:hAnsi="宋体" w:cs="宋体"/>
          <w:kern w:val="0"/>
          <w:sz w:val="27"/>
          <w:szCs w:val="27"/>
        </w:rPr>
        <w:t>日期：    　　　　　　　　　　      日期：</w:t>
      </w:r>
    </w:p>
    <w:p>
      <w:pPr>
        <w:pStyle w:val="2"/>
        <w:rPr>
          <w:rFonts w:ascii="宋体" w:hAnsi="宋体" w:cs="宋体"/>
          <w:bCs/>
          <w:kern w:val="0"/>
          <w:sz w:val="36"/>
          <w:szCs w:val="36"/>
        </w:rPr>
      </w:pPr>
    </w:p>
    <w:p/>
    <w:p>
      <w:pPr>
        <w:pStyle w:val="3"/>
        <w:jc w:val="center"/>
        <w:rPr>
          <w:rFonts w:ascii="宋体" w:hAnsi="宋体" w:cs="宋体"/>
          <w:kern w:val="0"/>
          <w:sz w:val="36"/>
          <w:szCs w:val="36"/>
        </w:rPr>
      </w:pPr>
      <w:bookmarkStart w:id="112" w:name="_Toc413762644"/>
      <w:bookmarkStart w:id="113" w:name="_Toc46323256"/>
      <w:r>
        <w:rPr>
          <w:rFonts w:ascii="宋体" w:hAnsi="宋体" w:cs="宋体"/>
          <w:bCs w:val="0"/>
          <w:kern w:val="0"/>
          <w:sz w:val="36"/>
          <w:szCs w:val="36"/>
        </w:rPr>
        <w:t xml:space="preserve">第二章   </w:t>
      </w:r>
      <w:r>
        <w:rPr>
          <w:rFonts w:hint="eastAsia" w:ascii="宋体" w:hAnsi="宋体" w:cs="宋体"/>
          <w:bCs w:val="0"/>
          <w:kern w:val="0"/>
          <w:sz w:val="36"/>
          <w:szCs w:val="36"/>
        </w:rPr>
        <w:t>响 应 文 件</w:t>
      </w:r>
      <w:r>
        <w:rPr>
          <w:rFonts w:ascii="宋体" w:hAnsi="宋体" w:cs="宋体"/>
          <w:bCs w:val="0"/>
          <w:kern w:val="0"/>
          <w:sz w:val="36"/>
          <w:szCs w:val="36"/>
        </w:rPr>
        <w:t>　</w:t>
      </w:r>
      <w:r>
        <w:rPr>
          <w:rFonts w:hint="eastAsia" w:ascii="宋体" w:hAnsi="宋体" w:cs="宋体"/>
          <w:bCs w:val="0"/>
          <w:kern w:val="0"/>
          <w:sz w:val="36"/>
          <w:szCs w:val="36"/>
        </w:rPr>
        <w:t>（</w:t>
      </w:r>
      <w:r>
        <w:rPr>
          <w:rFonts w:ascii="宋体" w:hAnsi="宋体" w:cs="宋体"/>
          <w:bCs w:val="0"/>
          <w:kern w:val="0"/>
          <w:sz w:val="36"/>
          <w:szCs w:val="36"/>
        </w:rPr>
        <w:t>格式</w:t>
      </w:r>
      <w:r>
        <w:rPr>
          <w:rFonts w:hint="eastAsia" w:ascii="宋体" w:hAnsi="宋体" w:cs="宋体"/>
          <w:bCs w:val="0"/>
          <w:kern w:val="0"/>
          <w:sz w:val="36"/>
          <w:szCs w:val="36"/>
        </w:rPr>
        <w:t>）</w:t>
      </w:r>
      <w:bookmarkEnd w:id="112"/>
      <w:bookmarkEnd w:id="113"/>
    </w:p>
    <w:p>
      <w:pPr>
        <w:widowControl/>
        <w:spacing w:line="360" w:lineRule="auto"/>
        <w:jc w:val="right"/>
        <w:rPr>
          <w:rFonts w:ascii="宋体" w:hAnsi="宋体" w:cs="宋体"/>
          <w:kern w:val="0"/>
          <w:sz w:val="36"/>
          <w:szCs w:val="36"/>
        </w:rPr>
      </w:pPr>
      <w:r>
        <w:rPr>
          <w:rFonts w:ascii="宋体" w:hAnsi="宋体" w:cs="宋体"/>
          <w:bCs/>
          <w:kern w:val="0"/>
          <w:sz w:val="36"/>
          <w:szCs w:val="36"/>
        </w:rPr>
        <w:t>正（副）本</w:t>
      </w:r>
    </w:p>
    <w:p>
      <w:pPr>
        <w:pStyle w:val="4"/>
        <w:rPr>
          <w:kern w:val="0"/>
        </w:rPr>
      </w:pPr>
      <w:bookmarkStart w:id="114" w:name="_Toc46323257"/>
      <w:bookmarkStart w:id="115" w:name="_Toc413762645"/>
      <w:r>
        <w:rPr>
          <w:kern w:val="0"/>
        </w:rPr>
        <w:t>一、</w:t>
      </w:r>
      <w:r>
        <w:rPr>
          <w:rFonts w:hint="eastAsia"/>
          <w:kern w:val="0"/>
        </w:rPr>
        <w:t>响应文件</w:t>
      </w:r>
      <w:r>
        <w:rPr>
          <w:kern w:val="0"/>
        </w:rPr>
        <w:t>（格式）</w:t>
      </w:r>
      <w:bookmarkEnd w:id="114"/>
      <w:bookmarkEnd w:id="115"/>
    </w:p>
    <w:p>
      <w:pPr>
        <w:widowControl/>
        <w:spacing w:line="360" w:lineRule="auto"/>
        <w:jc w:val="center"/>
        <w:rPr>
          <w:rFonts w:ascii="宋体" w:hAnsi="宋体" w:cs="宋体"/>
          <w:kern w:val="0"/>
          <w:sz w:val="44"/>
          <w:szCs w:val="44"/>
        </w:rPr>
      </w:pPr>
      <w:r>
        <w:rPr>
          <w:rFonts w:ascii="宋体" w:hAnsi="宋体" w:cs="宋体"/>
          <w:kern w:val="0"/>
          <w:sz w:val="44"/>
          <w:szCs w:val="44"/>
        </w:rPr>
        <w:t> </w:t>
      </w:r>
    </w:p>
    <w:p>
      <w:pPr>
        <w:widowControl/>
        <w:spacing w:line="360" w:lineRule="auto"/>
        <w:jc w:val="left"/>
        <w:rPr>
          <w:rFonts w:ascii="宋体" w:hAnsi="宋体" w:cs="宋体"/>
          <w:kern w:val="0"/>
          <w:sz w:val="24"/>
        </w:rPr>
      </w:pPr>
    </w:p>
    <w:p>
      <w:pPr>
        <w:widowControl/>
        <w:spacing w:line="360" w:lineRule="auto"/>
        <w:jc w:val="left"/>
        <w:rPr>
          <w:rFonts w:ascii="宋体" w:hAnsi="宋体" w:cs="宋体"/>
          <w:kern w:val="0"/>
          <w:sz w:val="27"/>
          <w:szCs w:val="27"/>
        </w:rPr>
      </w:pPr>
    </w:p>
    <w:p>
      <w:pPr>
        <w:widowControl/>
        <w:spacing w:line="360" w:lineRule="auto"/>
        <w:jc w:val="left"/>
        <w:rPr>
          <w:rFonts w:ascii="宋体" w:hAnsi="宋体" w:cs="宋体"/>
          <w:kern w:val="0"/>
          <w:sz w:val="24"/>
        </w:rPr>
      </w:pPr>
      <w:r>
        <w:rPr>
          <w:rFonts w:ascii="宋体" w:hAnsi="宋体" w:cs="宋体"/>
          <w:kern w:val="0"/>
          <w:sz w:val="27"/>
          <w:szCs w:val="27"/>
        </w:rPr>
        <w:t>项目名称：</w:t>
      </w:r>
    </w:p>
    <w:p>
      <w:pPr>
        <w:widowControl/>
        <w:spacing w:line="360" w:lineRule="auto"/>
        <w:jc w:val="left"/>
        <w:rPr>
          <w:rFonts w:ascii="宋体" w:hAnsi="宋体" w:cs="宋体"/>
          <w:kern w:val="0"/>
          <w:sz w:val="24"/>
        </w:rPr>
      </w:pPr>
    </w:p>
    <w:p>
      <w:pPr>
        <w:widowControl/>
        <w:spacing w:line="360" w:lineRule="auto"/>
        <w:jc w:val="left"/>
        <w:rPr>
          <w:rFonts w:ascii="宋体" w:hAnsi="宋体" w:cs="宋体"/>
          <w:kern w:val="0"/>
          <w:sz w:val="24"/>
        </w:rPr>
      </w:pPr>
    </w:p>
    <w:p>
      <w:pPr>
        <w:widowControl/>
        <w:spacing w:line="360" w:lineRule="auto"/>
        <w:jc w:val="left"/>
        <w:rPr>
          <w:rFonts w:ascii="宋体" w:hAnsi="宋体" w:cs="宋体"/>
          <w:kern w:val="0"/>
          <w:sz w:val="27"/>
          <w:szCs w:val="27"/>
        </w:rPr>
      </w:pPr>
      <w:r>
        <w:rPr>
          <w:rFonts w:ascii="宋体" w:hAnsi="宋体" w:cs="宋体"/>
          <w:kern w:val="0"/>
          <w:sz w:val="27"/>
          <w:szCs w:val="27"/>
        </w:rPr>
        <w:t>项目编号：</w:t>
      </w:r>
    </w:p>
    <w:p>
      <w:pPr>
        <w:widowControl/>
        <w:spacing w:line="360" w:lineRule="auto"/>
        <w:jc w:val="left"/>
        <w:rPr>
          <w:rFonts w:ascii="宋体" w:hAnsi="宋体" w:cs="宋体"/>
          <w:kern w:val="0"/>
          <w:sz w:val="27"/>
          <w:szCs w:val="27"/>
        </w:rPr>
      </w:pPr>
    </w:p>
    <w:p>
      <w:pPr>
        <w:widowControl/>
        <w:spacing w:line="360" w:lineRule="auto"/>
        <w:jc w:val="left"/>
        <w:rPr>
          <w:rFonts w:ascii="宋体" w:hAnsi="宋体" w:cs="宋体"/>
          <w:kern w:val="0"/>
          <w:sz w:val="27"/>
          <w:szCs w:val="27"/>
        </w:rPr>
      </w:pPr>
    </w:p>
    <w:p>
      <w:pPr>
        <w:widowControl/>
        <w:spacing w:line="360" w:lineRule="auto"/>
        <w:jc w:val="left"/>
        <w:rPr>
          <w:rFonts w:ascii="宋体" w:hAnsi="宋体" w:cs="宋体"/>
          <w:kern w:val="0"/>
          <w:sz w:val="24"/>
        </w:rPr>
      </w:pPr>
    </w:p>
    <w:p>
      <w:pPr>
        <w:widowControl/>
        <w:spacing w:line="360" w:lineRule="auto"/>
        <w:jc w:val="left"/>
        <w:rPr>
          <w:rFonts w:ascii="宋体" w:hAnsi="宋体" w:cs="宋体"/>
          <w:kern w:val="0"/>
          <w:sz w:val="24"/>
        </w:rPr>
      </w:pPr>
    </w:p>
    <w:p>
      <w:pPr>
        <w:widowControl/>
        <w:spacing w:line="360" w:lineRule="auto"/>
        <w:jc w:val="left"/>
        <w:rPr>
          <w:rFonts w:ascii="宋体" w:hAnsi="宋体" w:cs="宋体"/>
          <w:kern w:val="0"/>
          <w:sz w:val="24"/>
        </w:rPr>
      </w:pPr>
      <w:r>
        <w:rPr>
          <w:rFonts w:ascii="宋体" w:hAnsi="宋体" w:cs="宋体"/>
          <w:kern w:val="0"/>
          <w:sz w:val="27"/>
          <w:szCs w:val="27"/>
        </w:rPr>
        <w:t>响应供应商名称</w:t>
      </w:r>
      <w:r>
        <w:rPr>
          <w:rFonts w:hint="eastAsia" w:ascii="宋体" w:hAnsi="宋体" w:cs="宋体"/>
          <w:kern w:val="0"/>
          <w:sz w:val="27"/>
          <w:szCs w:val="27"/>
        </w:rPr>
        <w:t>（</w:t>
      </w:r>
      <w:r>
        <w:rPr>
          <w:rFonts w:hint="eastAsia" w:ascii="宋体" w:hAnsi="宋体"/>
          <w:sz w:val="27"/>
          <w:szCs w:val="27"/>
        </w:rPr>
        <w:t>公章或自然人印鉴章）</w:t>
      </w:r>
      <w:r>
        <w:rPr>
          <w:rFonts w:ascii="宋体" w:hAnsi="宋体" w:cs="宋体"/>
          <w:kern w:val="0"/>
          <w:sz w:val="27"/>
          <w:szCs w:val="27"/>
        </w:rPr>
        <w:t>：</w:t>
      </w:r>
    </w:p>
    <w:p>
      <w:pPr>
        <w:widowControl/>
        <w:spacing w:line="360" w:lineRule="auto"/>
        <w:jc w:val="left"/>
        <w:rPr>
          <w:rFonts w:ascii="宋体" w:hAnsi="宋体" w:cs="宋体"/>
          <w:kern w:val="0"/>
          <w:sz w:val="24"/>
        </w:rPr>
      </w:pPr>
    </w:p>
    <w:p>
      <w:pPr>
        <w:widowControl/>
        <w:spacing w:line="360" w:lineRule="auto"/>
        <w:jc w:val="left"/>
        <w:rPr>
          <w:rFonts w:ascii="宋体" w:hAnsi="宋体" w:cs="宋体"/>
          <w:kern w:val="0"/>
          <w:sz w:val="24"/>
        </w:rPr>
      </w:pPr>
    </w:p>
    <w:p>
      <w:pPr>
        <w:widowControl/>
        <w:spacing w:line="360" w:lineRule="auto"/>
        <w:jc w:val="left"/>
        <w:rPr>
          <w:rFonts w:ascii="宋体" w:hAnsi="宋体" w:cs="宋体"/>
          <w:kern w:val="0"/>
          <w:sz w:val="27"/>
          <w:szCs w:val="27"/>
        </w:rPr>
      </w:pPr>
      <w:r>
        <w:rPr>
          <w:rFonts w:ascii="宋体" w:hAnsi="宋体" w:cs="宋体"/>
          <w:kern w:val="0"/>
          <w:sz w:val="27"/>
          <w:szCs w:val="27"/>
        </w:rPr>
        <w:t>日期：</w:t>
      </w:r>
    </w:p>
    <w:p>
      <w:pPr>
        <w:widowControl/>
        <w:spacing w:line="360" w:lineRule="auto"/>
        <w:jc w:val="left"/>
        <w:rPr>
          <w:rFonts w:ascii="宋体" w:hAnsi="宋体" w:cs="宋体"/>
          <w:kern w:val="0"/>
          <w:sz w:val="27"/>
          <w:szCs w:val="27"/>
        </w:rPr>
      </w:pPr>
    </w:p>
    <w:p>
      <w:pPr>
        <w:widowControl/>
        <w:spacing w:line="360" w:lineRule="auto"/>
        <w:rPr>
          <w:rFonts w:ascii="宋体" w:hAnsi="宋体" w:cs="宋体"/>
          <w:bCs/>
          <w:kern w:val="0"/>
          <w:sz w:val="36"/>
          <w:szCs w:val="36"/>
        </w:rPr>
      </w:pPr>
    </w:p>
    <w:p>
      <w:pPr>
        <w:pStyle w:val="4"/>
        <w:ind w:firstLine="3357" w:firstLineChars="1045"/>
        <w:jc w:val="both"/>
        <w:rPr>
          <w:kern w:val="0"/>
        </w:rPr>
      </w:pPr>
      <w:bookmarkStart w:id="116" w:name="_Toc413762646"/>
      <w:bookmarkStart w:id="117" w:name="_Toc46323258"/>
      <w:r>
        <w:rPr>
          <w:rFonts w:hint="eastAsia"/>
          <w:kern w:val="0"/>
        </w:rPr>
        <w:t>二</w:t>
      </w:r>
      <w:r>
        <w:rPr>
          <w:kern w:val="0"/>
        </w:rPr>
        <w:t>、响应函</w:t>
      </w:r>
      <w:r>
        <w:rPr>
          <w:rFonts w:hint="eastAsia"/>
          <w:kern w:val="0"/>
        </w:rPr>
        <w:t>（</w:t>
      </w:r>
      <w:r>
        <w:rPr>
          <w:kern w:val="0"/>
        </w:rPr>
        <w:t>格式</w:t>
      </w:r>
      <w:r>
        <w:rPr>
          <w:rFonts w:hint="eastAsia"/>
          <w:kern w:val="0"/>
        </w:rPr>
        <w:t>）</w:t>
      </w:r>
      <w:bookmarkEnd w:id="116"/>
      <w:bookmarkEnd w:id="117"/>
    </w:p>
    <w:p>
      <w:pPr>
        <w:widowControl/>
        <w:spacing w:line="360" w:lineRule="auto"/>
        <w:jc w:val="left"/>
        <w:rPr>
          <w:rFonts w:ascii="宋体" w:hAnsi="宋体" w:cs="宋体"/>
          <w:kern w:val="0"/>
          <w:sz w:val="24"/>
        </w:rPr>
      </w:pPr>
      <w:r>
        <w:rPr>
          <w:rFonts w:ascii="宋体" w:hAnsi="宋体" w:cs="宋体"/>
          <w:kern w:val="0"/>
          <w:sz w:val="24"/>
        </w:rPr>
        <w:t> </w:t>
      </w:r>
    </w:p>
    <w:p>
      <w:pPr>
        <w:widowControl/>
        <w:spacing w:line="360" w:lineRule="auto"/>
        <w:jc w:val="left"/>
        <w:rPr>
          <w:rFonts w:ascii="宋体" w:hAnsi="宋体" w:cs="宋体"/>
          <w:kern w:val="0"/>
          <w:sz w:val="24"/>
        </w:rPr>
      </w:pPr>
      <w:r>
        <w:rPr>
          <w:rFonts w:hint="eastAsia" w:ascii="宋体" w:hAnsi="宋体" w:cs="宋体"/>
          <w:kern w:val="0"/>
          <w:sz w:val="27"/>
          <w:szCs w:val="27"/>
        </w:rPr>
        <w:t>江西斯诺招标代理有限公司：</w:t>
      </w:r>
    </w:p>
    <w:p>
      <w:pPr>
        <w:widowControl/>
        <w:spacing w:line="360" w:lineRule="auto"/>
        <w:ind w:firstLine="540" w:firstLineChars="200"/>
        <w:jc w:val="left"/>
        <w:rPr>
          <w:rFonts w:ascii="宋体" w:hAnsi="宋体" w:cs="宋体"/>
          <w:kern w:val="0"/>
          <w:sz w:val="24"/>
        </w:rPr>
      </w:pPr>
      <w:r>
        <w:rPr>
          <w:rFonts w:hint="eastAsia" w:ascii="宋体" w:hAnsi="宋体" w:cs="宋体"/>
          <w:kern w:val="0"/>
          <w:sz w:val="27"/>
          <w:szCs w:val="27"/>
        </w:rPr>
        <w:t>根据贵方第</w:t>
      </w:r>
      <w:r>
        <w:rPr>
          <w:rFonts w:hint="eastAsia" w:ascii="宋体" w:hAnsi="宋体" w:cs="宋体"/>
          <w:kern w:val="0"/>
          <w:sz w:val="27"/>
          <w:szCs w:val="27"/>
          <w:u w:val="single"/>
        </w:rPr>
        <w:t>（项目编号）</w:t>
      </w:r>
      <w:r>
        <w:rPr>
          <w:rFonts w:hint="eastAsia" w:ascii="宋体" w:hAnsi="宋体" w:cs="宋体"/>
          <w:kern w:val="0"/>
          <w:sz w:val="27"/>
          <w:szCs w:val="27"/>
        </w:rPr>
        <w:t>“</w:t>
      </w:r>
      <w:r>
        <w:rPr>
          <w:rFonts w:hint="eastAsia" w:ascii="宋体" w:hAnsi="宋体" w:cs="宋体"/>
          <w:kern w:val="0"/>
          <w:sz w:val="27"/>
          <w:szCs w:val="27"/>
          <w:u w:val="single"/>
        </w:rPr>
        <w:t>（项目名称） </w:t>
      </w:r>
      <w:r>
        <w:rPr>
          <w:rFonts w:hint="eastAsia" w:ascii="宋体" w:hAnsi="宋体" w:cs="宋体"/>
          <w:kern w:val="0"/>
          <w:sz w:val="27"/>
          <w:szCs w:val="27"/>
        </w:rPr>
        <w:t>”的邀请，正式授权</w:t>
      </w:r>
      <w:r>
        <w:rPr>
          <w:rFonts w:hint="eastAsia" w:ascii="宋体" w:hAnsi="宋体" w:cs="宋体"/>
          <w:kern w:val="0"/>
          <w:sz w:val="27"/>
          <w:szCs w:val="27"/>
          <w:u w:val="single"/>
        </w:rPr>
        <w:t>（姓名）</w:t>
      </w:r>
      <w:r>
        <w:rPr>
          <w:rFonts w:hint="eastAsia" w:ascii="宋体" w:hAnsi="宋体" w:cs="宋体"/>
          <w:kern w:val="0"/>
          <w:sz w:val="27"/>
          <w:szCs w:val="27"/>
        </w:rPr>
        <w:t>代表</w:t>
      </w:r>
      <w:r>
        <w:rPr>
          <w:rFonts w:hint="eastAsia" w:ascii="宋体" w:hAnsi="宋体" w:cs="宋体"/>
          <w:kern w:val="0"/>
          <w:sz w:val="27"/>
          <w:szCs w:val="27"/>
          <w:u w:val="single"/>
        </w:rPr>
        <w:t>（响应供应商的名称）</w:t>
      </w:r>
      <w:r>
        <w:rPr>
          <w:rFonts w:ascii="宋体" w:hAnsi="宋体" w:cs="宋体"/>
          <w:kern w:val="0"/>
          <w:sz w:val="27"/>
          <w:szCs w:val="27"/>
        </w:rPr>
        <w:t>，提交响应</w:t>
      </w:r>
      <w:r>
        <w:rPr>
          <w:rFonts w:hint="eastAsia" w:ascii="宋体" w:hAnsi="宋体" w:cs="宋体"/>
          <w:kern w:val="0"/>
          <w:sz w:val="27"/>
          <w:szCs w:val="27"/>
        </w:rPr>
        <w:t>文件</w:t>
      </w:r>
      <w:r>
        <w:rPr>
          <w:rFonts w:ascii="宋体" w:hAnsi="宋体" w:cs="宋体"/>
          <w:kern w:val="0"/>
          <w:sz w:val="27"/>
          <w:szCs w:val="27"/>
        </w:rPr>
        <w:t>正本一式</w:t>
      </w:r>
      <w:r>
        <w:rPr>
          <w:rFonts w:ascii="宋体" w:hAnsi="宋体" w:cs="宋体"/>
          <w:kern w:val="0"/>
          <w:sz w:val="27"/>
          <w:szCs w:val="27"/>
          <w:u w:val="single"/>
        </w:rPr>
        <w:t> </w:t>
      </w:r>
      <w:r>
        <w:rPr>
          <w:rFonts w:hint="eastAsia" w:ascii="宋体" w:hAnsi="宋体" w:cs="宋体"/>
          <w:kern w:val="0"/>
          <w:sz w:val="27"/>
          <w:szCs w:val="27"/>
          <w:u w:val="single"/>
        </w:rPr>
        <w:t xml:space="preserve">1 </w:t>
      </w:r>
      <w:r>
        <w:rPr>
          <w:rFonts w:ascii="宋体" w:hAnsi="宋体" w:cs="宋体"/>
          <w:kern w:val="0"/>
          <w:sz w:val="27"/>
          <w:szCs w:val="27"/>
        </w:rPr>
        <w:t>份，副本一式</w:t>
      </w:r>
      <w:r>
        <w:rPr>
          <w:rFonts w:ascii="宋体" w:hAnsi="宋体" w:cs="宋体"/>
          <w:kern w:val="0"/>
          <w:sz w:val="27"/>
          <w:szCs w:val="27"/>
          <w:u w:val="single"/>
        </w:rPr>
        <w:t> </w:t>
      </w:r>
      <w:r>
        <w:rPr>
          <w:rFonts w:hint="eastAsia" w:ascii="宋体" w:hAnsi="宋体" w:cs="宋体"/>
          <w:kern w:val="0"/>
          <w:sz w:val="27"/>
          <w:szCs w:val="27"/>
          <w:u w:val="single"/>
        </w:rPr>
        <w:t>2</w:t>
      </w:r>
      <w:r>
        <w:rPr>
          <w:rFonts w:ascii="宋体" w:hAnsi="宋体" w:cs="宋体"/>
          <w:kern w:val="0"/>
          <w:sz w:val="27"/>
          <w:szCs w:val="27"/>
        </w:rPr>
        <w:t>份。</w:t>
      </w:r>
    </w:p>
    <w:p>
      <w:pPr>
        <w:widowControl/>
        <w:spacing w:line="360" w:lineRule="auto"/>
        <w:jc w:val="left"/>
        <w:rPr>
          <w:rFonts w:ascii="宋体" w:hAnsi="宋体" w:cs="宋体"/>
          <w:kern w:val="0"/>
          <w:sz w:val="24"/>
        </w:rPr>
      </w:pPr>
      <w:r>
        <w:rPr>
          <w:rFonts w:ascii="宋体" w:hAnsi="宋体" w:cs="宋体"/>
          <w:kern w:val="0"/>
          <w:sz w:val="27"/>
          <w:szCs w:val="27"/>
        </w:rPr>
        <w:t>本响应供应商承诺如下：</w:t>
      </w:r>
    </w:p>
    <w:p>
      <w:pPr>
        <w:widowControl/>
        <w:spacing w:line="360" w:lineRule="auto"/>
        <w:ind w:left="270" w:hanging="270" w:hangingChars="100"/>
        <w:jc w:val="left"/>
        <w:rPr>
          <w:rFonts w:ascii="宋体" w:hAnsi="宋体" w:cs="宋体"/>
          <w:color w:val="000000"/>
          <w:kern w:val="0"/>
          <w:sz w:val="27"/>
          <w:szCs w:val="27"/>
        </w:rPr>
      </w:pPr>
      <w:r>
        <w:rPr>
          <w:rFonts w:ascii="宋体" w:hAnsi="宋体" w:cs="宋体"/>
          <w:kern w:val="0"/>
          <w:sz w:val="27"/>
          <w:szCs w:val="27"/>
        </w:rPr>
        <w:t>1、按</w:t>
      </w:r>
      <w:r>
        <w:rPr>
          <w:rFonts w:hint="eastAsia" w:ascii="宋体" w:hAnsi="宋体" w:cs="宋体"/>
          <w:kern w:val="0"/>
          <w:sz w:val="27"/>
          <w:szCs w:val="27"/>
        </w:rPr>
        <w:t>询价通知书</w:t>
      </w:r>
      <w:r>
        <w:rPr>
          <w:rFonts w:ascii="宋体" w:hAnsi="宋体" w:cs="宋体"/>
          <w:kern w:val="0"/>
          <w:sz w:val="27"/>
          <w:szCs w:val="27"/>
        </w:rPr>
        <w:t>规定提供交付的货物（包括安装调试等工作）</w:t>
      </w:r>
      <w:r>
        <w:rPr>
          <w:rFonts w:hint="eastAsia" w:ascii="宋体" w:hAnsi="宋体" w:cs="宋体"/>
          <w:kern w:val="0"/>
          <w:sz w:val="27"/>
          <w:szCs w:val="27"/>
        </w:rPr>
        <w:t>，</w:t>
      </w:r>
      <w:r>
        <w:rPr>
          <w:rFonts w:ascii="宋体" w:hAnsi="宋体" w:cs="宋体"/>
          <w:kern w:val="0"/>
          <w:sz w:val="27"/>
          <w:szCs w:val="27"/>
        </w:rPr>
        <w:t>响应</w:t>
      </w:r>
      <w:r>
        <w:rPr>
          <w:rFonts w:hint="eastAsia" w:ascii="宋体" w:hAnsi="宋体" w:cs="宋体"/>
          <w:kern w:val="0"/>
          <w:sz w:val="27"/>
          <w:szCs w:val="27"/>
        </w:rPr>
        <w:t>总价</w:t>
      </w:r>
      <w:r>
        <w:rPr>
          <w:rFonts w:ascii="宋体" w:hAnsi="宋体" w:cs="宋体"/>
          <w:color w:val="000000"/>
          <w:kern w:val="0"/>
          <w:sz w:val="27"/>
          <w:szCs w:val="27"/>
        </w:rPr>
        <w:t>为</w:t>
      </w:r>
      <w:r>
        <w:rPr>
          <w:rFonts w:hint="eastAsia" w:ascii="宋体" w:hAnsi="宋体" w:cs="宋体"/>
          <w:color w:val="000000"/>
          <w:kern w:val="0"/>
          <w:sz w:val="27"/>
          <w:szCs w:val="27"/>
        </w:rPr>
        <w:t>（大写）</w:t>
      </w:r>
      <w:r>
        <w:rPr>
          <w:rFonts w:hint="eastAsia" w:ascii="宋体" w:hAnsi="宋体" w:cs="宋体"/>
          <w:color w:val="000000"/>
          <w:kern w:val="0"/>
          <w:sz w:val="27"/>
          <w:szCs w:val="27"/>
          <w:u w:val="single"/>
        </w:rPr>
        <w:t xml:space="preserve">        </w:t>
      </w:r>
      <w:r>
        <w:rPr>
          <w:rFonts w:hint="eastAsia" w:ascii="宋体" w:hAnsi="宋体" w:cs="宋体"/>
          <w:color w:val="000000"/>
          <w:kern w:val="0"/>
          <w:sz w:val="27"/>
          <w:szCs w:val="27"/>
        </w:rPr>
        <w:t>元人民币。</w:t>
      </w:r>
    </w:p>
    <w:p>
      <w:pPr>
        <w:widowControl/>
        <w:spacing w:line="360" w:lineRule="auto"/>
        <w:jc w:val="left"/>
        <w:rPr>
          <w:rFonts w:ascii="宋体" w:hAnsi="宋体" w:cs="宋体"/>
          <w:kern w:val="0"/>
          <w:sz w:val="24"/>
        </w:rPr>
      </w:pPr>
      <w:r>
        <w:rPr>
          <w:rFonts w:ascii="宋体" w:hAnsi="宋体" w:cs="宋体"/>
          <w:kern w:val="0"/>
          <w:sz w:val="27"/>
          <w:szCs w:val="27"/>
        </w:rPr>
        <w:t>2、根据</w:t>
      </w:r>
      <w:r>
        <w:rPr>
          <w:rFonts w:hint="eastAsia" w:ascii="宋体" w:hAnsi="宋体" w:cs="宋体"/>
          <w:kern w:val="0"/>
          <w:sz w:val="27"/>
          <w:szCs w:val="27"/>
        </w:rPr>
        <w:t>询价通知书</w:t>
      </w:r>
      <w:r>
        <w:rPr>
          <w:rFonts w:ascii="宋体" w:hAnsi="宋体" w:cs="宋体"/>
          <w:kern w:val="0"/>
          <w:sz w:val="27"/>
          <w:szCs w:val="27"/>
        </w:rPr>
        <w:t>的规定，严格履行合同的责任和义务,并保证于买方要求的日期内完成货物调试，并交付买方验收、使用。</w:t>
      </w:r>
    </w:p>
    <w:p>
      <w:pPr>
        <w:widowControl/>
        <w:spacing w:line="360" w:lineRule="auto"/>
        <w:jc w:val="left"/>
        <w:rPr>
          <w:rFonts w:ascii="宋体" w:hAnsi="宋体" w:cs="宋体"/>
          <w:kern w:val="0"/>
          <w:sz w:val="24"/>
        </w:rPr>
      </w:pPr>
      <w:r>
        <w:rPr>
          <w:rFonts w:ascii="宋体" w:hAnsi="宋体" w:cs="宋体"/>
          <w:kern w:val="0"/>
          <w:sz w:val="27"/>
          <w:szCs w:val="27"/>
        </w:rPr>
        <w:t>3、已详细审核全部</w:t>
      </w:r>
      <w:r>
        <w:rPr>
          <w:rFonts w:hint="eastAsia" w:ascii="宋体" w:hAnsi="宋体" w:cs="宋体"/>
          <w:kern w:val="0"/>
          <w:sz w:val="27"/>
          <w:szCs w:val="27"/>
        </w:rPr>
        <w:t>询价通知书</w:t>
      </w:r>
      <w:r>
        <w:rPr>
          <w:rFonts w:ascii="宋体" w:hAnsi="宋体" w:cs="宋体"/>
          <w:kern w:val="0"/>
          <w:sz w:val="27"/>
          <w:szCs w:val="27"/>
        </w:rPr>
        <w:t>，知道必须放弃提出含糊不清或误解的问题的权利。</w:t>
      </w:r>
    </w:p>
    <w:p>
      <w:pPr>
        <w:widowControl/>
        <w:spacing w:line="360" w:lineRule="auto"/>
        <w:jc w:val="left"/>
        <w:rPr>
          <w:rFonts w:ascii="宋体" w:hAnsi="宋体" w:cs="宋体"/>
          <w:kern w:val="0"/>
          <w:sz w:val="24"/>
        </w:rPr>
      </w:pPr>
      <w:r>
        <w:rPr>
          <w:rFonts w:ascii="宋体" w:hAnsi="宋体" w:cs="宋体"/>
          <w:kern w:val="0"/>
          <w:sz w:val="27"/>
          <w:szCs w:val="27"/>
        </w:rPr>
        <w:t>4、同意从规定的询价日期起遵循本</w:t>
      </w:r>
      <w:r>
        <w:rPr>
          <w:rFonts w:hint="eastAsia" w:ascii="宋体" w:hAnsi="宋体" w:cs="宋体"/>
          <w:kern w:val="0"/>
          <w:sz w:val="27"/>
          <w:szCs w:val="27"/>
        </w:rPr>
        <w:t>响应文件</w:t>
      </w:r>
      <w:r>
        <w:rPr>
          <w:rFonts w:ascii="宋体" w:hAnsi="宋体" w:cs="宋体"/>
          <w:kern w:val="0"/>
          <w:sz w:val="27"/>
          <w:szCs w:val="27"/>
        </w:rPr>
        <w:t>，并在规定的响应有效期之前均具有约束力。</w:t>
      </w:r>
    </w:p>
    <w:p>
      <w:pPr>
        <w:widowControl/>
        <w:spacing w:line="360" w:lineRule="auto"/>
        <w:jc w:val="left"/>
        <w:rPr>
          <w:rFonts w:ascii="宋体" w:hAnsi="宋体" w:cs="宋体"/>
          <w:kern w:val="0"/>
          <w:sz w:val="24"/>
        </w:rPr>
      </w:pPr>
      <w:r>
        <w:rPr>
          <w:rFonts w:ascii="宋体" w:hAnsi="宋体" w:cs="宋体"/>
          <w:kern w:val="0"/>
          <w:sz w:val="27"/>
          <w:szCs w:val="27"/>
        </w:rPr>
        <w:t>5、如果在规定的响应有效期内撤回响应，响应保证金可被没收。</w:t>
      </w:r>
    </w:p>
    <w:p>
      <w:pPr>
        <w:widowControl/>
        <w:spacing w:line="360" w:lineRule="auto"/>
        <w:jc w:val="left"/>
        <w:rPr>
          <w:rFonts w:ascii="宋体" w:hAnsi="宋体" w:cs="宋体"/>
          <w:kern w:val="0"/>
          <w:sz w:val="24"/>
        </w:rPr>
      </w:pPr>
      <w:r>
        <w:rPr>
          <w:rFonts w:ascii="宋体" w:hAnsi="宋体" w:cs="宋体"/>
          <w:kern w:val="0"/>
          <w:sz w:val="27"/>
          <w:szCs w:val="27"/>
        </w:rPr>
        <w:t>6、同意向贵方提供可能另外要求的与响应有关的任何证据或资料。</w:t>
      </w:r>
    </w:p>
    <w:p>
      <w:pPr>
        <w:widowControl/>
        <w:spacing w:before="100" w:beforeAutospacing="1" w:after="100" w:afterAutospacing="1" w:line="480" w:lineRule="exact"/>
        <w:jc w:val="left"/>
        <w:rPr>
          <w:rFonts w:ascii="黑体" w:hAnsi="宋体" w:eastAsia="黑体" w:cs="宋体"/>
          <w:kern w:val="0"/>
          <w:sz w:val="32"/>
          <w:szCs w:val="32"/>
        </w:rPr>
      </w:pPr>
      <w:r>
        <w:rPr>
          <w:rFonts w:hint="eastAsia" w:ascii="宋体" w:hAnsi="宋体" w:cs="宋体"/>
          <w:kern w:val="0"/>
          <w:sz w:val="27"/>
          <w:szCs w:val="27"/>
        </w:rPr>
        <w:t>与本响应有关的通讯地址：</w:t>
      </w:r>
      <w:r>
        <w:rPr>
          <w:rFonts w:hint="eastAsia" w:ascii="宋体" w:hAnsi="宋体" w:cs="宋体"/>
          <w:kern w:val="0"/>
          <w:sz w:val="27"/>
          <w:szCs w:val="27"/>
          <w:u w:val="single"/>
        </w:rPr>
        <w:t xml:space="preserve">                      </w:t>
      </w:r>
    </w:p>
    <w:p>
      <w:pPr>
        <w:widowControl/>
        <w:spacing w:before="100" w:beforeAutospacing="1" w:after="100" w:afterAutospacing="1" w:line="480" w:lineRule="exact"/>
        <w:jc w:val="left"/>
        <w:rPr>
          <w:rFonts w:ascii="黑体" w:hAnsi="宋体" w:eastAsia="黑体" w:cs="宋体"/>
          <w:kern w:val="0"/>
          <w:sz w:val="32"/>
          <w:szCs w:val="32"/>
        </w:rPr>
      </w:pPr>
      <w:r>
        <w:rPr>
          <w:rFonts w:hint="eastAsia" w:ascii="宋体" w:hAnsi="宋体" w:cs="宋体"/>
          <w:kern w:val="0"/>
          <w:sz w:val="27"/>
          <w:szCs w:val="27"/>
        </w:rPr>
        <w:t>电    话：</w:t>
      </w:r>
      <w:r>
        <w:rPr>
          <w:rFonts w:hint="eastAsia" w:ascii="宋体" w:hAnsi="宋体" w:cs="宋体"/>
          <w:kern w:val="0"/>
          <w:sz w:val="27"/>
          <w:szCs w:val="27"/>
          <w:u w:val="single"/>
        </w:rPr>
        <w:t>          </w:t>
      </w:r>
      <w:r>
        <w:rPr>
          <w:rFonts w:hint="eastAsia" w:ascii="宋体" w:hAnsi="宋体" w:cs="宋体"/>
          <w:kern w:val="0"/>
          <w:sz w:val="27"/>
          <w:szCs w:val="27"/>
        </w:rPr>
        <w:t>联系人：</w:t>
      </w:r>
      <w:r>
        <w:rPr>
          <w:rFonts w:hint="eastAsia" w:ascii="宋体" w:hAnsi="宋体" w:cs="宋体"/>
          <w:kern w:val="0"/>
          <w:sz w:val="27"/>
          <w:szCs w:val="27"/>
          <w:u w:val="single"/>
        </w:rPr>
        <w:t xml:space="preserve">           </w:t>
      </w:r>
    </w:p>
    <w:p>
      <w:pPr>
        <w:widowControl/>
        <w:spacing w:before="100" w:beforeAutospacing="1" w:after="100" w:afterAutospacing="1" w:line="480" w:lineRule="exact"/>
        <w:jc w:val="left"/>
        <w:rPr>
          <w:rFonts w:ascii="宋体" w:hAnsi="宋体" w:cs="宋体"/>
          <w:kern w:val="0"/>
          <w:sz w:val="27"/>
          <w:szCs w:val="27"/>
          <w:u w:val="single"/>
        </w:rPr>
      </w:pPr>
      <w:r>
        <w:rPr>
          <w:rFonts w:hint="eastAsia" w:ascii="宋体" w:hAnsi="宋体" w:cs="宋体"/>
          <w:kern w:val="0"/>
          <w:sz w:val="27"/>
          <w:szCs w:val="27"/>
        </w:rPr>
        <w:t>法定代表人（经营者或自然人）（签字或印章）：</w:t>
      </w:r>
    </w:p>
    <w:p>
      <w:pPr>
        <w:widowControl/>
        <w:spacing w:before="100" w:beforeAutospacing="1" w:after="100" w:afterAutospacing="1" w:line="480" w:lineRule="exact"/>
        <w:jc w:val="left"/>
        <w:rPr>
          <w:rFonts w:ascii="黑体" w:hAnsi="宋体" w:eastAsia="黑体" w:cs="宋体"/>
          <w:kern w:val="0"/>
          <w:sz w:val="32"/>
          <w:szCs w:val="32"/>
        </w:rPr>
      </w:pPr>
      <w:r>
        <w:rPr>
          <w:rFonts w:hint="eastAsia" w:ascii="宋体" w:hAnsi="宋体" w:cs="宋体"/>
          <w:kern w:val="0"/>
          <w:sz w:val="27"/>
          <w:szCs w:val="27"/>
        </w:rPr>
        <w:t>响应供应商（公章或自然人印鉴章）：</w:t>
      </w:r>
    </w:p>
    <w:p>
      <w:pPr>
        <w:widowControl/>
        <w:spacing w:line="360" w:lineRule="auto"/>
        <w:jc w:val="right"/>
        <w:rPr>
          <w:rFonts w:ascii="宋体" w:hAnsi="宋体" w:cs="宋体"/>
          <w:kern w:val="0"/>
          <w:sz w:val="27"/>
          <w:szCs w:val="27"/>
        </w:rPr>
      </w:pPr>
    </w:p>
    <w:p>
      <w:pPr>
        <w:widowControl/>
        <w:spacing w:line="360" w:lineRule="auto"/>
        <w:jc w:val="right"/>
        <w:rPr>
          <w:rFonts w:ascii="宋体" w:hAnsi="宋体" w:cs="宋体"/>
          <w:kern w:val="0"/>
          <w:sz w:val="24"/>
        </w:rPr>
      </w:pPr>
      <w:r>
        <w:rPr>
          <w:rFonts w:hint="eastAsia" w:ascii="宋体" w:hAnsi="宋体" w:cs="宋体"/>
          <w:kern w:val="0"/>
          <w:sz w:val="27"/>
          <w:szCs w:val="27"/>
        </w:rPr>
        <w:t>年    月    日</w:t>
      </w:r>
      <w:r>
        <w:rPr>
          <w:rFonts w:ascii="宋体" w:hAnsi="宋体" w:cs="宋体"/>
          <w:kern w:val="0"/>
          <w:sz w:val="24"/>
        </w:rPr>
        <w:t>   </w:t>
      </w:r>
    </w:p>
    <w:p>
      <w:pPr>
        <w:widowControl/>
        <w:spacing w:line="360" w:lineRule="auto"/>
        <w:ind w:right="480"/>
        <w:rPr>
          <w:rFonts w:ascii="宋体" w:hAnsi="宋体" w:cs="宋体"/>
          <w:kern w:val="0"/>
          <w:sz w:val="24"/>
        </w:rPr>
      </w:pPr>
      <w:r>
        <w:rPr>
          <w:rFonts w:ascii="宋体" w:hAnsi="宋体" w:cs="宋体"/>
          <w:kern w:val="0"/>
          <w:sz w:val="24"/>
        </w:rPr>
        <w:t>  </w:t>
      </w:r>
    </w:p>
    <w:p>
      <w:pPr>
        <w:pStyle w:val="4"/>
        <w:ind w:firstLine="2554" w:firstLineChars="795"/>
        <w:jc w:val="both"/>
        <w:rPr>
          <w:kern w:val="0"/>
          <w:sz w:val="24"/>
        </w:rPr>
      </w:pPr>
      <w:bookmarkStart w:id="118" w:name="_Toc46323259"/>
      <w:bookmarkStart w:id="119" w:name="_Toc413762647"/>
      <w:r>
        <w:rPr>
          <w:rFonts w:hint="eastAsia"/>
          <w:kern w:val="0"/>
        </w:rPr>
        <w:t>三</w:t>
      </w:r>
      <w:r>
        <w:rPr>
          <w:kern w:val="0"/>
        </w:rPr>
        <w:t>、响应文件资料清单</w:t>
      </w:r>
      <w:r>
        <w:rPr>
          <w:rFonts w:hint="eastAsia"/>
          <w:kern w:val="0"/>
        </w:rPr>
        <w:t>（</w:t>
      </w:r>
      <w:r>
        <w:rPr>
          <w:kern w:val="0"/>
        </w:rPr>
        <w:t>格式</w:t>
      </w:r>
      <w:r>
        <w:rPr>
          <w:rFonts w:hint="eastAsia"/>
          <w:kern w:val="0"/>
        </w:rPr>
        <w:t>）</w:t>
      </w:r>
      <w:bookmarkEnd w:id="118"/>
      <w:bookmarkEnd w:id="119"/>
    </w:p>
    <w:tbl>
      <w:tblPr>
        <w:tblStyle w:val="19"/>
        <w:tblW w:w="9669"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32"/>
        <w:gridCol w:w="5413"/>
        <w:gridCol w:w="302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232"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r>
              <w:rPr>
                <w:rFonts w:ascii="宋体" w:hAnsi="宋体" w:cs="宋体"/>
                <w:bCs/>
                <w:kern w:val="0"/>
                <w:sz w:val="27"/>
                <w:szCs w:val="27"/>
              </w:rPr>
              <w:t>序号</w:t>
            </w:r>
          </w:p>
        </w:tc>
        <w:tc>
          <w:tcPr>
            <w:tcW w:w="5413"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r>
              <w:rPr>
                <w:rFonts w:ascii="宋体" w:hAnsi="宋体" w:cs="宋体"/>
                <w:bCs/>
                <w:kern w:val="0"/>
                <w:sz w:val="27"/>
                <w:szCs w:val="27"/>
              </w:rPr>
              <w:t>资料名称</w:t>
            </w:r>
          </w:p>
        </w:tc>
        <w:tc>
          <w:tcPr>
            <w:tcW w:w="302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r>
              <w:rPr>
                <w:rFonts w:ascii="宋体" w:hAnsi="宋体" w:cs="宋体"/>
                <w:bCs/>
                <w:kern w:val="0"/>
                <w:sz w:val="27"/>
                <w:szCs w:val="27"/>
              </w:rPr>
              <w:t>页码范围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232"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p>
        </w:tc>
        <w:tc>
          <w:tcPr>
            <w:tcW w:w="5413"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kern w:val="0"/>
                <w:sz w:val="24"/>
              </w:rPr>
            </w:pPr>
          </w:p>
        </w:tc>
        <w:tc>
          <w:tcPr>
            <w:tcW w:w="302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kern w:val="0"/>
                <w:sz w:val="24"/>
              </w:rPr>
            </w:pPr>
            <w:r>
              <w:rPr>
                <w:rFonts w:ascii="宋体" w:hAnsi="宋体" w:cs="宋体"/>
                <w:kern w:val="0"/>
                <w:sz w:val="24"/>
              </w:rPr>
              <w:t> </w:t>
            </w:r>
          </w:p>
          <w:p>
            <w:pPr>
              <w:widowControl/>
              <w:spacing w:line="360" w:lineRule="auto"/>
              <w:jc w:val="left"/>
              <w:rPr>
                <w:rFonts w:ascii="宋体" w:hAnsi="宋体" w:cs="宋体"/>
                <w:kern w:val="0"/>
                <w:sz w:val="24"/>
              </w:rPr>
            </w:pPr>
            <w:r>
              <w:rPr>
                <w:rFonts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232"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p>
        </w:tc>
        <w:tc>
          <w:tcPr>
            <w:tcW w:w="5413"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kern w:val="0"/>
                <w:sz w:val="24"/>
              </w:rPr>
            </w:pPr>
          </w:p>
        </w:tc>
        <w:tc>
          <w:tcPr>
            <w:tcW w:w="302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kern w:val="0"/>
                <w:sz w:val="24"/>
              </w:rPr>
            </w:pPr>
            <w:r>
              <w:rPr>
                <w:rFonts w:ascii="宋体" w:hAnsi="宋体" w:cs="宋体"/>
                <w:kern w:val="0"/>
                <w:sz w:val="24"/>
              </w:rPr>
              <w:t> </w:t>
            </w:r>
          </w:p>
          <w:p>
            <w:pPr>
              <w:widowControl/>
              <w:spacing w:line="360" w:lineRule="auto"/>
              <w:jc w:val="left"/>
              <w:rPr>
                <w:rFonts w:ascii="宋体" w:hAnsi="宋体" w:cs="宋体"/>
                <w:kern w:val="0"/>
                <w:sz w:val="24"/>
              </w:rPr>
            </w:pPr>
            <w:r>
              <w:rPr>
                <w:rFonts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232"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p>
        </w:tc>
        <w:tc>
          <w:tcPr>
            <w:tcW w:w="5413"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kern w:val="0"/>
                <w:sz w:val="24"/>
              </w:rPr>
            </w:pPr>
          </w:p>
        </w:tc>
        <w:tc>
          <w:tcPr>
            <w:tcW w:w="302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kern w:val="0"/>
                <w:sz w:val="24"/>
              </w:rPr>
            </w:pPr>
            <w:r>
              <w:rPr>
                <w:rFonts w:ascii="宋体" w:hAnsi="宋体" w:cs="宋体"/>
                <w:kern w:val="0"/>
                <w:sz w:val="24"/>
              </w:rPr>
              <w:t> </w:t>
            </w:r>
          </w:p>
          <w:p>
            <w:pPr>
              <w:widowControl/>
              <w:spacing w:line="360" w:lineRule="auto"/>
              <w:jc w:val="left"/>
              <w:rPr>
                <w:rFonts w:ascii="宋体" w:hAnsi="宋体" w:cs="宋体"/>
                <w:kern w:val="0"/>
                <w:sz w:val="24"/>
              </w:rPr>
            </w:pPr>
            <w:r>
              <w:rPr>
                <w:rFonts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232"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p>
        </w:tc>
        <w:tc>
          <w:tcPr>
            <w:tcW w:w="5413"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kern w:val="0"/>
                <w:sz w:val="24"/>
              </w:rPr>
            </w:pPr>
          </w:p>
        </w:tc>
        <w:tc>
          <w:tcPr>
            <w:tcW w:w="302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kern w:val="0"/>
                <w:sz w:val="24"/>
              </w:rPr>
            </w:pPr>
            <w:r>
              <w:rPr>
                <w:rFonts w:ascii="宋体" w:hAnsi="宋体" w:cs="宋体"/>
                <w:kern w:val="0"/>
                <w:sz w:val="24"/>
              </w:rPr>
              <w:t> </w:t>
            </w:r>
          </w:p>
          <w:p>
            <w:pPr>
              <w:widowControl/>
              <w:spacing w:line="360" w:lineRule="auto"/>
              <w:jc w:val="left"/>
              <w:rPr>
                <w:rFonts w:ascii="宋体" w:hAnsi="宋体" w:cs="宋体"/>
                <w:kern w:val="0"/>
                <w:sz w:val="24"/>
              </w:rPr>
            </w:pPr>
            <w:r>
              <w:rPr>
                <w:rFonts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232"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p>
        </w:tc>
        <w:tc>
          <w:tcPr>
            <w:tcW w:w="5413"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kern w:val="0"/>
                <w:sz w:val="24"/>
              </w:rPr>
            </w:pPr>
          </w:p>
        </w:tc>
        <w:tc>
          <w:tcPr>
            <w:tcW w:w="302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kern w:val="0"/>
                <w:sz w:val="24"/>
              </w:rPr>
            </w:pPr>
            <w:r>
              <w:rPr>
                <w:rFonts w:ascii="宋体" w:hAnsi="宋体" w:cs="宋体"/>
                <w:kern w:val="0"/>
                <w:sz w:val="24"/>
              </w:rPr>
              <w:t> </w:t>
            </w:r>
          </w:p>
          <w:p>
            <w:pPr>
              <w:widowControl/>
              <w:spacing w:line="360" w:lineRule="auto"/>
              <w:jc w:val="left"/>
              <w:rPr>
                <w:rFonts w:ascii="宋体" w:hAnsi="宋体" w:cs="宋体"/>
                <w:kern w:val="0"/>
                <w:sz w:val="24"/>
              </w:rPr>
            </w:pPr>
            <w:r>
              <w:rPr>
                <w:rFonts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232"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p>
        </w:tc>
        <w:tc>
          <w:tcPr>
            <w:tcW w:w="5413"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kern w:val="0"/>
                <w:sz w:val="24"/>
              </w:rPr>
            </w:pPr>
          </w:p>
        </w:tc>
        <w:tc>
          <w:tcPr>
            <w:tcW w:w="302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kern w:val="0"/>
                <w:sz w:val="24"/>
              </w:rPr>
            </w:pPr>
            <w:r>
              <w:rPr>
                <w:rFonts w:ascii="宋体" w:hAnsi="宋体" w:cs="宋体"/>
                <w:kern w:val="0"/>
                <w:sz w:val="24"/>
              </w:rPr>
              <w:t> </w:t>
            </w:r>
          </w:p>
          <w:p>
            <w:pPr>
              <w:widowControl/>
              <w:spacing w:line="360" w:lineRule="auto"/>
              <w:jc w:val="left"/>
              <w:rPr>
                <w:rFonts w:ascii="宋体" w:hAnsi="宋体" w:cs="宋体"/>
                <w:kern w:val="0"/>
                <w:sz w:val="24"/>
              </w:rPr>
            </w:pPr>
            <w:r>
              <w:rPr>
                <w:rFonts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232"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p>
        </w:tc>
        <w:tc>
          <w:tcPr>
            <w:tcW w:w="5413"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kern w:val="0"/>
                <w:sz w:val="24"/>
              </w:rPr>
            </w:pPr>
          </w:p>
        </w:tc>
        <w:tc>
          <w:tcPr>
            <w:tcW w:w="302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kern w:val="0"/>
                <w:sz w:val="24"/>
              </w:rPr>
            </w:pPr>
            <w:r>
              <w:rPr>
                <w:rFonts w:ascii="宋体" w:hAnsi="宋体" w:cs="宋体"/>
                <w:kern w:val="0"/>
                <w:sz w:val="24"/>
              </w:rPr>
              <w:t> </w:t>
            </w:r>
          </w:p>
          <w:p>
            <w:pPr>
              <w:widowControl/>
              <w:spacing w:line="360" w:lineRule="auto"/>
              <w:jc w:val="left"/>
              <w:rPr>
                <w:rFonts w:ascii="宋体" w:hAnsi="宋体" w:cs="宋体"/>
                <w:kern w:val="0"/>
                <w:sz w:val="24"/>
              </w:rPr>
            </w:pPr>
            <w:r>
              <w:rPr>
                <w:rFonts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232"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p>
        </w:tc>
        <w:tc>
          <w:tcPr>
            <w:tcW w:w="5413"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kern w:val="0"/>
                <w:sz w:val="24"/>
              </w:rPr>
            </w:pPr>
          </w:p>
        </w:tc>
        <w:tc>
          <w:tcPr>
            <w:tcW w:w="302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kern w:val="0"/>
                <w:sz w:val="24"/>
              </w:rPr>
            </w:pPr>
            <w:r>
              <w:rPr>
                <w:rFonts w:ascii="宋体" w:hAnsi="宋体" w:cs="宋体"/>
                <w:kern w:val="0"/>
                <w:sz w:val="24"/>
              </w:rPr>
              <w:t> </w:t>
            </w:r>
          </w:p>
          <w:p>
            <w:pPr>
              <w:widowControl/>
              <w:spacing w:line="360" w:lineRule="auto"/>
              <w:jc w:val="left"/>
              <w:rPr>
                <w:rFonts w:ascii="宋体" w:hAnsi="宋体" w:cs="宋体"/>
                <w:kern w:val="0"/>
                <w:sz w:val="24"/>
              </w:rPr>
            </w:pPr>
            <w:r>
              <w:rPr>
                <w:rFonts w:ascii="宋体" w:hAnsi="宋体" w:cs="宋体"/>
                <w:kern w:val="0"/>
                <w:sz w:val="24"/>
              </w:rPr>
              <w:t> </w:t>
            </w:r>
          </w:p>
        </w:tc>
      </w:tr>
    </w:tbl>
    <w:p>
      <w:pPr>
        <w:widowControl/>
        <w:spacing w:line="360" w:lineRule="auto"/>
        <w:jc w:val="left"/>
        <w:rPr>
          <w:rFonts w:ascii="宋体" w:hAnsi="宋体" w:cs="宋体"/>
          <w:kern w:val="0"/>
          <w:sz w:val="24"/>
        </w:rPr>
      </w:pPr>
      <w:r>
        <w:rPr>
          <w:rFonts w:ascii="宋体" w:hAnsi="宋体" w:cs="宋体"/>
          <w:kern w:val="0"/>
          <w:sz w:val="24"/>
        </w:rPr>
        <w:br w:type="textWrapping" w:clear="all"/>
      </w:r>
    </w:p>
    <w:p>
      <w:pPr>
        <w:pStyle w:val="2"/>
      </w:pPr>
    </w:p>
    <w:p>
      <w:pPr>
        <w:pStyle w:val="4"/>
        <w:ind w:firstLine="2554" w:firstLineChars="795"/>
        <w:jc w:val="both"/>
        <w:rPr>
          <w:kern w:val="0"/>
        </w:rPr>
      </w:pPr>
      <w:bookmarkStart w:id="120" w:name="_Toc413762648"/>
      <w:bookmarkStart w:id="121" w:name="_Toc46323260"/>
      <w:r>
        <w:rPr>
          <w:kern w:val="0"/>
        </w:rPr>
        <w:t>四、响应货物报价一览表</w:t>
      </w:r>
      <w:r>
        <w:rPr>
          <w:rFonts w:hint="eastAsia"/>
          <w:kern w:val="0"/>
        </w:rPr>
        <w:t>（格式）</w:t>
      </w:r>
      <w:bookmarkEnd w:id="120"/>
      <w:bookmarkEnd w:id="121"/>
    </w:p>
    <w:p>
      <w:pPr>
        <w:widowControl/>
        <w:spacing w:line="360" w:lineRule="auto"/>
        <w:jc w:val="center"/>
        <w:rPr>
          <w:rFonts w:ascii="宋体" w:hAnsi="宋体" w:cs="宋体"/>
          <w:kern w:val="0"/>
          <w:sz w:val="24"/>
        </w:rPr>
      </w:pPr>
      <w:r>
        <w:rPr>
          <w:rFonts w:ascii="宋体" w:hAnsi="宋体" w:cs="宋体"/>
          <w:kern w:val="0"/>
          <w:sz w:val="24"/>
        </w:rPr>
        <w:t> </w:t>
      </w:r>
    </w:p>
    <w:p>
      <w:pPr>
        <w:widowControl/>
        <w:spacing w:line="360" w:lineRule="auto"/>
        <w:rPr>
          <w:rFonts w:ascii="宋体" w:hAnsi="宋体" w:cs="宋体"/>
          <w:kern w:val="0"/>
          <w:sz w:val="27"/>
          <w:szCs w:val="27"/>
        </w:rPr>
      </w:pPr>
      <w:r>
        <w:rPr>
          <w:rFonts w:ascii="宋体" w:hAnsi="宋体" w:cs="宋体"/>
          <w:kern w:val="0"/>
          <w:sz w:val="27"/>
          <w:szCs w:val="27"/>
        </w:rPr>
        <w:t>响应供应商：（</w:t>
      </w:r>
      <w:r>
        <w:rPr>
          <w:rFonts w:hint="eastAsia" w:ascii="宋体" w:hAnsi="宋体"/>
          <w:sz w:val="27"/>
          <w:szCs w:val="27"/>
        </w:rPr>
        <w:t>公章或自然人印鉴章</w:t>
      </w:r>
      <w:r>
        <w:rPr>
          <w:rFonts w:ascii="宋体" w:hAnsi="宋体" w:cs="宋体"/>
          <w:kern w:val="0"/>
          <w:sz w:val="27"/>
          <w:szCs w:val="27"/>
        </w:rPr>
        <w:t>）</w:t>
      </w:r>
      <w:r>
        <w:rPr>
          <w:rFonts w:hint="eastAsia" w:ascii="宋体" w:hAnsi="宋体" w:cs="宋体"/>
          <w:kern w:val="0"/>
          <w:sz w:val="27"/>
          <w:szCs w:val="27"/>
        </w:rPr>
        <w:t xml:space="preserve">：                      </w:t>
      </w:r>
      <w:r>
        <w:rPr>
          <w:rFonts w:ascii="宋体" w:hAnsi="宋体" w:cs="宋体"/>
          <w:kern w:val="0"/>
          <w:sz w:val="27"/>
          <w:szCs w:val="27"/>
        </w:rPr>
        <w:t>金额单位：元</w:t>
      </w:r>
    </w:p>
    <w:tbl>
      <w:tblPr>
        <w:tblStyle w:val="19"/>
        <w:tblW w:w="10572"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3"/>
        <w:gridCol w:w="1134"/>
        <w:gridCol w:w="425"/>
        <w:gridCol w:w="436"/>
        <w:gridCol w:w="992"/>
        <w:gridCol w:w="1134"/>
        <w:gridCol w:w="1276"/>
        <w:gridCol w:w="1559"/>
        <w:gridCol w:w="1276"/>
        <w:gridCol w:w="992"/>
        <w:gridCol w:w="4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8" w:hRule="atLeast"/>
          <w:tblCellSpacing w:w="0" w:type="dxa"/>
          <w:jc w:val="center"/>
        </w:trPr>
        <w:tc>
          <w:tcPr>
            <w:tcW w:w="923"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r>
              <w:rPr>
                <w:rFonts w:ascii="宋体" w:hAnsi="宋体" w:cs="宋体"/>
                <w:kern w:val="0"/>
                <w:sz w:val="24"/>
              </w:rPr>
              <w:t>货物名称</w:t>
            </w:r>
          </w:p>
        </w:tc>
        <w:tc>
          <w:tcPr>
            <w:tcW w:w="113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r>
              <w:rPr>
                <w:rFonts w:ascii="宋体" w:hAnsi="宋体" w:cs="宋体"/>
                <w:kern w:val="0"/>
                <w:sz w:val="24"/>
              </w:rPr>
              <w:t>品牌型号及主要技术参数</w:t>
            </w:r>
          </w:p>
        </w:tc>
        <w:tc>
          <w:tcPr>
            <w:tcW w:w="425"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r>
              <w:rPr>
                <w:rFonts w:ascii="宋体" w:hAnsi="宋体" w:cs="宋体"/>
                <w:kern w:val="0"/>
                <w:sz w:val="24"/>
              </w:rPr>
              <w:t>数量</w:t>
            </w:r>
          </w:p>
        </w:tc>
        <w:tc>
          <w:tcPr>
            <w:tcW w:w="436"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r>
              <w:rPr>
                <w:rFonts w:ascii="宋体" w:hAnsi="宋体" w:cs="宋体"/>
                <w:kern w:val="0"/>
                <w:sz w:val="24"/>
              </w:rPr>
              <w:t>单位</w:t>
            </w:r>
          </w:p>
        </w:tc>
        <w:tc>
          <w:tcPr>
            <w:tcW w:w="992"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r>
              <w:rPr>
                <w:rFonts w:ascii="宋体" w:hAnsi="宋体" w:cs="宋体"/>
                <w:kern w:val="0"/>
                <w:sz w:val="24"/>
              </w:rPr>
              <w:t>响应单价</w:t>
            </w:r>
            <w:r>
              <w:rPr>
                <w:rFonts w:hint="eastAsia" w:ascii="宋体" w:hAnsi="宋体" w:cs="宋体"/>
                <w:kern w:val="0"/>
                <w:sz w:val="24"/>
              </w:rPr>
              <w:t>（</w:t>
            </w:r>
            <w:r>
              <w:rPr>
                <w:rFonts w:hint="eastAsia" w:ascii="宋体" w:hAnsi="宋体" w:cs="宋体"/>
                <w:color w:val="000000"/>
                <w:kern w:val="0"/>
                <w:sz w:val="27"/>
                <w:szCs w:val="27"/>
              </w:rPr>
              <w:t>元</w:t>
            </w:r>
            <w:r>
              <w:rPr>
                <w:rFonts w:hint="eastAsia" w:ascii="宋体" w:hAnsi="宋体" w:cs="宋体"/>
                <w:kern w:val="0"/>
                <w:sz w:val="24"/>
              </w:rPr>
              <w:t>）</w:t>
            </w:r>
          </w:p>
        </w:tc>
        <w:tc>
          <w:tcPr>
            <w:tcW w:w="113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响应总价（元）</w:t>
            </w:r>
          </w:p>
        </w:tc>
        <w:tc>
          <w:tcPr>
            <w:tcW w:w="1276"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有无偏离</w:t>
            </w:r>
          </w:p>
        </w:tc>
        <w:tc>
          <w:tcPr>
            <w:tcW w:w="1559"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是否属于小微企业或监狱企业或残疾人福利性单位</w:t>
            </w:r>
          </w:p>
        </w:tc>
        <w:tc>
          <w:tcPr>
            <w:tcW w:w="1276"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p>
          <w:p>
            <w:pPr>
              <w:widowControl/>
              <w:spacing w:line="360" w:lineRule="auto"/>
              <w:jc w:val="center"/>
              <w:rPr>
                <w:rFonts w:ascii="宋体" w:hAnsi="宋体" w:cs="宋体"/>
                <w:kern w:val="0"/>
                <w:sz w:val="24"/>
              </w:rPr>
            </w:pPr>
            <w:r>
              <w:rPr>
                <w:rFonts w:hint="eastAsia" w:ascii="宋体" w:hAnsi="宋体" w:cs="宋体"/>
                <w:kern w:val="0"/>
                <w:sz w:val="24"/>
              </w:rPr>
              <w:t>是否属于</w:t>
            </w:r>
          </w:p>
          <w:p>
            <w:pPr>
              <w:widowControl/>
              <w:spacing w:line="360" w:lineRule="auto"/>
              <w:jc w:val="center"/>
              <w:rPr>
                <w:rFonts w:ascii="宋体" w:hAnsi="宋体" w:cs="宋体"/>
                <w:sz w:val="24"/>
              </w:rPr>
            </w:pPr>
            <w:r>
              <w:rPr>
                <w:rFonts w:hint="eastAsia" w:ascii="宋体" w:hAnsi="宋体" w:cs="宋体"/>
                <w:kern w:val="0"/>
                <w:sz w:val="24"/>
              </w:rPr>
              <w:t>节能、环保产品</w:t>
            </w:r>
          </w:p>
        </w:tc>
        <w:tc>
          <w:tcPr>
            <w:tcW w:w="992"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制造商名称</w:t>
            </w:r>
          </w:p>
        </w:tc>
        <w:tc>
          <w:tcPr>
            <w:tcW w:w="425"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44" w:hRule="atLeast"/>
          <w:tblCellSpacing w:w="0" w:type="dxa"/>
          <w:jc w:val="center"/>
        </w:trPr>
        <w:tc>
          <w:tcPr>
            <w:tcW w:w="923"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p>
        </w:tc>
        <w:tc>
          <w:tcPr>
            <w:tcW w:w="113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p>
        </w:tc>
        <w:tc>
          <w:tcPr>
            <w:tcW w:w="425"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p>
        </w:tc>
        <w:tc>
          <w:tcPr>
            <w:tcW w:w="436"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p>
        </w:tc>
        <w:tc>
          <w:tcPr>
            <w:tcW w:w="992"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p>
        </w:tc>
        <w:tc>
          <w:tcPr>
            <w:tcW w:w="1134"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宋体" w:hAnsi="宋体" w:cs="宋体"/>
                <w:kern w:val="0"/>
                <w:sz w:val="24"/>
              </w:rPr>
            </w:pPr>
          </w:p>
        </w:tc>
        <w:tc>
          <w:tcPr>
            <w:tcW w:w="1276"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宋体" w:hAnsi="宋体" w:cs="宋体"/>
                <w:kern w:val="0"/>
                <w:sz w:val="24"/>
              </w:rPr>
            </w:pPr>
          </w:p>
        </w:tc>
        <w:tc>
          <w:tcPr>
            <w:tcW w:w="1559"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p>
        </w:tc>
        <w:tc>
          <w:tcPr>
            <w:tcW w:w="1276"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宋体" w:hAnsi="宋体" w:cs="宋体"/>
                <w:kern w:val="0"/>
                <w:sz w:val="24"/>
              </w:rPr>
            </w:pPr>
          </w:p>
        </w:tc>
        <w:tc>
          <w:tcPr>
            <w:tcW w:w="992"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宋体" w:hAnsi="宋体" w:cs="宋体"/>
                <w:kern w:val="0"/>
                <w:sz w:val="24"/>
              </w:rPr>
            </w:pPr>
          </w:p>
        </w:tc>
        <w:tc>
          <w:tcPr>
            <w:tcW w:w="425"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44" w:hRule="atLeast"/>
          <w:tblCellSpacing w:w="0" w:type="dxa"/>
          <w:jc w:val="center"/>
        </w:trPr>
        <w:tc>
          <w:tcPr>
            <w:tcW w:w="923"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p>
        </w:tc>
        <w:tc>
          <w:tcPr>
            <w:tcW w:w="113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p>
        </w:tc>
        <w:tc>
          <w:tcPr>
            <w:tcW w:w="425"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p>
        </w:tc>
        <w:tc>
          <w:tcPr>
            <w:tcW w:w="436"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p>
        </w:tc>
        <w:tc>
          <w:tcPr>
            <w:tcW w:w="992"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p>
        </w:tc>
        <w:tc>
          <w:tcPr>
            <w:tcW w:w="1134"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宋体" w:hAnsi="宋体" w:cs="宋体"/>
                <w:kern w:val="0"/>
                <w:sz w:val="24"/>
              </w:rPr>
            </w:pPr>
          </w:p>
        </w:tc>
        <w:tc>
          <w:tcPr>
            <w:tcW w:w="1276"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宋体" w:hAnsi="宋体" w:cs="宋体"/>
                <w:kern w:val="0"/>
                <w:sz w:val="24"/>
              </w:rPr>
            </w:pPr>
          </w:p>
        </w:tc>
        <w:tc>
          <w:tcPr>
            <w:tcW w:w="1559"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p>
        </w:tc>
        <w:tc>
          <w:tcPr>
            <w:tcW w:w="1276"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宋体" w:hAnsi="宋体" w:cs="宋体"/>
                <w:kern w:val="0"/>
                <w:sz w:val="24"/>
              </w:rPr>
            </w:pPr>
          </w:p>
        </w:tc>
        <w:tc>
          <w:tcPr>
            <w:tcW w:w="992"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宋体" w:hAnsi="宋体" w:cs="宋体"/>
                <w:kern w:val="0"/>
                <w:sz w:val="24"/>
              </w:rPr>
            </w:pPr>
          </w:p>
        </w:tc>
        <w:tc>
          <w:tcPr>
            <w:tcW w:w="425" w:type="dxa"/>
            <w:tcBorders>
              <w:top w:val="outset" w:color="auto" w:sz="6" w:space="0"/>
              <w:left w:val="outset" w:color="auto" w:sz="6" w:space="0"/>
              <w:bottom w:val="outset" w:color="auto" w:sz="6" w:space="0"/>
              <w:right w:val="outset" w:color="auto" w:sz="6" w:space="0"/>
            </w:tcBorders>
          </w:tcPr>
          <w:p>
            <w:pPr>
              <w:widowControl/>
              <w:spacing w:line="360" w:lineRule="auto"/>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44" w:hRule="atLeast"/>
          <w:tblCellSpacing w:w="0" w:type="dxa"/>
          <w:jc w:val="center"/>
        </w:trPr>
        <w:tc>
          <w:tcPr>
            <w:tcW w:w="10572" w:type="dxa"/>
            <w:gridSpan w:val="11"/>
            <w:tcBorders>
              <w:top w:val="outset" w:color="auto" w:sz="6" w:space="0"/>
              <w:left w:val="outset" w:color="auto" w:sz="6" w:space="0"/>
              <w:bottom w:val="outset" w:color="auto" w:sz="6" w:space="0"/>
              <w:right w:val="outset" w:color="auto" w:sz="6" w:space="0"/>
            </w:tcBorders>
          </w:tcPr>
          <w:p>
            <w:pPr>
              <w:widowControl/>
              <w:spacing w:line="360" w:lineRule="auto"/>
              <w:rPr>
                <w:rFonts w:ascii="宋体" w:hAnsi="宋体" w:cs="宋体"/>
                <w:kern w:val="0"/>
                <w:sz w:val="24"/>
              </w:rPr>
            </w:pPr>
            <w:r>
              <w:rPr>
                <w:rFonts w:hint="eastAsia" w:ascii="宋体" w:hAnsi="宋体" w:cs="宋体"/>
                <w:kern w:val="0"/>
                <w:sz w:val="24"/>
              </w:rPr>
              <w:t xml:space="preserve">响应总价（大写）：        </w:t>
            </w:r>
          </w:p>
        </w:tc>
      </w:tr>
    </w:tbl>
    <w:p>
      <w:pPr>
        <w:widowControl/>
        <w:spacing w:line="360" w:lineRule="auto"/>
        <w:jc w:val="left"/>
        <w:rPr>
          <w:rFonts w:ascii="宋体" w:hAnsi="宋体" w:cs="宋体"/>
          <w:kern w:val="0"/>
          <w:sz w:val="27"/>
          <w:szCs w:val="27"/>
        </w:rPr>
      </w:pPr>
    </w:p>
    <w:p>
      <w:pPr>
        <w:widowControl/>
        <w:spacing w:line="360" w:lineRule="auto"/>
        <w:jc w:val="left"/>
        <w:rPr>
          <w:rFonts w:ascii="宋体" w:hAnsi="宋体" w:cs="宋体"/>
          <w:kern w:val="0"/>
          <w:sz w:val="27"/>
          <w:szCs w:val="27"/>
        </w:rPr>
      </w:pPr>
      <w:r>
        <w:rPr>
          <w:rFonts w:ascii="宋体" w:hAnsi="宋体" w:cs="宋体"/>
          <w:kern w:val="0"/>
          <w:sz w:val="27"/>
          <w:szCs w:val="27"/>
        </w:rPr>
        <w:t>法定代表人（经营者或自然人）</w:t>
      </w:r>
      <w:r>
        <w:rPr>
          <w:rFonts w:hint="eastAsia" w:ascii="宋体" w:hAnsi="宋体" w:cs="宋体"/>
          <w:kern w:val="0"/>
          <w:sz w:val="27"/>
          <w:szCs w:val="27"/>
        </w:rPr>
        <w:t>（签字或印章）</w:t>
      </w:r>
      <w:r>
        <w:rPr>
          <w:rFonts w:ascii="宋体" w:hAnsi="宋体" w:cs="宋体"/>
          <w:kern w:val="0"/>
          <w:sz w:val="27"/>
          <w:szCs w:val="27"/>
        </w:rPr>
        <w:t>： </w:t>
      </w:r>
    </w:p>
    <w:p>
      <w:pPr>
        <w:widowControl/>
        <w:spacing w:line="360" w:lineRule="auto"/>
        <w:jc w:val="left"/>
        <w:rPr>
          <w:rFonts w:ascii="宋体" w:hAnsi="宋体" w:cs="宋体"/>
          <w:kern w:val="0"/>
          <w:sz w:val="24"/>
        </w:rPr>
      </w:pPr>
      <w:r>
        <w:rPr>
          <w:rFonts w:ascii="宋体" w:hAnsi="宋体" w:cs="宋体"/>
          <w:kern w:val="0"/>
          <w:sz w:val="27"/>
          <w:szCs w:val="27"/>
        </w:rPr>
        <w:t>     </w:t>
      </w:r>
    </w:p>
    <w:p>
      <w:pPr>
        <w:widowControl/>
        <w:spacing w:line="360" w:lineRule="auto"/>
        <w:jc w:val="left"/>
        <w:rPr>
          <w:rFonts w:ascii="宋体" w:hAnsi="宋体" w:cs="宋体"/>
          <w:kern w:val="0"/>
          <w:sz w:val="27"/>
          <w:szCs w:val="27"/>
        </w:rPr>
      </w:pPr>
      <w:r>
        <w:rPr>
          <w:rFonts w:ascii="宋体" w:hAnsi="宋体" w:cs="宋体"/>
          <w:kern w:val="0"/>
          <w:sz w:val="27"/>
          <w:szCs w:val="27"/>
        </w:rPr>
        <w:t>联系人及电话：    </w:t>
      </w:r>
      <w:r>
        <w:rPr>
          <w:rFonts w:hint="eastAsia" w:ascii="宋体" w:hAnsi="宋体" w:cs="宋体"/>
          <w:kern w:val="0"/>
          <w:sz w:val="27"/>
          <w:szCs w:val="27"/>
        </w:rPr>
        <w:t xml:space="preserve">                </w:t>
      </w:r>
    </w:p>
    <w:p>
      <w:pPr>
        <w:widowControl/>
        <w:spacing w:line="360" w:lineRule="auto"/>
        <w:jc w:val="right"/>
        <w:rPr>
          <w:rFonts w:ascii="宋体" w:hAnsi="宋体" w:cs="宋体"/>
          <w:kern w:val="0"/>
          <w:sz w:val="27"/>
          <w:szCs w:val="27"/>
        </w:rPr>
      </w:pPr>
      <w:r>
        <w:rPr>
          <w:rFonts w:hint="eastAsia" w:ascii="宋体" w:hAnsi="宋体" w:cs="宋体"/>
          <w:kern w:val="0"/>
          <w:sz w:val="27"/>
          <w:szCs w:val="27"/>
        </w:rPr>
        <w:t xml:space="preserve">                   年    月    日</w:t>
      </w:r>
    </w:p>
    <w:p>
      <w:pPr>
        <w:pStyle w:val="2"/>
      </w:pPr>
    </w:p>
    <w:p>
      <w:pPr>
        <w:widowControl/>
        <w:spacing w:line="540" w:lineRule="exact"/>
        <w:rPr>
          <w:rFonts w:ascii="宋体" w:hAnsi="宋体" w:cs="宋体"/>
          <w:b/>
          <w:kern w:val="0"/>
          <w:szCs w:val="21"/>
        </w:rPr>
      </w:pPr>
      <w:r>
        <w:rPr>
          <w:rFonts w:ascii="宋体" w:hAnsi="宋体" w:cs="宋体"/>
          <w:b/>
          <w:bCs/>
          <w:kern w:val="0"/>
          <w:szCs w:val="21"/>
        </w:rPr>
        <w:t>备注:</w:t>
      </w:r>
      <w:r>
        <w:rPr>
          <w:rFonts w:hint="eastAsia" w:ascii="宋体" w:hAnsi="宋体" w:cs="宋体"/>
          <w:b/>
          <w:kern w:val="0"/>
          <w:szCs w:val="21"/>
        </w:rPr>
        <w:t xml:space="preserve"> 1、所投产品必须提供品牌型号、制造商名称。</w:t>
      </w:r>
    </w:p>
    <w:p>
      <w:pPr>
        <w:pStyle w:val="2"/>
        <w:spacing w:line="540" w:lineRule="exact"/>
        <w:ind w:firstLine="632" w:firstLineChars="300"/>
        <w:rPr>
          <w:rFonts w:ascii="宋体" w:hAnsi="宋体" w:cs="宋体"/>
          <w:b/>
          <w:color w:val="FF0000"/>
          <w:kern w:val="0"/>
          <w:szCs w:val="21"/>
        </w:rPr>
      </w:pPr>
      <w:r>
        <w:rPr>
          <w:rFonts w:hint="eastAsia" w:ascii="宋体" w:hAnsi="宋体" w:cs="宋体"/>
          <w:b/>
          <w:color w:val="FF0000"/>
          <w:kern w:val="0"/>
          <w:szCs w:val="21"/>
        </w:rPr>
        <w:t>2、请各响应供应商自行保留详细报价表一份，以便最终报价使用。</w:t>
      </w:r>
    </w:p>
    <w:p>
      <w:pPr>
        <w:pStyle w:val="2"/>
        <w:spacing w:line="540" w:lineRule="exact"/>
        <w:ind w:firstLine="632" w:firstLineChars="300"/>
        <w:rPr>
          <w:rFonts w:ascii="宋体" w:hAnsi="宋体" w:cs="宋体"/>
          <w:b/>
          <w:kern w:val="0"/>
          <w:szCs w:val="21"/>
        </w:rPr>
      </w:pPr>
      <w:r>
        <w:rPr>
          <w:rFonts w:hint="eastAsia" w:ascii="宋体" w:hAnsi="宋体" w:cs="宋体"/>
          <w:b/>
          <w:kern w:val="0"/>
          <w:szCs w:val="21"/>
        </w:rPr>
        <w:t>3、属于小、微企业产品或监狱企业产品或残疾人福利性单位产品请在明细表中注明，并在投标文件中提供相应证明材料，否则产生的一切后果由投标人承担。</w:t>
      </w:r>
    </w:p>
    <w:p>
      <w:pPr>
        <w:pStyle w:val="2"/>
        <w:spacing w:line="540" w:lineRule="exact"/>
        <w:rPr>
          <w:rFonts w:ascii="宋体" w:hAnsi="宋体" w:cs="宋体"/>
          <w:b/>
          <w:kern w:val="0"/>
          <w:szCs w:val="21"/>
        </w:rPr>
      </w:pPr>
      <w:r>
        <w:rPr>
          <w:rFonts w:hint="eastAsia" w:ascii="宋体" w:hAnsi="宋体" w:cs="宋体"/>
          <w:b/>
          <w:kern w:val="0"/>
          <w:szCs w:val="21"/>
        </w:rPr>
        <w:t xml:space="preserve">     4、属节能、环保产品需备注注明，同时标明该产品在节能、环保政府采购清单中的页码，并提供节能、环保产品在最新一期政府采购清单所在页的复印件或截图；否则产生的一切后果由投标人承担。（不属于节能、环保产品的不需提供）。</w:t>
      </w:r>
    </w:p>
    <w:p>
      <w:pPr>
        <w:pStyle w:val="4"/>
        <w:ind w:firstLine="1911" w:firstLineChars="595"/>
        <w:jc w:val="both"/>
      </w:pPr>
      <w:bookmarkStart w:id="122" w:name="_Toc413762649"/>
      <w:bookmarkStart w:id="123" w:name="_Toc46323261"/>
      <w:r>
        <w:rPr>
          <w:rFonts w:hint="eastAsia"/>
        </w:rPr>
        <w:t>五、响应供应商关于资格的声明函（格式）</w:t>
      </w:r>
      <w:bookmarkEnd w:id="122"/>
      <w:bookmarkEnd w:id="123"/>
    </w:p>
    <w:p>
      <w:pPr>
        <w:pStyle w:val="10"/>
        <w:spacing w:beforeLines="50" w:line="360" w:lineRule="auto"/>
        <w:jc w:val="center"/>
        <w:rPr>
          <w:rFonts w:hAnsi="宋体"/>
          <w:sz w:val="32"/>
          <w:szCs w:val="32"/>
        </w:rPr>
      </w:pPr>
    </w:p>
    <w:p>
      <w:pPr>
        <w:pStyle w:val="10"/>
        <w:spacing w:beforeLines="50" w:line="360" w:lineRule="auto"/>
        <w:rPr>
          <w:rFonts w:hAnsi="宋体" w:cs="宋体"/>
          <w:kern w:val="0"/>
          <w:sz w:val="27"/>
          <w:szCs w:val="27"/>
        </w:rPr>
      </w:pPr>
      <w:r>
        <w:rPr>
          <w:rFonts w:hint="eastAsia" w:hAnsi="宋体" w:cs="宋体"/>
          <w:kern w:val="0"/>
          <w:sz w:val="27"/>
          <w:szCs w:val="27"/>
        </w:rPr>
        <w:t>致：江西斯诺招标代理有限公司</w:t>
      </w:r>
    </w:p>
    <w:p>
      <w:pPr>
        <w:pStyle w:val="10"/>
        <w:spacing w:beforeLines="50" w:line="360" w:lineRule="auto"/>
        <w:ind w:firstLine="540" w:firstLineChars="200"/>
        <w:rPr>
          <w:rFonts w:hAnsi="宋体" w:cs="宋体"/>
          <w:kern w:val="0"/>
          <w:sz w:val="27"/>
          <w:szCs w:val="27"/>
        </w:rPr>
      </w:pPr>
      <w:r>
        <w:rPr>
          <w:rFonts w:hint="eastAsia" w:hAnsi="宋体" w:cs="宋体"/>
          <w:kern w:val="0"/>
          <w:sz w:val="27"/>
          <w:szCs w:val="27"/>
        </w:rPr>
        <w:t>我公司愿意针对</w:t>
      </w:r>
      <w:r>
        <w:rPr>
          <w:rFonts w:hint="eastAsia" w:hAnsi="宋体" w:cs="宋体"/>
          <w:kern w:val="0"/>
          <w:sz w:val="27"/>
          <w:szCs w:val="27"/>
          <w:u w:val="single"/>
        </w:rPr>
        <w:t>（采购单位+采购项目名称）</w:t>
      </w:r>
      <w:r>
        <w:rPr>
          <w:rFonts w:hint="eastAsia" w:hAnsi="宋体" w:cs="宋体"/>
          <w:kern w:val="0"/>
          <w:sz w:val="27"/>
          <w:szCs w:val="27"/>
        </w:rPr>
        <w:t>项目进行响应。响应文件中所有关于响应供应商资格的文件、证明和陈述均是真实和准确的。若有违背，我公司承担由此产生的一切后果。</w:t>
      </w:r>
    </w:p>
    <w:p>
      <w:pPr>
        <w:pStyle w:val="10"/>
        <w:spacing w:beforeLines="50" w:line="360" w:lineRule="auto"/>
        <w:ind w:firstLine="405" w:firstLineChars="150"/>
        <w:rPr>
          <w:rFonts w:hAnsi="宋体" w:cs="宋体"/>
          <w:kern w:val="0"/>
          <w:sz w:val="27"/>
          <w:szCs w:val="27"/>
        </w:rPr>
      </w:pPr>
      <w:r>
        <w:rPr>
          <w:rFonts w:hint="eastAsia" w:hAnsi="宋体" w:cs="宋体"/>
          <w:kern w:val="0"/>
          <w:sz w:val="27"/>
          <w:szCs w:val="27"/>
        </w:rPr>
        <w:t>特此声明！</w:t>
      </w:r>
    </w:p>
    <w:p>
      <w:pPr>
        <w:pStyle w:val="10"/>
        <w:spacing w:beforeLines="50" w:line="360" w:lineRule="auto"/>
        <w:ind w:firstLine="405" w:firstLineChars="150"/>
        <w:rPr>
          <w:rFonts w:hAnsi="宋体" w:cs="宋体"/>
          <w:kern w:val="0"/>
          <w:sz w:val="27"/>
          <w:szCs w:val="27"/>
        </w:rPr>
      </w:pPr>
    </w:p>
    <w:p>
      <w:pPr>
        <w:pStyle w:val="10"/>
        <w:spacing w:beforeLines="50" w:line="360" w:lineRule="auto"/>
        <w:ind w:firstLine="405" w:firstLineChars="150"/>
        <w:rPr>
          <w:rFonts w:hAnsi="宋体" w:cs="宋体"/>
          <w:kern w:val="0"/>
          <w:sz w:val="27"/>
          <w:szCs w:val="27"/>
        </w:rPr>
      </w:pPr>
    </w:p>
    <w:p>
      <w:pPr>
        <w:pStyle w:val="10"/>
        <w:spacing w:beforeLines="50" w:line="560" w:lineRule="exact"/>
        <w:ind w:firstLine="405" w:firstLineChars="150"/>
        <w:rPr>
          <w:rFonts w:hAnsi="宋体" w:cs="宋体"/>
          <w:kern w:val="0"/>
          <w:sz w:val="27"/>
          <w:szCs w:val="27"/>
        </w:rPr>
      </w:pPr>
    </w:p>
    <w:p>
      <w:pPr>
        <w:spacing w:line="360" w:lineRule="auto"/>
        <w:ind w:right="998" w:rightChars="475"/>
        <w:jc w:val="right"/>
        <w:rPr>
          <w:rFonts w:ascii="宋体" w:hAnsi="宋体"/>
          <w:sz w:val="27"/>
          <w:szCs w:val="27"/>
        </w:rPr>
      </w:pPr>
      <w:r>
        <w:rPr>
          <w:rFonts w:hint="eastAsia" w:ascii="宋体" w:hAnsi="宋体"/>
          <w:sz w:val="27"/>
          <w:szCs w:val="27"/>
        </w:rPr>
        <w:t>法定代表人（经营者或自然人）（签字</w:t>
      </w:r>
      <w:r>
        <w:rPr>
          <w:rFonts w:hint="eastAsia" w:ascii="宋体" w:hAnsi="宋体" w:cs="宋体"/>
          <w:kern w:val="0"/>
          <w:sz w:val="27"/>
          <w:szCs w:val="27"/>
        </w:rPr>
        <w:t>或印章</w:t>
      </w:r>
      <w:r>
        <w:rPr>
          <w:rFonts w:hint="eastAsia" w:ascii="宋体" w:hAnsi="宋体"/>
          <w:sz w:val="27"/>
          <w:szCs w:val="27"/>
        </w:rPr>
        <w:t>）：</w:t>
      </w:r>
    </w:p>
    <w:p>
      <w:pPr>
        <w:spacing w:line="360" w:lineRule="auto"/>
        <w:ind w:right="998" w:rightChars="475"/>
        <w:jc w:val="right"/>
        <w:rPr>
          <w:rFonts w:ascii="宋体" w:hAnsi="宋体"/>
          <w:sz w:val="27"/>
          <w:szCs w:val="27"/>
        </w:rPr>
      </w:pPr>
    </w:p>
    <w:p>
      <w:pPr>
        <w:spacing w:line="360" w:lineRule="auto"/>
        <w:ind w:right="998" w:rightChars="475"/>
        <w:jc w:val="right"/>
        <w:rPr>
          <w:rFonts w:hAnsi="宋体" w:cs="宋体"/>
          <w:kern w:val="0"/>
          <w:sz w:val="27"/>
          <w:szCs w:val="27"/>
        </w:rPr>
      </w:pPr>
      <w:r>
        <w:rPr>
          <w:rFonts w:hint="eastAsia" w:hAnsi="宋体" w:cs="宋体"/>
          <w:kern w:val="0"/>
          <w:sz w:val="27"/>
          <w:szCs w:val="27"/>
        </w:rPr>
        <w:t>响应供应商名称（</w:t>
      </w:r>
      <w:r>
        <w:rPr>
          <w:rFonts w:hint="eastAsia" w:ascii="宋体" w:hAnsi="宋体"/>
          <w:sz w:val="27"/>
          <w:szCs w:val="27"/>
        </w:rPr>
        <w:t>公章或自然人印鉴章</w:t>
      </w:r>
      <w:r>
        <w:rPr>
          <w:rFonts w:hint="eastAsia" w:hAnsi="宋体" w:cs="宋体"/>
          <w:kern w:val="0"/>
          <w:sz w:val="27"/>
          <w:szCs w:val="27"/>
        </w:rPr>
        <w:t>）：</w:t>
      </w:r>
    </w:p>
    <w:p>
      <w:pPr>
        <w:spacing w:line="360" w:lineRule="auto"/>
        <w:jc w:val="right"/>
        <w:rPr>
          <w:rFonts w:hAnsi="宋体" w:cs="宋体"/>
          <w:kern w:val="0"/>
          <w:sz w:val="27"/>
          <w:szCs w:val="27"/>
        </w:rPr>
      </w:pPr>
    </w:p>
    <w:p>
      <w:pPr>
        <w:pStyle w:val="10"/>
        <w:spacing w:beforeLines="50" w:line="360" w:lineRule="auto"/>
        <w:ind w:left="405"/>
        <w:jc w:val="right"/>
        <w:rPr>
          <w:rFonts w:hAnsi="宋体" w:cs="宋体"/>
          <w:kern w:val="0"/>
          <w:sz w:val="27"/>
          <w:szCs w:val="27"/>
        </w:rPr>
      </w:pPr>
      <w:r>
        <w:rPr>
          <w:rFonts w:hint="eastAsia" w:hAnsi="宋体" w:cs="宋体"/>
          <w:kern w:val="0"/>
          <w:sz w:val="27"/>
          <w:szCs w:val="27"/>
        </w:rPr>
        <w:t xml:space="preserve">                                           年  月  日</w:t>
      </w:r>
    </w:p>
    <w:p>
      <w:pPr>
        <w:pStyle w:val="10"/>
        <w:spacing w:beforeLines="50" w:line="360" w:lineRule="auto"/>
        <w:ind w:firstLine="405" w:firstLineChars="150"/>
        <w:rPr>
          <w:rFonts w:hAnsi="宋体" w:cs="宋体"/>
          <w:kern w:val="0"/>
          <w:sz w:val="27"/>
          <w:szCs w:val="27"/>
        </w:rPr>
      </w:pPr>
    </w:p>
    <w:p>
      <w:pPr>
        <w:widowControl/>
        <w:spacing w:line="360" w:lineRule="auto"/>
        <w:jc w:val="left"/>
        <w:rPr>
          <w:rFonts w:ascii="宋体" w:hAnsi="宋体" w:cs="宋体"/>
          <w:kern w:val="0"/>
          <w:sz w:val="24"/>
        </w:rPr>
      </w:pPr>
    </w:p>
    <w:p>
      <w:pPr>
        <w:widowControl/>
        <w:spacing w:line="360" w:lineRule="auto"/>
        <w:jc w:val="left"/>
        <w:rPr>
          <w:rFonts w:ascii="宋体" w:hAnsi="宋体" w:cs="宋体"/>
          <w:kern w:val="0"/>
          <w:sz w:val="24"/>
        </w:rPr>
      </w:pPr>
    </w:p>
    <w:p>
      <w:pPr>
        <w:widowControl/>
        <w:spacing w:line="360" w:lineRule="auto"/>
        <w:jc w:val="left"/>
        <w:rPr>
          <w:rFonts w:ascii="宋体" w:hAnsi="宋体" w:cs="宋体"/>
          <w:kern w:val="0"/>
          <w:sz w:val="24"/>
        </w:rPr>
      </w:pPr>
    </w:p>
    <w:p>
      <w:pPr>
        <w:widowControl/>
        <w:spacing w:line="360" w:lineRule="auto"/>
        <w:jc w:val="left"/>
        <w:rPr>
          <w:rFonts w:ascii="宋体" w:hAnsi="宋体" w:cs="宋体"/>
          <w:kern w:val="0"/>
          <w:sz w:val="24"/>
        </w:rPr>
      </w:pPr>
    </w:p>
    <w:p>
      <w:pPr>
        <w:widowControl/>
        <w:spacing w:line="360" w:lineRule="auto"/>
        <w:jc w:val="left"/>
        <w:rPr>
          <w:rFonts w:ascii="宋体" w:hAnsi="宋体" w:cs="宋体"/>
          <w:kern w:val="0"/>
          <w:sz w:val="24"/>
        </w:rPr>
      </w:pPr>
    </w:p>
    <w:p>
      <w:pPr>
        <w:keepNext/>
        <w:keepLines/>
        <w:spacing w:line="460" w:lineRule="exact"/>
        <w:ind w:firstLine="1430" w:firstLineChars="445"/>
        <w:outlineLvl w:val="1"/>
        <w:rPr>
          <w:rFonts w:ascii="Arial" w:hAnsi="Arial" w:eastAsia="黑体" w:cs="Arial"/>
          <w:b/>
          <w:bCs/>
          <w:sz w:val="32"/>
          <w:szCs w:val="32"/>
        </w:rPr>
      </w:pPr>
      <w:bookmarkStart w:id="124" w:name="_Toc413746381"/>
      <w:bookmarkStart w:id="125" w:name="_Toc414959389"/>
      <w:bookmarkStart w:id="126" w:name="_Toc417201903"/>
      <w:bookmarkStart w:id="127" w:name="_Toc46323262"/>
      <w:r>
        <w:rPr>
          <w:rFonts w:hint="eastAsia" w:ascii="Arial" w:hAnsi="Arial" w:eastAsia="黑体" w:cs="Arial"/>
          <w:b/>
          <w:bCs/>
          <w:sz w:val="32"/>
          <w:szCs w:val="32"/>
        </w:rPr>
        <w:t>六、</w:t>
      </w:r>
      <w:bookmarkEnd w:id="124"/>
      <w:bookmarkEnd w:id="125"/>
      <w:bookmarkEnd w:id="126"/>
      <w:r>
        <w:rPr>
          <w:rFonts w:hint="eastAsia" w:ascii="Arial" w:hAnsi="Arial" w:eastAsia="黑体" w:cs="Arial"/>
          <w:b/>
          <w:bCs/>
          <w:sz w:val="32"/>
          <w:szCs w:val="32"/>
        </w:rPr>
        <w:t>财务报告或银行资信证明或响应担保函</w:t>
      </w:r>
      <w:bookmarkEnd w:id="127"/>
    </w:p>
    <w:p>
      <w:pPr>
        <w:spacing w:line="360" w:lineRule="auto"/>
        <w:rPr>
          <w:rFonts w:ascii="宋体" w:hAnsi="宋体"/>
          <w:sz w:val="27"/>
          <w:szCs w:val="27"/>
        </w:rPr>
      </w:pPr>
    </w:p>
    <w:p>
      <w:pPr>
        <w:spacing w:line="360" w:lineRule="auto"/>
        <w:rPr>
          <w:rFonts w:ascii="宋体" w:hAnsi="宋体"/>
          <w:b/>
          <w:sz w:val="27"/>
          <w:szCs w:val="27"/>
        </w:rPr>
      </w:pPr>
      <w:r>
        <w:rPr>
          <w:rFonts w:hint="eastAsia" w:ascii="宋体" w:hAnsi="宋体"/>
          <w:sz w:val="27"/>
          <w:szCs w:val="27"/>
        </w:rPr>
        <w:t>说明：1、响应供应商是法人的应提供经审计的财务报告，财务报告为上一年度或截止到开标之日止在 18 个月内的财务报告，财务报告须由会计师事务所出具，如公司为本年度成立，则出具上一期的财务审计报告,财务报告必须是无保留意见审计报告；响应供应商是法人的如没有经审计的财务报告，可提供响应供应商基本开户银行出具的开标截止时间前 3 个月内出具的银行资信证明；其他组织和自然人，没有会计师事务所出具的财务报告，可以提供在投标截止时间前3个月内银行出具银行资信证明。</w:t>
      </w:r>
      <w:r>
        <w:rPr>
          <w:rFonts w:hint="eastAsia" w:ascii="宋体" w:hAnsi="宋体"/>
          <w:b/>
          <w:sz w:val="27"/>
          <w:szCs w:val="27"/>
        </w:rPr>
        <w:t>（如出具的银行资信证明材料有“复印无效”等内容，则需提供原件佐证）。</w:t>
      </w:r>
    </w:p>
    <w:p>
      <w:pPr>
        <w:spacing w:line="360" w:lineRule="auto"/>
        <w:rPr>
          <w:rFonts w:ascii="宋体" w:hAnsi="宋体"/>
          <w:sz w:val="27"/>
          <w:szCs w:val="27"/>
        </w:rPr>
      </w:pPr>
      <w:r>
        <w:rPr>
          <w:rFonts w:hint="eastAsia" w:ascii="宋体" w:hAnsi="宋体"/>
          <w:sz w:val="27"/>
          <w:szCs w:val="27"/>
        </w:rPr>
        <w:t>2、</w:t>
      </w:r>
      <w:r>
        <w:rPr>
          <w:rFonts w:hint="eastAsia" w:ascii="宋体" w:hAnsi="宋体"/>
          <w:bCs/>
          <w:sz w:val="27"/>
          <w:szCs w:val="27"/>
        </w:rPr>
        <w:t>财务审计报告包括但不限于以下内容：（</w:t>
      </w:r>
      <w:r>
        <w:rPr>
          <w:rFonts w:ascii="宋体" w:hAnsi="宋体"/>
          <w:bCs/>
          <w:sz w:val="27"/>
          <w:szCs w:val="27"/>
        </w:rPr>
        <w:t>1</w:t>
      </w:r>
      <w:r>
        <w:rPr>
          <w:rFonts w:hint="eastAsia" w:ascii="宋体" w:hAnsi="宋体"/>
          <w:bCs/>
          <w:sz w:val="27"/>
          <w:szCs w:val="27"/>
        </w:rPr>
        <w:t>）出具财务审计报告的中介机构的营业执照、执业证书、签字注册会计师个人执业资格证书；（</w:t>
      </w:r>
      <w:r>
        <w:rPr>
          <w:rFonts w:ascii="宋体" w:hAnsi="宋体"/>
          <w:bCs/>
          <w:sz w:val="27"/>
          <w:szCs w:val="27"/>
        </w:rPr>
        <w:t>2</w:t>
      </w:r>
      <w:r>
        <w:rPr>
          <w:rFonts w:hint="eastAsia" w:ascii="宋体" w:hAnsi="宋体"/>
          <w:bCs/>
          <w:sz w:val="27"/>
          <w:szCs w:val="27"/>
        </w:rPr>
        <w:t>）</w:t>
      </w:r>
      <w:r>
        <w:rPr>
          <w:rFonts w:hint="eastAsia" w:ascii="宋体" w:hAnsi="宋体"/>
          <w:sz w:val="27"/>
          <w:szCs w:val="27"/>
        </w:rPr>
        <w:t>响应</w:t>
      </w:r>
      <w:r>
        <w:rPr>
          <w:rFonts w:hint="eastAsia" w:ascii="宋体" w:hAnsi="宋体"/>
          <w:bCs/>
          <w:sz w:val="27"/>
          <w:szCs w:val="27"/>
        </w:rPr>
        <w:t>供应商的《资产负债表》、《损益表》（《利润表》）、《现金流量表》及简要报表附注。</w:t>
      </w:r>
    </w:p>
    <w:p>
      <w:pPr>
        <w:spacing w:line="360" w:lineRule="auto"/>
        <w:rPr>
          <w:rFonts w:ascii="宋体" w:hAnsi="宋体"/>
          <w:sz w:val="27"/>
          <w:szCs w:val="27"/>
        </w:rPr>
      </w:pPr>
      <w:r>
        <w:rPr>
          <w:rFonts w:ascii="宋体" w:hAnsi="宋体"/>
          <w:sz w:val="27"/>
          <w:szCs w:val="27"/>
        </w:rPr>
        <w:t>3、</w:t>
      </w:r>
      <w:r>
        <w:rPr>
          <w:rFonts w:hint="eastAsia" w:ascii="宋体" w:hAnsi="宋体"/>
          <w:sz w:val="27"/>
          <w:szCs w:val="27"/>
        </w:rPr>
        <w:t>响应供应商是中、小、微企业的，提供财政部门认可的政府采购专业担保机构出具的响应担保函，可不提供财务报告及银行资信证明。</w:t>
      </w:r>
    </w:p>
    <w:p>
      <w:pPr>
        <w:spacing w:line="360" w:lineRule="auto"/>
        <w:rPr>
          <w:rFonts w:ascii="宋体" w:hAnsi="宋体"/>
          <w:sz w:val="27"/>
          <w:szCs w:val="27"/>
        </w:rPr>
      </w:pPr>
    </w:p>
    <w:p>
      <w:pPr>
        <w:spacing w:line="440" w:lineRule="exact"/>
        <w:rPr>
          <w:rFonts w:ascii="宋体" w:hAnsi="宋体" w:cs="宋体"/>
          <w:kern w:val="0"/>
          <w:sz w:val="27"/>
          <w:szCs w:val="27"/>
        </w:rPr>
      </w:pPr>
    </w:p>
    <w:p>
      <w:pPr>
        <w:pStyle w:val="4"/>
        <w:spacing w:before="0" w:after="0" w:line="460" w:lineRule="exact"/>
        <w:ind w:firstLine="2072" w:firstLineChars="645"/>
        <w:jc w:val="both"/>
      </w:pPr>
    </w:p>
    <w:p/>
    <w:p/>
    <w:p/>
    <w:p/>
    <w:p/>
    <w:p/>
    <w:p/>
    <w:p/>
    <w:p/>
    <w:p/>
    <w:p/>
    <w:p/>
    <w:p/>
    <w:p/>
    <w:p/>
    <w:p>
      <w:pPr>
        <w:keepNext/>
        <w:keepLines/>
        <w:spacing w:line="460" w:lineRule="exact"/>
        <w:jc w:val="center"/>
        <w:outlineLvl w:val="1"/>
        <w:rPr>
          <w:rFonts w:ascii="Arial" w:hAnsi="Arial" w:eastAsia="黑体" w:cs="Arial"/>
          <w:b/>
          <w:bCs/>
          <w:sz w:val="32"/>
          <w:szCs w:val="32"/>
        </w:rPr>
      </w:pPr>
      <w:bookmarkStart w:id="128" w:name="_Toc417201904"/>
      <w:bookmarkStart w:id="129" w:name="_Toc46323263"/>
      <w:r>
        <w:rPr>
          <w:rFonts w:hint="eastAsia" w:ascii="Arial" w:hAnsi="Arial" w:eastAsia="黑体" w:cs="Arial"/>
          <w:b/>
          <w:bCs/>
          <w:sz w:val="32"/>
          <w:szCs w:val="32"/>
        </w:rPr>
        <w:t>七、依法缴纳税收证明或税收完税证明或免税证明</w:t>
      </w:r>
      <w:bookmarkEnd w:id="128"/>
      <w:bookmarkEnd w:id="129"/>
    </w:p>
    <w:p>
      <w:pPr>
        <w:rPr>
          <w:rFonts w:ascii="宋体" w:hAnsi="宋体"/>
          <w:sz w:val="28"/>
          <w:szCs w:val="28"/>
        </w:rPr>
      </w:pPr>
    </w:p>
    <w:p>
      <w:pPr>
        <w:spacing w:line="540" w:lineRule="exact"/>
        <w:rPr>
          <w:rFonts w:ascii="宋体" w:hAnsi="宋体"/>
          <w:sz w:val="27"/>
          <w:szCs w:val="27"/>
        </w:rPr>
      </w:pPr>
      <w:r>
        <w:rPr>
          <w:rFonts w:hint="eastAsia" w:ascii="宋体" w:hAnsi="宋体"/>
          <w:sz w:val="27"/>
          <w:szCs w:val="27"/>
        </w:rPr>
        <w:t>说明：1、依法缴纳税收证明</w:t>
      </w:r>
      <w:r>
        <w:rPr>
          <w:rFonts w:hint="eastAsia" w:ascii="宋体" w:hAnsi="宋体"/>
          <w:bCs/>
          <w:sz w:val="27"/>
          <w:szCs w:val="27"/>
        </w:rPr>
        <w:t>或税收完税证明</w:t>
      </w:r>
      <w:r>
        <w:rPr>
          <w:rFonts w:hint="eastAsia" w:ascii="宋体" w:hAnsi="宋体"/>
          <w:sz w:val="27"/>
          <w:szCs w:val="27"/>
        </w:rPr>
        <w:t>是指响应供应商税务登记证（</w:t>
      </w:r>
      <w:r>
        <w:rPr>
          <w:rFonts w:hint="eastAsia" w:ascii="宋体" w:hAnsi="宋体" w:cs="宋体"/>
          <w:kern w:val="0"/>
          <w:sz w:val="27"/>
          <w:szCs w:val="27"/>
        </w:rPr>
        <w:t>实行“统一社会信用代码”的不需单独提供</w:t>
      </w:r>
      <w:r>
        <w:rPr>
          <w:rFonts w:hint="eastAsia" w:ascii="宋体" w:hAnsi="宋体"/>
          <w:sz w:val="27"/>
          <w:szCs w:val="27"/>
        </w:rPr>
        <w:t>）和响应截止时间前六个月内任意一个月的缴纳税收或</w:t>
      </w:r>
      <w:r>
        <w:rPr>
          <w:rFonts w:hint="eastAsia" w:ascii="宋体" w:hAnsi="宋体"/>
          <w:bCs/>
          <w:sz w:val="27"/>
          <w:szCs w:val="27"/>
        </w:rPr>
        <w:t>税收完税证明</w:t>
      </w:r>
      <w:r>
        <w:rPr>
          <w:rFonts w:hint="eastAsia" w:ascii="宋体" w:hAnsi="宋体"/>
          <w:sz w:val="27"/>
          <w:szCs w:val="27"/>
        </w:rPr>
        <w:t>的凭据。</w:t>
      </w:r>
    </w:p>
    <w:p>
      <w:pPr>
        <w:numPr>
          <w:ilvl w:val="0"/>
          <w:numId w:val="1"/>
        </w:numPr>
        <w:spacing w:line="540" w:lineRule="exact"/>
        <w:rPr>
          <w:rFonts w:ascii="宋体" w:hAnsi="宋体"/>
          <w:sz w:val="27"/>
          <w:szCs w:val="27"/>
        </w:rPr>
      </w:pPr>
      <w:r>
        <w:rPr>
          <w:rFonts w:hint="eastAsia" w:ascii="宋体" w:hAnsi="宋体"/>
          <w:sz w:val="27"/>
          <w:szCs w:val="27"/>
        </w:rPr>
        <w:t>其他组织和自然人也需要提供缴纳税收或</w:t>
      </w:r>
      <w:r>
        <w:rPr>
          <w:rFonts w:hint="eastAsia" w:ascii="宋体" w:hAnsi="宋体"/>
          <w:bCs/>
          <w:sz w:val="27"/>
          <w:szCs w:val="27"/>
        </w:rPr>
        <w:t>税收完税证明</w:t>
      </w:r>
      <w:r>
        <w:rPr>
          <w:rFonts w:hint="eastAsia" w:ascii="宋体" w:hAnsi="宋体"/>
          <w:sz w:val="27"/>
          <w:szCs w:val="27"/>
        </w:rPr>
        <w:t>的凭据。</w:t>
      </w:r>
    </w:p>
    <w:p>
      <w:pPr>
        <w:numPr>
          <w:ilvl w:val="0"/>
          <w:numId w:val="1"/>
        </w:numPr>
        <w:spacing w:line="540" w:lineRule="exact"/>
        <w:rPr>
          <w:rFonts w:ascii="宋体" w:hAnsi="宋体"/>
          <w:sz w:val="27"/>
          <w:szCs w:val="27"/>
        </w:rPr>
      </w:pPr>
      <w:r>
        <w:rPr>
          <w:rFonts w:hint="eastAsia" w:ascii="宋体" w:hAnsi="宋体"/>
          <w:sz w:val="27"/>
          <w:szCs w:val="27"/>
        </w:rPr>
        <w:t>免税或依法不须缴纳税收的，须出具相关证明或相关文件。</w:t>
      </w:r>
    </w:p>
    <w:p>
      <w:pPr>
        <w:spacing w:line="440" w:lineRule="exact"/>
        <w:rPr>
          <w:rFonts w:ascii="宋体" w:hAnsi="宋体" w:cs="宋体"/>
          <w:kern w:val="0"/>
          <w:sz w:val="27"/>
          <w:szCs w:val="27"/>
        </w:rPr>
      </w:pPr>
    </w:p>
    <w:p>
      <w:pPr>
        <w:spacing w:line="440" w:lineRule="exact"/>
        <w:rPr>
          <w:rFonts w:ascii="宋体" w:hAnsi="宋体" w:cs="宋体"/>
          <w:kern w:val="0"/>
          <w:sz w:val="27"/>
          <w:szCs w:val="27"/>
        </w:rPr>
      </w:pPr>
    </w:p>
    <w:p>
      <w:pPr>
        <w:spacing w:line="440" w:lineRule="exact"/>
        <w:rPr>
          <w:rFonts w:ascii="宋体" w:hAnsi="宋体" w:cs="宋体"/>
          <w:kern w:val="0"/>
          <w:sz w:val="27"/>
          <w:szCs w:val="27"/>
        </w:rPr>
      </w:pPr>
    </w:p>
    <w:p>
      <w:pPr>
        <w:spacing w:line="440" w:lineRule="exact"/>
        <w:rPr>
          <w:rFonts w:ascii="宋体" w:hAnsi="宋体" w:cs="宋体"/>
          <w:kern w:val="0"/>
          <w:sz w:val="27"/>
          <w:szCs w:val="27"/>
        </w:rPr>
      </w:pPr>
    </w:p>
    <w:p>
      <w:pPr>
        <w:spacing w:line="440" w:lineRule="exact"/>
        <w:rPr>
          <w:rFonts w:ascii="宋体" w:hAnsi="宋体" w:cs="宋体"/>
          <w:kern w:val="0"/>
          <w:sz w:val="27"/>
          <w:szCs w:val="27"/>
        </w:rPr>
      </w:pPr>
    </w:p>
    <w:p>
      <w:pPr>
        <w:pStyle w:val="4"/>
        <w:spacing w:before="0" w:after="0" w:line="460" w:lineRule="exact"/>
        <w:ind w:firstLine="1590" w:firstLineChars="495"/>
        <w:jc w:val="both"/>
      </w:pPr>
      <w:bookmarkStart w:id="130" w:name="_Toc414959391"/>
      <w:bookmarkStart w:id="131" w:name="_Toc413746384"/>
      <w:bookmarkStart w:id="132" w:name="_Toc413852596"/>
      <w:bookmarkStart w:id="133" w:name="_Toc46323264"/>
      <w:bookmarkStart w:id="134" w:name="_Toc417201905"/>
      <w:r>
        <w:rPr>
          <w:rFonts w:hint="eastAsia"/>
        </w:rPr>
        <w:t>八、依法缴纳社会保障资金的相关材料</w:t>
      </w:r>
      <w:bookmarkEnd w:id="130"/>
      <w:bookmarkEnd w:id="131"/>
      <w:bookmarkEnd w:id="132"/>
      <w:bookmarkEnd w:id="133"/>
      <w:bookmarkEnd w:id="134"/>
    </w:p>
    <w:p>
      <w:pPr>
        <w:rPr>
          <w:rFonts w:ascii="宋体" w:hAnsi="宋体"/>
          <w:sz w:val="27"/>
          <w:szCs w:val="27"/>
        </w:rPr>
      </w:pPr>
    </w:p>
    <w:p>
      <w:pPr>
        <w:spacing w:line="560" w:lineRule="exact"/>
        <w:rPr>
          <w:rFonts w:ascii="宋体" w:hAnsi="宋体"/>
          <w:bCs/>
          <w:sz w:val="27"/>
          <w:szCs w:val="27"/>
        </w:rPr>
      </w:pPr>
      <w:r>
        <w:rPr>
          <w:rFonts w:hint="eastAsia" w:ascii="宋体" w:hAnsi="宋体"/>
          <w:sz w:val="27"/>
          <w:szCs w:val="27"/>
        </w:rPr>
        <w:t>1、依法缴纳社会保障资金证明是</w:t>
      </w:r>
      <w:r>
        <w:rPr>
          <w:rFonts w:hint="eastAsia" w:ascii="宋体" w:hAnsi="宋体"/>
          <w:bCs/>
          <w:sz w:val="27"/>
          <w:szCs w:val="27"/>
        </w:rPr>
        <w:t>指</w:t>
      </w:r>
      <w:r>
        <w:rPr>
          <w:rFonts w:hint="eastAsia" w:ascii="宋体" w:hAnsi="宋体"/>
          <w:sz w:val="27"/>
          <w:szCs w:val="27"/>
        </w:rPr>
        <w:t>响应</w:t>
      </w:r>
      <w:r>
        <w:rPr>
          <w:rFonts w:hint="eastAsia" w:ascii="宋体" w:hAnsi="宋体"/>
          <w:bCs/>
          <w:sz w:val="27"/>
          <w:szCs w:val="27"/>
        </w:rPr>
        <w:t>供应商在</w:t>
      </w:r>
      <w:r>
        <w:rPr>
          <w:rFonts w:hint="eastAsia" w:ascii="宋体" w:hAnsi="宋体"/>
          <w:sz w:val="27"/>
          <w:szCs w:val="27"/>
        </w:rPr>
        <w:t>响应</w:t>
      </w:r>
      <w:r>
        <w:rPr>
          <w:rFonts w:hint="eastAsia" w:ascii="宋体" w:hAnsi="宋体"/>
          <w:bCs/>
          <w:sz w:val="27"/>
          <w:szCs w:val="27"/>
        </w:rPr>
        <w:t>截止时间前六个月内任意一个月的缴纳社会保障资金的专用收据或社会保险缴纳清单。</w:t>
      </w:r>
    </w:p>
    <w:p>
      <w:pPr>
        <w:spacing w:line="560" w:lineRule="exact"/>
        <w:rPr>
          <w:rFonts w:ascii="宋体" w:hAnsi="宋体"/>
          <w:sz w:val="27"/>
          <w:szCs w:val="27"/>
        </w:rPr>
      </w:pPr>
      <w:r>
        <w:rPr>
          <w:rFonts w:hint="eastAsia" w:ascii="宋体" w:hAnsi="宋体"/>
          <w:sz w:val="27"/>
          <w:szCs w:val="27"/>
        </w:rPr>
        <w:t>2、</w:t>
      </w:r>
      <w:r>
        <w:rPr>
          <w:rFonts w:hint="eastAsia" w:ascii="宋体" w:hAnsi="宋体"/>
          <w:bCs/>
          <w:sz w:val="27"/>
          <w:szCs w:val="27"/>
        </w:rPr>
        <w:t>缴纳社会保障资金的凭证需有社保部门印章，</w:t>
      </w:r>
      <w:r>
        <w:rPr>
          <w:rFonts w:hint="eastAsia" w:ascii="宋体" w:hAnsi="宋体"/>
          <w:sz w:val="27"/>
          <w:szCs w:val="27"/>
        </w:rPr>
        <w:t>响应</w:t>
      </w:r>
      <w:r>
        <w:rPr>
          <w:rFonts w:hint="eastAsia" w:ascii="宋体" w:hAnsi="宋体"/>
          <w:bCs/>
          <w:sz w:val="27"/>
          <w:szCs w:val="27"/>
        </w:rPr>
        <w:t>供应商所在地社保部门另有规定的，从其规定。</w:t>
      </w:r>
    </w:p>
    <w:p>
      <w:pPr>
        <w:spacing w:line="560" w:lineRule="exact"/>
        <w:rPr>
          <w:rFonts w:ascii="宋体" w:hAnsi="宋体"/>
          <w:sz w:val="27"/>
          <w:szCs w:val="27"/>
        </w:rPr>
      </w:pPr>
      <w:r>
        <w:rPr>
          <w:rFonts w:hint="eastAsia" w:ascii="宋体" w:hAnsi="宋体"/>
          <w:sz w:val="27"/>
          <w:szCs w:val="27"/>
        </w:rPr>
        <w:t>3、其他组织和自然人也需要提供缴纳社会保险的凭据（专用收据或社会保险缴纳清单）。</w:t>
      </w:r>
    </w:p>
    <w:p>
      <w:pPr>
        <w:spacing w:line="560" w:lineRule="exact"/>
        <w:rPr>
          <w:rFonts w:ascii="宋体" w:hAnsi="宋体"/>
          <w:sz w:val="27"/>
          <w:szCs w:val="27"/>
        </w:rPr>
      </w:pPr>
      <w:r>
        <w:rPr>
          <w:rFonts w:hint="eastAsia" w:ascii="宋体" w:hAnsi="宋体"/>
          <w:sz w:val="27"/>
          <w:szCs w:val="27"/>
        </w:rPr>
        <w:t>4、依法不需要缴纳社会保障资金的响应</w:t>
      </w:r>
      <w:r>
        <w:rPr>
          <w:rFonts w:hint="eastAsia" w:ascii="宋体" w:hAnsi="宋体"/>
          <w:bCs/>
          <w:sz w:val="27"/>
          <w:szCs w:val="27"/>
        </w:rPr>
        <w:t>供应商</w:t>
      </w:r>
      <w:r>
        <w:rPr>
          <w:rFonts w:hint="eastAsia" w:ascii="宋体" w:hAnsi="宋体"/>
          <w:sz w:val="27"/>
          <w:szCs w:val="27"/>
        </w:rPr>
        <w:t>，须提供相关文件证明其不需要缴纳社会保障资金。</w:t>
      </w:r>
    </w:p>
    <w:p>
      <w:pPr>
        <w:sectPr>
          <w:footerReference r:id="rId3" w:type="default"/>
          <w:pgSz w:w="11907" w:h="16840"/>
          <w:pgMar w:top="1474" w:right="1134" w:bottom="1474" w:left="1134" w:header="720" w:footer="720" w:gutter="0"/>
          <w:cols w:space="720" w:num="1"/>
          <w:docGrid w:type="lines" w:linePitch="286" w:charSpace="0"/>
        </w:sectPr>
      </w:pPr>
    </w:p>
    <w:p>
      <w:pPr>
        <w:spacing w:line="440" w:lineRule="exact"/>
        <w:rPr>
          <w:rFonts w:ascii="宋体" w:hAnsi="宋体" w:cs="宋体"/>
          <w:kern w:val="0"/>
          <w:sz w:val="27"/>
          <w:szCs w:val="27"/>
        </w:rPr>
      </w:pPr>
    </w:p>
    <w:p>
      <w:pPr>
        <w:spacing w:line="440" w:lineRule="exact"/>
        <w:ind w:firstLine="790" w:firstLineChars="246"/>
        <w:rPr>
          <w:rFonts w:ascii="宋体" w:hAnsi="宋体" w:cs="宋体"/>
          <w:kern w:val="0"/>
          <w:sz w:val="27"/>
          <w:szCs w:val="27"/>
        </w:rPr>
      </w:pPr>
      <w:bookmarkStart w:id="135" w:name="_Toc413762653"/>
      <w:bookmarkStart w:id="136" w:name="_Toc413751893"/>
      <w:bookmarkStart w:id="137" w:name="_Toc413746386"/>
      <w:r>
        <w:rPr>
          <w:rFonts w:hint="eastAsia" w:ascii="Arial" w:hAnsi="Arial" w:eastAsia="黑体"/>
          <w:b/>
          <w:bCs/>
          <w:sz w:val="32"/>
          <w:szCs w:val="32"/>
        </w:rPr>
        <w:t>九、响应供应商关于无重大违法记录书面声明函（格式）</w:t>
      </w:r>
      <w:bookmarkEnd w:id="135"/>
      <w:bookmarkEnd w:id="136"/>
      <w:bookmarkEnd w:id="137"/>
    </w:p>
    <w:p>
      <w:pPr>
        <w:spacing w:line="480" w:lineRule="auto"/>
        <w:rPr>
          <w:rFonts w:ascii="仿宋_GB2312" w:eastAsia="仿宋_GB2312"/>
          <w:sz w:val="28"/>
          <w:szCs w:val="28"/>
        </w:rPr>
      </w:pPr>
    </w:p>
    <w:p>
      <w:pPr>
        <w:spacing w:line="480" w:lineRule="auto"/>
        <w:rPr>
          <w:rFonts w:ascii="宋体" w:hAnsi="宋体"/>
          <w:sz w:val="27"/>
          <w:szCs w:val="27"/>
        </w:rPr>
      </w:pPr>
      <w:r>
        <w:rPr>
          <w:rFonts w:hint="eastAsia" w:ascii="宋体" w:hAnsi="宋体"/>
          <w:sz w:val="27"/>
          <w:szCs w:val="27"/>
        </w:rPr>
        <w:t>致：江西斯诺招标代理有限公司</w:t>
      </w:r>
    </w:p>
    <w:p>
      <w:pPr>
        <w:spacing w:line="480" w:lineRule="auto"/>
        <w:ind w:firstLine="405" w:firstLineChars="150"/>
        <w:rPr>
          <w:rFonts w:ascii="宋体" w:hAnsi="宋体"/>
          <w:sz w:val="27"/>
          <w:szCs w:val="27"/>
        </w:rPr>
      </w:pPr>
      <w:r>
        <w:rPr>
          <w:rFonts w:hint="eastAsia" w:ascii="宋体" w:hAnsi="宋体"/>
          <w:sz w:val="27"/>
          <w:szCs w:val="27"/>
        </w:rPr>
        <w:t>我公司在参加本次政府采购活动前三年内，在经营活动中没有因违法经营受到刑事处罚或者责令停产停业、吊销许可证或者执照、较大数额罚款等重大违法记录。</w:t>
      </w:r>
    </w:p>
    <w:p>
      <w:pPr>
        <w:spacing w:line="480" w:lineRule="auto"/>
        <w:ind w:left="540"/>
        <w:rPr>
          <w:rFonts w:ascii="宋体" w:hAnsi="宋体"/>
          <w:sz w:val="27"/>
          <w:szCs w:val="27"/>
        </w:rPr>
      </w:pPr>
      <w:r>
        <w:rPr>
          <w:rFonts w:hint="eastAsia" w:ascii="宋体" w:hAnsi="宋体"/>
          <w:sz w:val="27"/>
          <w:szCs w:val="27"/>
        </w:rPr>
        <w:t>特此声明。</w:t>
      </w:r>
    </w:p>
    <w:p>
      <w:pPr>
        <w:spacing w:line="480" w:lineRule="auto"/>
        <w:ind w:left="540"/>
        <w:rPr>
          <w:rFonts w:ascii="宋体" w:hAnsi="宋体"/>
          <w:sz w:val="27"/>
          <w:szCs w:val="27"/>
        </w:rPr>
      </w:pPr>
    </w:p>
    <w:p>
      <w:pPr>
        <w:spacing w:line="480" w:lineRule="auto"/>
        <w:ind w:left="540"/>
        <w:rPr>
          <w:rFonts w:ascii="宋体" w:hAnsi="宋体"/>
          <w:sz w:val="27"/>
          <w:szCs w:val="27"/>
        </w:rPr>
      </w:pPr>
    </w:p>
    <w:p>
      <w:pPr>
        <w:spacing w:line="480" w:lineRule="auto"/>
        <w:ind w:right="540"/>
        <w:jc w:val="center"/>
        <w:rPr>
          <w:rFonts w:ascii="宋体" w:hAnsi="宋体" w:cs="宋体"/>
          <w:kern w:val="0"/>
          <w:sz w:val="27"/>
          <w:szCs w:val="27"/>
        </w:rPr>
      </w:pPr>
      <w:r>
        <w:rPr>
          <w:rFonts w:hint="eastAsia" w:ascii="宋体" w:hAnsi="宋体"/>
          <w:sz w:val="27"/>
          <w:szCs w:val="27"/>
        </w:rPr>
        <w:t xml:space="preserve">                 法定代表人（经营者或自然人）（签字</w:t>
      </w:r>
      <w:r>
        <w:rPr>
          <w:rFonts w:hint="eastAsia" w:ascii="宋体" w:hAnsi="宋体" w:cs="宋体"/>
          <w:kern w:val="0"/>
          <w:sz w:val="27"/>
          <w:szCs w:val="27"/>
        </w:rPr>
        <w:t>或印章</w:t>
      </w:r>
      <w:r>
        <w:rPr>
          <w:rFonts w:hint="eastAsia" w:ascii="宋体" w:hAnsi="宋体"/>
          <w:sz w:val="27"/>
          <w:szCs w:val="27"/>
        </w:rPr>
        <w:t>）</w:t>
      </w:r>
      <w:r>
        <w:rPr>
          <w:rFonts w:hint="eastAsia" w:ascii="宋体" w:hAnsi="宋体" w:cs="宋体"/>
          <w:kern w:val="0"/>
          <w:sz w:val="27"/>
          <w:szCs w:val="27"/>
        </w:rPr>
        <w:t xml:space="preserve">：      </w:t>
      </w:r>
    </w:p>
    <w:p>
      <w:pPr>
        <w:spacing w:line="480" w:lineRule="auto"/>
        <w:ind w:right="540"/>
        <w:jc w:val="center"/>
        <w:rPr>
          <w:rFonts w:ascii="宋体" w:hAnsi="宋体"/>
          <w:sz w:val="27"/>
          <w:szCs w:val="27"/>
        </w:rPr>
      </w:pPr>
    </w:p>
    <w:p>
      <w:pPr>
        <w:spacing w:line="480" w:lineRule="auto"/>
        <w:ind w:right="540"/>
        <w:jc w:val="center"/>
        <w:rPr>
          <w:rFonts w:ascii="宋体" w:hAnsi="宋体"/>
          <w:sz w:val="27"/>
          <w:szCs w:val="27"/>
        </w:rPr>
      </w:pPr>
      <w:r>
        <w:rPr>
          <w:rFonts w:hint="eastAsia" w:ascii="宋体" w:hAnsi="宋体" w:cs="宋体"/>
          <w:kern w:val="0"/>
          <w:sz w:val="27"/>
          <w:szCs w:val="27"/>
        </w:rPr>
        <w:t xml:space="preserve">                 响应供应商名称（公章或自然人印鉴章）：</w:t>
      </w:r>
    </w:p>
    <w:p>
      <w:pPr>
        <w:spacing w:line="480" w:lineRule="auto"/>
        <w:ind w:right="540"/>
        <w:jc w:val="center"/>
        <w:rPr>
          <w:rFonts w:ascii="宋体" w:hAnsi="宋体"/>
          <w:sz w:val="27"/>
          <w:szCs w:val="27"/>
        </w:rPr>
      </w:pPr>
    </w:p>
    <w:p>
      <w:pPr>
        <w:spacing w:line="360" w:lineRule="auto"/>
        <w:jc w:val="right"/>
        <w:rPr>
          <w:rFonts w:ascii="宋体" w:hAnsi="宋体"/>
          <w:sz w:val="27"/>
          <w:szCs w:val="27"/>
        </w:rPr>
      </w:pPr>
      <w:r>
        <w:rPr>
          <w:rFonts w:hint="eastAsia" w:ascii="宋体" w:hAnsi="宋体"/>
          <w:sz w:val="27"/>
          <w:szCs w:val="27"/>
        </w:rPr>
        <w:t xml:space="preserve">   年   月   日</w:t>
      </w:r>
    </w:p>
    <w:p>
      <w:pPr>
        <w:widowControl/>
        <w:spacing w:beforeAutospacing="1" w:afterAutospacing="1" w:line="360" w:lineRule="auto"/>
        <w:rPr>
          <w:rFonts w:ascii="宋体" w:hAnsi="宋体" w:cs="宋体"/>
          <w:kern w:val="0"/>
          <w:sz w:val="24"/>
        </w:rPr>
      </w:pPr>
    </w:p>
    <w:p>
      <w:pPr>
        <w:widowControl/>
        <w:spacing w:line="360" w:lineRule="auto"/>
        <w:jc w:val="center"/>
        <w:rPr>
          <w:rFonts w:ascii="宋体" w:hAnsi="宋体" w:cs="宋体"/>
          <w:bCs/>
          <w:kern w:val="0"/>
          <w:sz w:val="36"/>
          <w:szCs w:val="36"/>
        </w:rPr>
      </w:pPr>
    </w:p>
    <w:p>
      <w:pPr>
        <w:widowControl/>
        <w:spacing w:line="360" w:lineRule="auto"/>
        <w:jc w:val="center"/>
        <w:rPr>
          <w:rFonts w:ascii="宋体" w:hAnsi="宋体" w:cs="宋体"/>
          <w:bCs/>
          <w:kern w:val="0"/>
          <w:sz w:val="36"/>
          <w:szCs w:val="36"/>
        </w:rPr>
      </w:pPr>
    </w:p>
    <w:p>
      <w:pPr>
        <w:widowControl/>
        <w:spacing w:line="360" w:lineRule="auto"/>
        <w:jc w:val="center"/>
        <w:rPr>
          <w:rFonts w:ascii="宋体" w:hAnsi="宋体" w:cs="宋体"/>
          <w:bCs/>
          <w:kern w:val="0"/>
          <w:sz w:val="36"/>
          <w:szCs w:val="36"/>
        </w:rPr>
      </w:pPr>
    </w:p>
    <w:p>
      <w:pPr>
        <w:pStyle w:val="2"/>
      </w:pPr>
    </w:p>
    <w:p>
      <w:pPr>
        <w:widowControl/>
        <w:spacing w:line="360" w:lineRule="auto"/>
        <w:jc w:val="center"/>
        <w:rPr>
          <w:rFonts w:ascii="宋体" w:hAnsi="宋体" w:cs="宋体"/>
          <w:bCs/>
          <w:kern w:val="0"/>
          <w:sz w:val="36"/>
          <w:szCs w:val="36"/>
        </w:rPr>
      </w:pPr>
    </w:p>
    <w:p>
      <w:pPr>
        <w:pStyle w:val="4"/>
        <w:spacing w:before="0" w:after="0" w:line="460" w:lineRule="exact"/>
        <w:ind w:firstLine="0"/>
        <w:rPr>
          <w:rFonts w:ascii="仿宋_GB2312" w:eastAsia="仿宋_GB2312"/>
          <w:sz w:val="28"/>
          <w:szCs w:val="28"/>
        </w:rPr>
      </w:pPr>
      <w:bookmarkStart w:id="138" w:name="_Toc46323265"/>
      <w:bookmarkStart w:id="139" w:name="_Toc413751894"/>
      <w:bookmarkStart w:id="140" w:name="_Toc413762654"/>
      <w:r>
        <w:rPr>
          <w:rFonts w:hint="eastAsia"/>
          <w:kern w:val="0"/>
        </w:rPr>
        <w:t>十、响应供应商关于具备履行采购合同所必需的设备</w:t>
      </w:r>
      <w:r>
        <w:rPr>
          <w:rFonts w:hint="eastAsia"/>
          <w:color w:val="000000"/>
          <w:kern w:val="0"/>
        </w:rPr>
        <w:t>书面</w:t>
      </w:r>
      <w:r>
        <w:rPr>
          <w:rFonts w:hint="eastAsia"/>
          <w:kern w:val="0"/>
        </w:rPr>
        <w:t>承诺函（格式）</w:t>
      </w:r>
      <w:bookmarkEnd w:id="138"/>
      <w:bookmarkEnd w:id="139"/>
      <w:bookmarkEnd w:id="140"/>
    </w:p>
    <w:p>
      <w:pPr>
        <w:spacing w:line="480" w:lineRule="auto"/>
        <w:rPr>
          <w:rFonts w:ascii="仿宋_GB2312" w:eastAsia="仿宋_GB2312"/>
          <w:sz w:val="28"/>
          <w:szCs w:val="28"/>
        </w:rPr>
      </w:pPr>
    </w:p>
    <w:p>
      <w:pPr>
        <w:spacing w:line="480" w:lineRule="auto"/>
        <w:rPr>
          <w:rFonts w:ascii="宋体" w:hAnsi="宋体"/>
          <w:sz w:val="27"/>
          <w:szCs w:val="27"/>
        </w:rPr>
      </w:pPr>
      <w:r>
        <w:rPr>
          <w:rFonts w:hint="eastAsia" w:ascii="宋体" w:hAnsi="宋体"/>
          <w:sz w:val="27"/>
          <w:szCs w:val="27"/>
        </w:rPr>
        <w:t>致：江西斯诺招标代理有限公司</w:t>
      </w:r>
    </w:p>
    <w:p>
      <w:pPr>
        <w:spacing w:line="480" w:lineRule="auto"/>
        <w:ind w:firstLine="540" w:firstLineChars="200"/>
        <w:rPr>
          <w:rFonts w:ascii="宋体" w:hAnsi="宋体"/>
          <w:sz w:val="27"/>
          <w:szCs w:val="27"/>
        </w:rPr>
      </w:pPr>
      <w:r>
        <w:rPr>
          <w:rFonts w:hint="eastAsia" w:ascii="宋体" w:hAnsi="宋体"/>
          <w:sz w:val="27"/>
          <w:szCs w:val="27"/>
        </w:rPr>
        <w:t>我公司在参加本次政府采购活动中，</w:t>
      </w:r>
      <w:r>
        <w:rPr>
          <w:rFonts w:hint="eastAsia" w:ascii="宋体" w:hAnsi="宋体" w:cs="宋体"/>
          <w:kern w:val="0"/>
          <w:sz w:val="27"/>
          <w:szCs w:val="27"/>
        </w:rPr>
        <w:t>如获成交，</w:t>
      </w:r>
      <w:r>
        <w:rPr>
          <w:rFonts w:hint="eastAsia" w:ascii="宋体" w:hAnsi="宋体"/>
          <w:sz w:val="27"/>
          <w:szCs w:val="27"/>
        </w:rPr>
        <w:t>保证具有履行本次采购所具备的设备。</w:t>
      </w:r>
    </w:p>
    <w:p>
      <w:pPr>
        <w:spacing w:line="480" w:lineRule="auto"/>
        <w:ind w:left="540"/>
        <w:rPr>
          <w:rFonts w:ascii="宋体" w:hAnsi="宋体"/>
          <w:sz w:val="27"/>
          <w:szCs w:val="27"/>
        </w:rPr>
      </w:pPr>
      <w:r>
        <w:rPr>
          <w:rFonts w:hint="eastAsia" w:ascii="宋体" w:hAnsi="宋体"/>
          <w:sz w:val="27"/>
          <w:szCs w:val="27"/>
        </w:rPr>
        <w:t>特此承诺。</w:t>
      </w:r>
    </w:p>
    <w:p>
      <w:pPr>
        <w:spacing w:line="480" w:lineRule="auto"/>
        <w:ind w:left="540"/>
        <w:rPr>
          <w:rFonts w:ascii="宋体" w:hAnsi="宋体"/>
          <w:sz w:val="27"/>
          <w:szCs w:val="27"/>
        </w:rPr>
      </w:pPr>
    </w:p>
    <w:p>
      <w:pPr>
        <w:spacing w:line="480" w:lineRule="auto"/>
        <w:ind w:left="540"/>
        <w:rPr>
          <w:rFonts w:ascii="宋体" w:hAnsi="宋体"/>
          <w:sz w:val="27"/>
          <w:szCs w:val="27"/>
        </w:rPr>
      </w:pPr>
    </w:p>
    <w:p>
      <w:pPr>
        <w:spacing w:line="480" w:lineRule="auto"/>
        <w:ind w:right="540"/>
        <w:jc w:val="center"/>
        <w:rPr>
          <w:rFonts w:ascii="宋体" w:hAnsi="宋体" w:cs="宋体"/>
          <w:kern w:val="0"/>
          <w:sz w:val="27"/>
          <w:szCs w:val="27"/>
        </w:rPr>
      </w:pPr>
      <w:r>
        <w:rPr>
          <w:rFonts w:hint="eastAsia" w:ascii="宋体" w:hAnsi="宋体"/>
          <w:sz w:val="27"/>
          <w:szCs w:val="27"/>
        </w:rPr>
        <w:t>法定代表人（经营者或自然人）（签字</w:t>
      </w:r>
      <w:r>
        <w:rPr>
          <w:rFonts w:hint="eastAsia" w:ascii="宋体" w:hAnsi="宋体" w:cs="宋体"/>
          <w:kern w:val="0"/>
          <w:sz w:val="27"/>
          <w:szCs w:val="27"/>
        </w:rPr>
        <w:t>或印章</w:t>
      </w:r>
      <w:r>
        <w:rPr>
          <w:rFonts w:hint="eastAsia" w:ascii="宋体" w:hAnsi="宋体"/>
          <w:sz w:val="27"/>
          <w:szCs w:val="27"/>
        </w:rPr>
        <w:t>）</w:t>
      </w:r>
      <w:r>
        <w:rPr>
          <w:rFonts w:hint="eastAsia" w:ascii="宋体" w:hAnsi="宋体" w:cs="宋体"/>
          <w:kern w:val="0"/>
          <w:sz w:val="27"/>
          <w:szCs w:val="27"/>
        </w:rPr>
        <w:t>：</w:t>
      </w:r>
    </w:p>
    <w:p>
      <w:pPr>
        <w:spacing w:line="480" w:lineRule="auto"/>
        <w:ind w:right="540"/>
        <w:jc w:val="center"/>
        <w:rPr>
          <w:rFonts w:ascii="宋体" w:hAnsi="宋体"/>
          <w:sz w:val="27"/>
          <w:szCs w:val="27"/>
        </w:rPr>
      </w:pPr>
    </w:p>
    <w:p>
      <w:pPr>
        <w:spacing w:line="480" w:lineRule="auto"/>
        <w:ind w:right="540"/>
        <w:jc w:val="center"/>
        <w:rPr>
          <w:rFonts w:ascii="宋体" w:hAnsi="宋体"/>
          <w:sz w:val="27"/>
          <w:szCs w:val="27"/>
        </w:rPr>
      </w:pPr>
      <w:r>
        <w:rPr>
          <w:rFonts w:hint="eastAsia" w:ascii="宋体" w:hAnsi="宋体" w:cs="宋体"/>
          <w:kern w:val="0"/>
          <w:sz w:val="27"/>
          <w:szCs w:val="27"/>
        </w:rPr>
        <w:t>响应供应商名称（公章或自然人印鉴章）：</w:t>
      </w:r>
    </w:p>
    <w:p>
      <w:pPr>
        <w:spacing w:line="480" w:lineRule="auto"/>
        <w:ind w:right="540"/>
        <w:jc w:val="center"/>
        <w:rPr>
          <w:rFonts w:ascii="宋体" w:hAnsi="宋体"/>
          <w:sz w:val="27"/>
          <w:szCs w:val="27"/>
        </w:rPr>
      </w:pPr>
    </w:p>
    <w:p>
      <w:pPr>
        <w:widowControl/>
        <w:spacing w:line="360" w:lineRule="auto"/>
        <w:jc w:val="right"/>
        <w:rPr>
          <w:rFonts w:ascii="宋体" w:hAnsi="宋体"/>
          <w:sz w:val="27"/>
          <w:szCs w:val="27"/>
        </w:rPr>
      </w:pPr>
      <w:r>
        <w:rPr>
          <w:rFonts w:hint="eastAsia" w:ascii="宋体" w:hAnsi="宋体"/>
          <w:sz w:val="27"/>
          <w:szCs w:val="27"/>
        </w:rPr>
        <w:t xml:space="preserve">   年   月   日</w:t>
      </w:r>
    </w:p>
    <w:p>
      <w:pPr>
        <w:widowControl/>
        <w:spacing w:line="360" w:lineRule="auto"/>
        <w:jc w:val="right"/>
        <w:rPr>
          <w:rFonts w:ascii="宋体" w:hAnsi="宋体"/>
          <w:sz w:val="27"/>
          <w:szCs w:val="27"/>
        </w:rPr>
      </w:pPr>
    </w:p>
    <w:p>
      <w:pPr>
        <w:widowControl/>
        <w:spacing w:line="360" w:lineRule="auto"/>
        <w:jc w:val="right"/>
        <w:rPr>
          <w:rFonts w:ascii="宋体" w:hAnsi="宋体"/>
          <w:sz w:val="27"/>
          <w:szCs w:val="27"/>
        </w:rPr>
      </w:pPr>
    </w:p>
    <w:p>
      <w:pPr>
        <w:widowControl/>
        <w:spacing w:line="360" w:lineRule="auto"/>
        <w:jc w:val="right"/>
        <w:rPr>
          <w:rFonts w:ascii="宋体" w:hAnsi="宋体"/>
          <w:sz w:val="27"/>
          <w:szCs w:val="27"/>
        </w:rPr>
      </w:pPr>
    </w:p>
    <w:p>
      <w:pPr>
        <w:widowControl/>
        <w:spacing w:line="360" w:lineRule="auto"/>
        <w:jc w:val="right"/>
        <w:rPr>
          <w:rFonts w:ascii="宋体" w:hAnsi="宋体"/>
          <w:sz w:val="27"/>
          <w:szCs w:val="27"/>
        </w:rPr>
      </w:pPr>
    </w:p>
    <w:p>
      <w:pPr>
        <w:widowControl/>
        <w:spacing w:line="360" w:lineRule="auto"/>
        <w:jc w:val="right"/>
        <w:rPr>
          <w:rFonts w:ascii="宋体" w:hAnsi="宋体"/>
          <w:sz w:val="27"/>
          <w:szCs w:val="27"/>
        </w:rPr>
      </w:pPr>
    </w:p>
    <w:p>
      <w:pPr>
        <w:widowControl/>
        <w:spacing w:line="360" w:lineRule="auto"/>
        <w:jc w:val="right"/>
        <w:rPr>
          <w:rFonts w:ascii="宋体" w:hAnsi="宋体"/>
          <w:sz w:val="27"/>
          <w:szCs w:val="27"/>
        </w:rPr>
      </w:pPr>
    </w:p>
    <w:p>
      <w:pPr>
        <w:widowControl/>
        <w:spacing w:line="360" w:lineRule="auto"/>
        <w:jc w:val="right"/>
        <w:rPr>
          <w:rFonts w:ascii="宋体" w:hAnsi="宋体"/>
          <w:sz w:val="27"/>
          <w:szCs w:val="27"/>
        </w:rPr>
      </w:pPr>
    </w:p>
    <w:p>
      <w:pPr>
        <w:widowControl/>
        <w:spacing w:line="360" w:lineRule="auto"/>
        <w:jc w:val="right"/>
        <w:rPr>
          <w:rFonts w:ascii="宋体" w:hAnsi="宋体"/>
          <w:sz w:val="27"/>
          <w:szCs w:val="27"/>
        </w:rPr>
      </w:pPr>
    </w:p>
    <w:p>
      <w:pPr>
        <w:widowControl/>
        <w:spacing w:line="360" w:lineRule="auto"/>
        <w:jc w:val="right"/>
        <w:rPr>
          <w:rFonts w:ascii="宋体" w:hAnsi="宋体" w:cs="宋体"/>
          <w:bCs/>
          <w:kern w:val="0"/>
          <w:sz w:val="36"/>
          <w:szCs w:val="36"/>
        </w:rPr>
      </w:pPr>
    </w:p>
    <w:p>
      <w:pPr>
        <w:pStyle w:val="4"/>
        <w:spacing w:before="0" w:after="0" w:line="460" w:lineRule="exact"/>
        <w:ind w:firstLine="0"/>
        <w:rPr>
          <w:rFonts w:ascii="仿宋_GB2312" w:eastAsia="仿宋_GB2312"/>
          <w:sz w:val="28"/>
          <w:szCs w:val="28"/>
        </w:rPr>
      </w:pPr>
      <w:bookmarkStart w:id="141" w:name="_Toc413751895"/>
      <w:bookmarkStart w:id="142" w:name="_Toc46323266"/>
      <w:bookmarkStart w:id="143" w:name="_Toc413762655"/>
      <w:r>
        <w:rPr>
          <w:rFonts w:hint="eastAsia"/>
          <w:kern w:val="0"/>
        </w:rPr>
        <w:t>十一、响应供应商关于具备履行采购合同所具有专业技术能力书面承诺函（格式）</w:t>
      </w:r>
      <w:bookmarkEnd w:id="141"/>
      <w:bookmarkEnd w:id="142"/>
      <w:bookmarkEnd w:id="143"/>
    </w:p>
    <w:p>
      <w:pPr>
        <w:spacing w:line="480" w:lineRule="auto"/>
        <w:rPr>
          <w:rFonts w:ascii="仿宋_GB2312" w:eastAsia="仿宋_GB2312"/>
          <w:sz w:val="28"/>
          <w:szCs w:val="28"/>
        </w:rPr>
      </w:pPr>
    </w:p>
    <w:p>
      <w:pPr>
        <w:spacing w:line="480" w:lineRule="auto"/>
        <w:rPr>
          <w:rFonts w:ascii="宋体" w:hAnsi="宋体"/>
          <w:sz w:val="27"/>
          <w:szCs w:val="27"/>
        </w:rPr>
      </w:pPr>
      <w:r>
        <w:rPr>
          <w:rFonts w:hint="eastAsia" w:ascii="宋体" w:hAnsi="宋体"/>
          <w:sz w:val="27"/>
          <w:szCs w:val="27"/>
        </w:rPr>
        <w:t>致：江西斯诺招标代理有限公司</w:t>
      </w:r>
    </w:p>
    <w:p>
      <w:pPr>
        <w:spacing w:line="480" w:lineRule="auto"/>
        <w:ind w:firstLine="540" w:firstLineChars="200"/>
        <w:rPr>
          <w:rFonts w:ascii="宋体" w:hAnsi="宋体"/>
          <w:sz w:val="27"/>
          <w:szCs w:val="27"/>
        </w:rPr>
      </w:pPr>
      <w:r>
        <w:rPr>
          <w:rFonts w:hint="eastAsia" w:ascii="宋体" w:hAnsi="宋体"/>
          <w:sz w:val="27"/>
          <w:szCs w:val="27"/>
        </w:rPr>
        <w:t>我公司在参加本次政府采购活动中，</w:t>
      </w:r>
      <w:r>
        <w:rPr>
          <w:rFonts w:hint="eastAsia" w:ascii="宋体" w:hAnsi="宋体" w:cs="宋体"/>
          <w:kern w:val="0"/>
          <w:sz w:val="27"/>
          <w:szCs w:val="27"/>
        </w:rPr>
        <w:t>如获成交，</w:t>
      </w:r>
      <w:r>
        <w:rPr>
          <w:rFonts w:hint="eastAsia" w:ascii="宋体" w:hAnsi="宋体"/>
          <w:sz w:val="27"/>
          <w:szCs w:val="27"/>
        </w:rPr>
        <w:t>保证具有履行本次采购所具有专业技术能力。</w:t>
      </w:r>
    </w:p>
    <w:p>
      <w:pPr>
        <w:spacing w:line="480" w:lineRule="auto"/>
        <w:ind w:left="540"/>
        <w:rPr>
          <w:rFonts w:ascii="宋体" w:hAnsi="宋体"/>
          <w:sz w:val="27"/>
          <w:szCs w:val="27"/>
        </w:rPr>
      </w:pPr>
      <w:r>
        <w:rPr>
          <w:rFonts w:hint="eastAsia" w:ascii="宋体" w:hAnsi="宋体"/>
          <w:sz w:val="27"/>
          <w:szCs w:val="27"/>
        </w:rPr>
        <w:t>特此承诺。</w:t>
      </w:r>
    </w:p>
    <w:p>
      <w:pPr>
        <w:spacing w:line="480" w:lineRule="auto"/>
        <w:ind w:left="540"/>
        <w:rPr>
          <w:rFonts w:ascii="宋体" w:hAnsi="宋体"/>
          <w:sz w:val="27"/>
          <w:szCs w:val="27"/>
        </w:rPr>
      </w:pPr>
    </w:p>
    <w:p>
      <w:pPr>
        <w:spacing w:line="480" w:lineRule="auto"/>
        <w:ind w:left="540"/>
        <w:rPr>
          <w:rFonts w:ascii="宋体" w:hAnsi="宋体"/>
          <w:sz w:val="27"/>
          <w:szCs w:val="27"/>
        </w:rPr>
      </w:pPr>
    </w:p>
    <w:p>
      <w:pPr>
        <w:spacing w:line="480" w:lineRule="auto"/>
        <w:ind w:right="540"/>
        <w:jc w:val="center"/>
        <w:rPr>
          <w:rFonts w:ascii="宋体" w:hAnsi="宋体" w:cs="宋体"/>
          <w:kern w:val="0"/>
          <w:sz w:val="27"/>
          <w:szCs w:val="27"/>
        </w:rPr>
      </w:pPr>
      <w:r>
        <w:rPr>
          <w:rFonts w:hint="eastAsia" w:ascii="宋体" w:hAnsi="宋体"/>
          <w:sz w:val="27"/>
          <w:szCs w:val="27"/>
        </w:rPr>
        <w:t xml:space="preserve">                 法定代表人（经营者或自然人）（签字</w:t>
      </w:r>
      <w:r>
        <w:rPr>
          <w:rFonts w:hint="eastAsia" w:ascii="宋体" w:hAnsi="宋体" w:cs="宋体"/>
          <w:kern w:val="0"/>
          <w:sz w:val="27"/>
          <w:szCs w:val="27"/>
        </w:rPr>
        <w:t>或印章</w:t>
      </w:r>
      <w:r>
        <w:rPr>
          <w:rFonts w:hint="eastAsia" w:ascii="宋体" w:hAnsi="宋体"/>
          <w:sz w:val="27"/>
          <w:szCs w:val="27"/>
        </w:rPr>
        <w:t>）</w:t>
      </w:r>
      <w:r>
        <w:rPr>
          <w:rFonts w:hint="eastAsia" w:ascii="宋体" w:hAnsi="宋体" w:cs="宋体"/>
          <w:kern w:val="0"/>
          <w:sz w:val="27"/>
          <w:szCs w:val="27"/>
        </w:rPr>
        <w:t>：</w:t>
      </w:r>
    </w:p>
    <w:p>
      <w:pPr>
        <w:spacing w:line="480" w:lineRule="auto"/>
        <w:ind w:right="540"/>
        <w:jc w:val="center"/>
        <w:rPr>
          <w:rFonts w:ascii="宋体" w:hAnsi="宋体"/>
          <w:sz w:val="27"/>
          <w:szCs w:val="27"/>
        </w:rPr>
      </w:pPr>
    </w:p>
    <w:p>
      <w:pPr>
        <w:spacing w:line="480" w:lineRule="auto"/>
        <w:ind w:right="540"/>
        <w:jc w:val="center"/>
        <w:rPr>
          <w:rFonts w:ascii="宋体" w:hAnsi="宋体"/>
          <w:sz w:val="27"/>
          <w:szCs w:val="27"/>
        </w:rPr>
      </w:pPr>
      <w:r>
        <w:rPr>
          <w:rFonts w:hint="eastAsia" w:ascii="宋体" w:hAnsi="宋体" w:cs="宋体"/>
          <w:kern w:val="0"/>
          <w:sz w:val="27"/>
          <w:szCs w:val="27"/>
        </w:rPr>
        <w:t>响应供应商名称（公章或自然人印鉴章）：</w:t>
      </w:r>
    </w:p>
    <w:p>
      <w:pPr>
        <w:spacing w:line="480" w:lineRule="auto"/>
        <w:ind w:right="540"/>
        <w:jc w:val="center"/>
        <w:rPr>
          <w:rFonts w:ascii="宋体" w:hAnsi="宋体"/>
          <w:sz w:val="27"/>
          <w:szCs w:val="27"/>
        </w:rPr>
      </w:pPr>
    </w:p>
    <w:p>
      <w:pPr>
        <w:widowControl/>
        <w:spacing w:line="360" w:lineRule="auto"/>
        <w:jc w:val="right"/>
        <w:rPr>
          <w:rFonts w:ascii="宋体" w:hAnsi="宋体"/>
          <w:sz w:val="27"/>
          <w:szCs w:val="27"/>
        </w:rPr>
      </w:pPr>
      <w:r>
        <w:rPr>
          <w:rFonts w:hint="eastAsia" w:ascii="宋体" w:hAnsi="宋体"/>
          <w:sz w:val="27"/>
          <w:szCs w:val="27"/>
        </w:rPr>
        <w:t xml:space="preserve">   年   月   日</w:t>
      </w:r>
    </w:p>
    <w:p>
      <w:pPr>
        <w:widowControl/>
        <w:spacing w:line="360" w:lineRule="auto"/>
        <w:jc w:val="right"/>
        <w:rPr>
          <w:rFonts w:ascii="宋体" w:hAnsi="宋体"/>
          <w:sz w:val="27"/>
          <w:szCs w:val="27"/>
        </w:rPr>
      </w:pPr>
    </w:p>
    <w:p>
      <w:pPr>
        <w:widowControl/>
        <w:spacing w:line="360" w:lineRule="auto"/>
        <w:jc w:val="right"/>
        <w:rPr>
          <w:rFonts w:ascii="宋体" w:hAnsi="宋体"/>
          <w:sz w:val="27"/>
          <w:szCs w:val="27"/>
        </w:rPr>
      </w:pPr>
    </w:p>
    <w:p>
      <w:pPr>
        <w:widowControl/>
        <w:spacing w:line="360" w:lineRule="auto"/>
        <w:jc w:val="right"/>
        <w:rPr>
          <w:rFonts w:ascii="宋体" w:hAnsi="宋体"/>
          <w:sz w:val="27"/>
          <w:szCs w:val="27"/>
        </w:rPr>
      </w:pPr>
    </w:p>
    <w:p>
      <w:pPr>
        <w:widowControl/>
        <w:spacing w:line="360" w:lineRule="auto"/>
        <w:jc w:val="right"/>
        <w:rPr>
          <w:rFonts w:ascii="宋体" w:hAnsi="宋体"/>
          <w:sz w:val="27"/>
          <w:szCs w:val="27"/>
        </w:rPr>
      </w:pPr>
    </w:p>
    <w:p>
      <w:pPr>
        <w:widowControl/>
        <w:spacing w:line="360" w:lineRule="auto"/>
        <w:jc w:val="right"/>
        <w:rPr>
          <w:rFonts w:ascii="宋体" w:hAnsi="宋体"/>
          <w:sz w:val="27"/>
          <w:szCs w:val="27"/>
        </w:rPr>
      </w:pPr>
    </w:p>
    <w:p>
      <w:pPr>
        <w:widowControl/>
        <w:spacing w:line="360" w:lineRule="auto"/>
        <w:jc w:val="right"/>
        <w:rPr>
          <w:rFonts w:ascii="宋体" w:hAnsi="宋体"/>
          <w:sz w:val="27"/>
          <w:szCs w:val="27"/>
        </w:rPr>
      </w:pPr>
    </w:p>
    <w:p>
      <w:pPr>
        <w:widowControl/>
        <w:spacing w:line="360" w:lineRule="auto"/>
        <w:jc w:val="right"/>
        <w:rPr>
          <w:rFonts w:ascii="宋体" w:hAnsi="宋体"/>
          <w:sz w:val="27"/>
          <w:szCs w:val="27"/>
        </w:rPr>
      </w:pPr>
    </w:p>
    <w:p>
      <w:pPr>
        <w:widowControl/>
        <w:spacing w:line="360" w:lineRule="auto"/>
        <w:jc w:val="right"/>
        <w:rPr>
          <w:rFonts w:ascii="宋体" w:hAnsi="宋体" w:cs="宋体"/>
          <w:bCs/>
          <w:kern w:val="0"/>
          <w:sz w:val="36"/>
          <w:szCs w:val="36"/>
        </w:rPr>
      </w:pPr>
    </w:p>
    <w:p>
      <w:pPr>
        <w:pStyle w:val="4"/>
        <w:ind w:firstLine="2715" w:firstLineChars="845"/>
        <w:jc w:val="both"/>
        <w:rPr>
          <w:kern w:val="0"/>
        </w:rPr>
      </w:pPr>
      <w:bookmarkStart w:id="144" w:name="_Toc413751896"/>
      <w:bookmarkStart w:id="145" w:name="_Toc413762656"/>
      <w:bookmarkStart w:id="146" w:name="_Toc46323267"/>
      <w:r>
        <w:rPr>
          <w:rFonts w:hint="eastAsia"/>
          <w:kern w:val="0"/>
        </w:rPr>
        <w:t>十二、中小企业声明函（格式）</w:t>
      </w:r>
      <w:bookmarkEnd w:id="144"/>
      <w:bookmarkEnd w:id="145"/>
      <w:bookmarkEnd w:id="146"/>
    </w:p>
    <w:p>
      <w:pPr>
        <w:pStyle w:val="16"/>
        <w:snapToGrid w:val="0"/>
        <w:spacing w:before="0" w:beforeAutospacing="0" w:after="0" w:afterAutospacing="0" w:line="360" w:lineRule="auto"/>
        <w:ind w:firstLine="560" w:firstLineChars="200"/>
        <w:rPr>
          <w:sz w:val="28"/>
          <w:szCs w:val="28"/>
        </w:rPr>
      </w:pPr>
    </w:p>
    <w:p>
      <w:pPr>
        <w:spacing w:line="360" w:lineRule="auto"/>
        <w:ind w:firstLine="540" w:firstLineChars="200"/>
        <w:rPr>
          <w:rFonts w:ascii="宋体" w:hAnsi="宋体"/>
          <w:sz w:val="27"/>
          <w:szCs w:val="27"/>
        </w:rPr>
      </w:pPr>
      <w:r>
        <w:rPr>
          <w:rFonts w:hint="eastAsia" w:ascii="宋体" w:hAnsi="宋体"/>
          <w:sz w:val="27"/>
          <w:szCs w:val="27"/>
        </w:rPr>
        <w:t>本公司郑重声明，根据《政府采购促进中小企业发展暂行办法》（财库〔2011〕181号）的规定，本公司为______（请填写：中型、小型、微型）企业。即，本公司同时满足以下条件：</w:t>
      </w:r>
    </w:p>
    <w:p>
      <w:pPr>
        <w:spacing w:line="360" w:lineRule="auto"/>
        <w:rPr>
          <w:rFonts w:ascii="宋体" w:hAnsi="宋体"/>
          <w:sz w:val="27"/>
          <w:szCs w:val="27"/>
        </w:rPr>
      </w:pPr>
      <w:r>
        <w:rPr>
          <w:rFonts w:hint="eastAsia" w:ascii="宋体" w:hAnsi="宋体"/>
          <w:sz w:val="27"/>
          <w:szCs w:val="27"/>
        </w:rPr>
        <w:t>    1.根据《工业和信息化部、国家统计局、国家发展和改革委员会、财政部关于印发中小企业划型标准规定的通知》（工信部联企业〔2011〕300号）规定的划分标准，本公司为______（请填写：中型、小型、微型）企业。</w:t>
      </w:r>
    </w:p>
    <w:p>
      <w:pPr>
        <w:spacing w:line="360" w:lineRule="auto"/>
        <w:rPr>
          <w:rFonts w:ascii="宋体" w:hAnsi="宋体"/>
          <w:sz w:val="27"/>
          <w:szCs w:val="27"/>
        </w:rPr>
      </w:pPr>
      <w:r>
        <w:rPr>
          <w:rFonts w:hint="eastAsia" w:ascii="宋体" w:hAnsi="宋体"/>
          <w:sz w:val="27"/>
          <w:szCs w:val="27"/>
        </w:rPr>
        <w:t>    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360" w:lineRule="auto"/>
        <w:rPr>
          <w:rFonts w:ascii="宋体" w:hAnsi="宋体"/>
          <w:sz w:val="27"/>
          <w:szCs w:val="27"/>
        </w:rPr>
      </w:pPr>
      <w:r>
        <w:rPr>
          <w:rFonts w:hint="eastAsia" w:ascii="宋体" w:hAnsi="宋体"/>
          <w:sz w:val="27"/>
          <w:szCs w:val="27"/>
        </w:rPr>
        <w:t>    本公司对上述声明的真实性负责。如有虚假，将依法承担相应责任。</w:t>
      </w:r>
    </w:p>
    <w:p>
      <w:pPr>
        <w:spacing w:line="360" w:lineRule="auto"/>
        <w:rPr>
          <w:rFonts w:ascii="宋体" w:hAnsi="宋体"/>
          <w:sz w:val="27"/>
          <w:szCs w:val="27"/>
        </w:rPr>
      </w:pPr>
      <w:r>
        <w:rPr>
          <w:rFonts w:hint="eastAsia" w:ascii="宋体" w:hAnsi="宋体"/>
          <w:sz w:val="27"/>
          <w:szCs w:val="27"/>
        </w:rPr>
        <w:t xml:space="preserve">    </w:t>
      </w:r>
    </w:p>
    <w:p>
      <w:pPr>
        <w:spacing w:line="360" w:lineRule="auto"/>
        <w:ind w:right="540"/>
        <w:jc w:val="center"/>
        <w:rPr>
          <w:rFonts w:ascii="宋体" w:hAnsi="宋体"/>
          <w:sz w:val="27"/>
          <w:szCs w:val="27"/>
        </w:rPr>
      </w:pPr>
      <w:r>
        <w:rPr>
          <w:rFonts w:hint="eastAsia" w:ascii="宋体" w:hAnsi="宋体"/>
          <w:sz w:val="27"/>
          <w:szCs w:val="27"/>
        </w:rPr>
        <w:t xml:space="preserve">                                     企业名称（盖章）：</w:t>
      </w:r>
    </w:p>
    <w:p>
      <w:pPr>
        <w:spacing w:line="360" w:lineRule="auto"/>
        <w:jc w:val="right"/>
        <w:rPr>
          <w:rFonts w:ascii="宋体" w:hAnsi="宋体"/>
          <w:sz w:val="27"/>
          <w:szCs w:val="27"/>
        </w:rPr>
      </w:pPr>
      <w:r>
        <w:rPr>
          <w:rFonts w:hint="eastAsia" w:ascii="宋体" w:hAnsi="宋体"/>
          <w:sz w:val="27"/>
          <w:szCs w:val="27"/>
        </w:rPr>
        <w:t xml:space="preserve">    </w:t>
      </w:r>
    </w:p>
    <w:p>
      <w:pPr>
        <w:spacing w:line="360" w:lineRule="auto"/>
        <w:ind w:right="540" w:firstLine="135" w:firstLineChars="50"/>
        <w:jc w:val="center"/>
        <w:rPr>
          <w:rFonts w:ascii="宋体" w:hAnsi="宋体"/>
          <w:sz w:val="27"/>
          <w:szCs w:val="27"/>
        </w:rPr>
      </w:pPr>
      <w:r>
        <w:rPr>
          <w:rFonts w:hint="eastAsia" w:ascii="宋体" w:hAnsi="宋体"/>
          <w:sz w:val="27"/>
          <w:szCs w:val="27"/>
        </w:rPr>
        <w:t xml:space="preserve">                             日   期：</w:t>
      </w:r>
    </w:p>
    <w:p>
      <w:pPr>
        <w:widowControl/>
        <w:spacing w:line="360" w:lineRule="auto"/>
        <w:rPr>
          <w:rFonts w:ascii="宋体" w:hAnsi="宋体" w:cs="宋体"/>
          <w:bCs/>
          <w:kern w:val="0"/>
          <w:sz w:val="36"/>
          <w:szCs w:val="36"/>
        </w:rPr>
      </w:pPr>
    </w:p>
    <w:p>
      <w:pPr>
        <w:widowControl/>
        <w:spacing w:line="360" w:lineRule="auto"/>
        <w:rPr>
          <w:rFonts w:ascii="宋体" w:hAnsi="宋体" w:cs="宋体"/>
          <w:bCs/>
          <w:kern w:val="0"/>
          <w:sz w:val="36"/>
          <w:szCs w:val="36"/>
        </w:rPr>
      </w:pPr>
    </w:p>
    <w:p>
      <w:pPr>
        <w:widowControl/>
        <w:spacing w:line="360" w:lineRule="auto"/>
        <w:rPr>
          <w:rFonts w:ascii="宋体" w:hAnsi="宋体" w:cs="宋体"/>
          <w:bCs/>
          <w:kern w:val="0"/>
          <w:sz w:val="36"/>
          <w:szCs w:val="36"/>
        </w:rPr>
      </w:pPr>
    </w:p>
    <w:p>
      <w:pPr>
        <w:jc w:val="center"/>
        <w:rPr>
          <w:rFonts w:ascii="宋体" w:hAnsi="宋体"/>
          <w:b/>
          <w:sz w:val="27"/>
          <w:szCs w:val="27"/>
        </w:rPr>
      </w:pPr>
      <w:r>
        <w:rPr>
          <w:rFonts w:hint="eastAsia" w:ascii="宋体" w:hAnsi="宋体"/>
          <w:b/>
          <w:sz w:val="27"/>
          <w:szCs w:val="27"/>
        </w:rPr>
        <w:t>（注：不符合小型、微型企业条件的不需提供）</w:t>
      </w:r>
    </w:p>
    <w:p>
      <w:pPr>
        <w:widowControl/>
        <w:spacing w:line="360" w:lineRule="auto"/>
        <w:rPr>
          <w:rFonts w:ascii="宋体" w:hAnsi="宋体" w:cs="宋体"/>
          <w:bCs/>
          <w:kern w:val="0"/>
          <w:sz w:val="36"/>
          <w:szCs w:val="36"/>
        </w:rPr>
      </w:pPr>
    </w:p>
    <w:p>
      <w:pPr>
        <w:widowControl/>
        <w:spacing w:line="360" w:lineRule="auto"/>
        <w:rPr>
          <w:rFonts w:ascii="宋体" w:hAnsi="宋体" w:cs="宋体"/>
          <w:bCs/>
          <w:kern w:val="0"/>
          <w:sz w:val="36"/>
          <w:szCs w:val="36"/>
        </w:rPr>
      </w:pPr>
    </w:p>
    <w:p>
      <w:pPr>
        <w:spacing w:line="588" w:lineRule="exact"/>
        <w:jc w:val="center"/>
        <w:rPr>
          <w:rFonts w:ascii="Arial" w:hAnsi="Arial" w:eastAsia="黑体"/>
          <w:b/>
          <w:bCs/>
          <w:sz w:val="32"/>
          <w:szCs w:val="32"/>
        </w:rPr>
      </w:pPr>
      <w:bookmarkStart w:id="147" w:name="OLE_LINK13"/>
      <w:bookmarkStart w:id="148" w:name="OLE_LINK14"/>
      <w:bookmarkStart w:id="149" w:name="_Toc413751898"/>
      <w:bookmarkStart w:id="150" w:name="_Toc413762658"/>
    </w:p>
    <w:p>
      <w:pPr>
        <w:pStyle w:val="4"/>
      </w:pPr>
      <w:bookmarkStart w:id="151" w:name="_Toc46323268"/>
      <w:r>
        <w:rPr>
          <w:rFonts w:hint="eastAsia"/>
        </w:rPr>
        <w:t>十三、残疾人福利性单位声明函（格式）</w:t>
      </w:r>
      <w:bookmarkEnd w:id="151"/>
    </w:p>
    <w:bookmarkEnd w:id="147"/>
    <w:bookmarkEnd w:id="148"/>
    <w:p>
      <w:pPr>
        <w:spacing w:line="588" w:lineRule="exact"/>
        <w:rPr>
          <w:rFonts w:ascii="仿宋_GB2312" w:eastAsia="仿宋_GB2312"/>
          <w:b/>
          <w:spacing w:val="6"/>
          <w:sz w:val="30"/>
          <w:szCs w:val="30"/>
        </w:rPr>
      </w:pPr>
    </w:p>
    <w:p>
      <w:pPr>
        <w:spacing w:line="588" w:lineRule="exact"/>
        <w:ind w:firstLine="564" w:firstLineChars="200"/>
        <w:rPr>
          <w:rFonts w:asciiTheme="minorEastAsia" w:hAnsiTheme="minorEastAsia" w:eastAsiaTheme="minorEastAsia"/>
          <w:spacing w:val="6"/>
          <w:sz w:val="27"/>
          <w:szCs w:val="27"/>
        </w:rPr>
      </w:pPr>
      <w:r>
        <w:rPr>
          <w:rFonts w:hint="eastAsia" w:asciiTheme="minorEastAsia" w:hAnsiTheme="minorEastAsia" w:eastAsiaTheme="minorEastAsia"/>
          <w:spacing w:val="6"/>
          <w:sz w:val="27"/>
          <w:szCs w:val="27"/>
        </w:rPr>
        <w:t>本单位郑重声明，根据《财政部 民政部 中国残疾人联合会关于促进残疾人就业政府采购政策的通知》（财库</w:t>
      </w:r>
      <w:r>
        <w:rPr>
          <w:rFonts w:hint="eastAsia" w:asciiTheme="minorEastAsia" w:hAnsiTheme="minorEastAsia" w:eastAsiaTheme="minorEastAsia"/>
          <w:sz w:val="27"/>
          <w:szCs w:val="27"/>
        </w:rPr>
        <w:t>〔2018〕 141</w:t>
      </w:r>
      <w:r>
        <w:rPr>
          <w:rFonts w:hint="eastAsia" w:asciiTheme="minorEastAsia" w:hAnsiTheme="minorEastAsia" w:eastAsiaTheme="minorEastAsia"/>
          <w:spacing w:val="6"/>
          <w:sz w:val="27"/>
          <w:szCs w:val="27"/>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64" w:firstLineChars="200"/>
        <w:rPr>
          <w:rFonts w:asciiTheme="minorEastAsia" w:hAnsiTheme="minorEastAsia" w:eastAsiaTheme="minorEastAsia"/>
          <w:spacing w:val="6"/>
          <w:sz w:val="27"/>
          <w:szCs w:val="27"/>
        </w:rPr>
      </w:pPr>
      <w:r>
        <w:rPr>
          <w:rFonts w:hint="eastAsia" w:asciiTheme="minorEastAsia" w:hAnsiTheme="minorEastAsia" w:eastAsiaTheme="minorEastAsia"/>
          <w:spacing w:val="6"/>
          <w:sz w:val="27"/>
          <w:szCs w:val="27"/>
        </w:rPr>
        <w:t>本单位对上述声明的真实性负责。如有虚假，将依法承担相应责任。</w:t>
      </w:r>
    </w:p>
    <w:p>
      <w:pPr>
        <w:spacing w:line="588" w:lineRule="exact"/>
        <w:ind w:firstLine="564" w:firstLineChars="200"/>
        <w:rPr>
          <w:rFonts w:asciiTheme="minorEastAsia" w:hAnsiTheme="minorEastAsia" w:eastAsiaTheme="minorEastAsia"/>
          <w:spacing w:val="6"/>
          <w:sz w:val="27"/>
          <w:szCs w:val="27"/>
        </w:rPr>
      </w:pPr>
    </w:p>
    <w:p>
      <w:pPr>
        <w:spacing w:line="588" w:lineRule="exact"/>
        <w:ind w:firstLine="564" w:firstLineChars="200"/>
        <w:rPr>
          <w:rFonts w:asciiTheme="minorEastAsia" w:hAnsiTheme="minorEastAsia" w:eastAsiaTheme="minorEastAsia"/>
          <w:spacing w:val="6"/>
          <w:sz w:val="27"/>
          <w:szCs w:val="27"/>
        </w:rPr>
      </w:pPr>
    </w:p>
    <w:p>
      <w:pPr>
        <w:tabs>
          <w:tab w:val="left" w:pos="4860"/>
        </w:tabs>
        <w:spacing w:line="588" w:lineRule="exact"/>
        <w:ind w:right="1560" w:firstLine="564" w:firstLineChars="200"/>
        <w:jc w:val="center"/>
        <w:rPr>
          <w:rFonts w:asciiTheme="minorEastAsia" w:hAnsiTheme="minorEastAsia" w:eastAsiaTheme="minorEastAsia"/>
          <w:spacing w:val="6"/>
          <w:sz w:val="27"/>
          <w:szCs w:val="27"/>
        </w:rPr>
      </w:pPr>
      <w:r>
        <w:rPr>
          <w:rFonts w:hint="eastAsia" w:asciiTheme="minorEastAsia" w:hAnsiTheme="minorEastAsia" w:eastAsiaTheme="minorEastAsia"/>
          <w:spacing w:val="6"/>
          <w:sz w:val="27"/>
          <w:szCs w:val="27"/>
        </w:rPr>
        <w:t xml:space="preserve">               单位名称（盖章）：</w:t>
      </w:r>
    </w:p>
    <w:p>
      <w:pPr>
        <w:tabs>
          <w:tab w:val="left" w:pos="4860"/>
        </w:tabs>
        <w:spacing w:line="588" w:lineRule="exact"/>
        <w:ind w:right="1560" w:firstLine="564" w:firstLineChars="200"/>
        <w:jc w:val="center"/>
        <w:rPr>
          <w:rFonts w:asciiTheme="minorEastAsia" w:hAnsiTheme="minorEastAsia" w:eastAsiaTheme="minorEastAsia"/>
          <w:spacing w:val="6"/>
          <w:sz w:val="27"/>
          <w:szCs w:val="27"/>
        </w:rPr>
      </w:pPr>
      <w:r>
        <w:rPr>
          <w:rFonts w:hint="eastAsia" w:asciiTheme="minorEastAsia" w:hAnsiTheme="minorEastAsia" w:eastAsiaTheme="minorEastAsia"/>
          <w:spacing w:val="6"/>
          <w:sz w:val="27"/>
          <w:szCs w:val="27"/>
        </w:rPr>
        <w:t xml:space="preserve">       日  期：</w:t>
      </w:r>
    </w:p>
    <w:p>
      <w:pPr>
        <w:tabs>
          <w:tab w:val="left" w:pos="4860"/>
        </w:tabs>
        <w:spacing w:line="588" w:lineRule="exact"/>
        <w:ind w:right="1560" w:firstLine="564" w:firstLineChars="200"/>
        <w:jc w:val="center"/>
        <w:rPr>
          <w:rFonts w:asciiTheme="minorEastAsia" w:hAnsiTheme="minorEastAsia" w:eastAsiaTheme="minorEastAsia"/>
          <w:spacing w:val="6"/>
          <w:sz w:val="27"/>
          <w:szCs w:val="27"/>
        </w:rPr>
      </w:pPr>
    </w:p>
    <w:p>
      <w:pPr>
        <w:tabs>
          <w:tab w:val="left" w:pos="4860"/>
        </w:tabs>
        <w:spacing w:line="588" w:lineRule="exact"/>
        <w:ind w:right="1560" w:firstLine="564" w:firstLineChars="200"/>
        <w:jc w:val="center"/>
        <w:rPr>
          <w:rFonts w:asciiTheme="minorEastAsia" w:hAnsiTheme="minorEastAsia" w:eastAsiaTheme="minorEastAsia"/>
          <w:spacing w:val="6"/>
          <w:sz w:val="27"/>
          <w:szCs w:val="27"/>
        </w:rPr>
      </w:pPr>
    </w:p>
    <w:p>
      <w:pPr>
        <w:tabs>
          <w:tab w:val="left" w:pos="4860"/>
        </w:tabs>
        <w:spacing w:line="588" w:lineRule="exact"/>
        <w:ind w:right="1560" w:firstLine="564" w:firstLineChars="200"/>
        <w:jc w:val="center"/>
        <w:rPr>
          <w:rFonts w:asciiTheme="minorEastAsia" w:hAnsiTheme="minorEastAsia" w:eastAsiaTheme="minorEastAsia"/>
          <w:spacing w:val="6"/>
          <w:sz w:val="27"/>
          <w:szCs w:val="27"/>
        </w:rPr>
      </w:pPr>
    </w:p>
    <w:p>
      <w:pPr>
        <w:tabs>
          <w:tab w:val="left" w:pos="4860"/>
        </w:tabs>
        <w:spacing w:line="588" w:lineRule="exact"/>
        <w:ind w:right="1560" w:firstLine="564" w:firstLineChars="200"/>
        <w:jc w:val="center"/>
        <w:rPr>
          <w:rFonts w:asciiTheme="minorEastAsia" w:hAnsiTheme="minorEastAsia" w:eastAsiaTheme="minorEastAsia"/>
          <w:spacing w:val="6"/>
          <w:sz w:val="27"/>
          <w:szCs w:val="27"/>
        </w:rPr>
      </w:pPr>
    </w:p>
    <w:p>
      <w:pPr>
        <w:tabs>
          <w:tab w:val="left" w:pos="4860"/>
        </w:tabs>
        <w:spacing w:line="588" w:lineRule="exact"/>
        <w:ind w:right="1560" w:firstLine="564" w:firstLineChars="200"/>
        <w:jc w:val="center"/>
        <w:rPr>
          <w:rFonts w:asciiTheme="minorEastAsia" w:hAnsiTheme="minorEastAsia" w:eastAsiaTheme="minorEastAsia"/>
          <w:spacing w:val="6"/>
          <w:sz w:val="27"/>
          <w:szCs w:val="27"/>
        </w:rPr>
      </w:pPr>
    </w:p>
    <w:p>
      <w:pPr>
        <w:tabs>
          <w:tab w:val="left" w:pos="4860"/>
        </w:tabs>
        <w:spacing w:line="588" w:lineRule="exact"/>
        <w:ind w:right="1560"/>
        <w:rPr>
          <w:rFonts w:asciiTheme="minorEastAsia" w:hAnsiTheme="minorEastAsia" w:eastAsiaTheme="minorEastAsia"/>
          <w:spacing w:val="6"/>
          <w:sz w:val="27"/>
          <w:szCs w:val="27"/>
        </w:rPr>
      </w:pPr>
    </w:p>
    <w:p>
      <w:pPr>
        <w:tabs>
          <w:tab w:val="left" w:pos="4860"/>
        </w:tabs>
        <w:spacing w:line="588" w:lineRule="exact"/>
        <w:ind w:right="1560" w:firstLine="564" w:firstLineChars="200"/>
        <w:jc w:val="center"/>
        <w:rPr>
          <w:rFonts w:asciiTheme="minorEastAsia" w:hAnsiTheme="minorEastAsia" w:eastAsiaTheme="minorEastAsia"/>
          <w:spacing w:val="6"/>
          <w:sz w:val="27"/>
          <w:szCs w:val="27"/>
        </w:rPr>
      </w:pPr>
      <w:r>
        <w:rPr>
          <w:rFonts w:hint="eastAsia" w:asciiTheme="minorEastAsia" w:hAnsiTheme="minorEastAsia" w:eastAsiaTheme="minorEastAsia"/>
          <w:spacing w:val="6"/>
          <w:sz w:val="27"/>
          <w:szCs w:val="27"/>
        </w:rPr>
        <w:t>（注：不符合残疾人福利性单位条件的不需提供）</w:t>
      </w:r>
    </w:p>
    <w:p>
      <w:pPr>
        <w:tabs>
          <w:tab w:val="left" w:pos="4860"/>
        </w:tabs>
        <w:spacing w:line="588" w:lineRule="exact"/>
        <w:ind w:right="1560" w:firstLine="564" w:firstLineChars="200"/>
        <w:jc w:val="center"/>
        <w:rPr>
          <w:rFonts w:asciiTheme="minorEastAsia" w:hAnsiTheme="minorEastAsia" w:eastAsiaTheme="minorEastAsia"/>
          <w:color w:val="0000FF"/>
          <w:spacing w:val="6"/>
          <w:sz w:val="27"/>
          <w:szCs w:val="27"/>
        </w:rPr>
      </w:pPr>
    </w:p>
    <w:p>
      <w:pPr>
        <w:tabs>
          <w:tab w:val="left" w:pos="4860"/>
        </w:tabs>
        <w:spacing w:line="588" w:lineRule="exact"/>
        <w:ind w:right="1560" w:firstLine="564" w:firstLineChars="200"/>
        <w:jc w:val="center"/>
        <w:rPr>
          <w:rFonts w:asciiTheme="minorEastAsia" w:hAnsiTheme="minorEastAsia" w:eastAsiaTheme="minorEastAsia"/>
          <w:color w:val="0000FF"/>
          <w:spacing w:val="6"/>
          <w:sz w:val="27"/>
          <w:szCs w:val="27"/>
        </w:rPr>
      </w:pPr>
    </w:p>
    <w:p>
      <w:pPr>
        <w:tabs>
          <w:tab w:val="left" w:pos="4860"/>
        </w:tabs>
        <w:spacing w:line="588" w:lineRule="exact"/>
        <w:ind w:right="1560"/>
        <w:rPr>
          <w:rFonts w:asciiTheme="minorEastAsia" w:hAnsiTheme="minorEastAsia" w:eastAsiaTheme="minorEastAsia"/>
          <w:color w:val="0000FF"/>
          <w:spacing w:val="6"/>
          <w:sz w:val="27"/>
          <w:szCs w:val="27"/>
        </w:rPr>
      </w:pPr>
    </w:p>
    <w:bookmarkEnd w:id="149"/>
    <w:bookmarkEnd w:id="150"/>
    <w:p>
      <w:pPr>
        <w:pStyle w:val="4"/>
        <w:rPr>
          <w:kern w:val="0"/>
          <w:sz w:val="24"/>
        </w:rPr>
      </w:pPr>
      <w:bookmarkStart w:id="152" w:name="_Toc46323269"/>
      <w:bookmarkStart w:id="153" w:name="_Toc495654712"/>
      <w:r>
        <w:rPr>
          <w:rFonts w:hint="eastAsia"/>
          <w:kern w:val="0"/>
        </w:rPr>
        <w:t>十四、</w:t>
      </w:r>
      <w:r>
        <w:rPr>
          <w:kern w:val="0"/>
        </w:rPr>
        <w:t>技术规格</w:t>
      </w:r>
      <w:r>
        <w:rPr>
          <w:rFonts w:hint="eastAsia"/>
          <w:kern w:val="0"/>
        </w:rPr>
        <w:t>响应/</w:t>
      </w:r>
      <w:r>
        <w:rPr>
          <w:kern w:val="0"/>
        </w:rPr>
        <w:t>偏离表</w:t>
      </w:r>
      <w:r>
        <w:rPr>
          <w:rFonts w:hint="eastAsia"/>
          <w:kern w:val="0"/>
        </w:rPr>
        <w:t>（</w:t>
      </w:r>
      <w:r>
        <w:rPr>
          <w:kern w:val="0"/>
        </w:rPr>
        <w:t>格式</w:t>
      </w:r>
      <w:r>
        <w:rPr>
          <w:rFonts w:hint="eastAsia"/>
          <w:kern w:val="0"/>
        </w:rPr>
        <w:t>）</w:t>
      </w:r>
      <w:bookmarkEnd w:id="152"/>
      <w:bookmarkEnd w:id="153"/>
    </w:p>
    <w:tbl>
      <w:tblPr>
        <w:tblStyle w:val="19"/>
        <w:tblpPr w:leftFromText="180" w:rightFromText="180" w:vertAnchor="text" w:horzAnchor="margin" w:tblpXSpec="center" w:tblpY="158"/>
        <w:tblW w:w="9549"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26"/>
        <w:gridCol w:w="2551"/>
        <w:gridCol w:w="8"/>
        <w:gridCol w:w="3132"/>
        <w:gridCol w:w="1681"/>
        <w:gridCol w:w="155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185" w:type="dxa"/>
            <w:gridSpan w:val="3"/>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r>
              <w:rPr>
                <w:rFonts w:hint="eastAsia" w:ascii="宋体" w:hAnsi="宋体" w:cs="宋体"/>
                <w:bCs/>
                <w:kern w:val="0"/>
                <w:sz w:val="27"/>
                <w:szCs w:val="27"/>
              </w:rPr>
              <w:t>按询价通知书规定填写</w:t>
            </w:r>
          </w:p>
        </w:tc>
        <w:tc>
          <w:tcPr>
            <w:tcW w:w="6364" w:type="dxa"/>
            <w:gridSpan w:val="3"/>
            <w:tcBorders>
              <w:top w:val="outset" w:color="auto" w:sz="6" w:space="0"/>
              <w:left w:val="outset" w:color="auto" w:sz="6" w:space="0"/>
              <w:bottom w:val="outset" w:color="auto" w:sz="6" w:space="0"/>
              <w:right w:val="single" w:color="auto" w:sz="4" w:space="0"/>
            </w:tcBorders>
            <w:vAlign w:val="center"/>
          </w:tcPr>
          <w:p>
            <w:pPr>
              <w:widowControl/>
              <w:spacing w:line="360" w:lineRule="auto"/>
              <w:jc w:val="center"/>
              <w:rPr>
                <w:rFonts w:ascii="宋体" w:hAnsi="宋体" w:cs="宋体"/>
                <w:bCs/>
                <w:kern w:val="0"/>
                <w:sz w:val="27"/>
                <w:szCs w:val="27"/>
              </w:rPr>
            </w:pPr>
            <w:r>
              <w:rPr>
                <w:rFonts w:ascii="宋体" w:hAnsi="宋体" w:cs="宋体"/>
                <w:bCs/>
                <w:kern w:val="0"/>
                <w:sz w:val="27"/>
                <w:szCs w:val="27"/>
              </w:rPr>
              <w:t>按响应供应商实际内容填写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26"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bCs/>
                <w:kern w:val="0"/>
                <w:sz w:val="27"/>
                <w:szCs w:val="27"/>
              </w:rPr>
            </w:pPr>
            <w:r>
              <w:rPr>
                <w:rFonts w:hint="eastAsia" w:ascii="宋体" w:hAnsi="宋体" w:cs="宋体"/>
                <w:bCs/>
                <w:kern w:val="0"/>
                <w:sz w:val="27"/>
                <w:szCs w:val="27"/>
              </w:rPr>
              <w:t>序号</w:t>
            </w:r>
          </w:p>
        </w:tc>
        <w:tc>
          <w:tcPr>
            <w:tcW w:w="255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bCs/>
                <w:kern w:val="0"/>
                <w:sz w:val="27"/>
                <w:szCs w:val="27"/>
              </w:rPr>
            </w:pPr>
            <w:r>
              <w:rPr>
                <w:rFonts w:hint="eastAsia" w:ascii="宋体" w:hAnsi="宋体" w:cs="宋体"/>
                <w:bCs/>
                <w:kern w:val="0"/>
                <w:sz w:val="27"/>
                <w:szCs w:val="27"/>
              </w:rPr>
              <w:t>货物</w:t>
            </w:r>
            <w:r>
              <w:rPr>
                <w:rFonts w:ascii="宋体" w:hAnsi="宋体" w:cs="宋体"/>
                <w:bCs/>
                <w:kern w:val="0"/>
                <w:sz w:val="27"/>
                <w:szCs w:val="27"/>
              </w:rPr>
              <w:t>要求及规格</w:t>
            </w:r>
          </w:p>
        </w:tc>
        <w:tc>
          <w:tcPr>
            <w:tcW w:w="3140" w:type="dxa"/>
            <w:gridSpan w:val="2"/>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r>
              <w:rPr>
                <w:rFonts w:hint="eastAsia" w:ascii="宋体" w:hAnsi="宋体" w:cs="宋体"/>
                <w:bCs/>
                <w:kern w:val="0"/>
                <w:sz w:val="27"/>
                <w:szCs w:val="27"/>
              </w:rPr>
              <w:t>货物技术规格及配置描述</w:t>
            </w:r>
          </w:p>
        </w:tc>
        <w:tc>
          <w:tcPr>
            <w:tcW w:w="168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color w:val="000000" w:themeColor="text1"/>
                <w:kern w:val="0"/>
                <w:sz w:val="24"/>
              </w:rPr>
            </w:pPr>
            <w:r>
              <w:rPr>
                <w:rFonts w:hint="eastAsia" w:ascii="宋体" w:hAnsi="宋体" w:cs="宋体"/>
                <w:color w:val="000000" w:themeColor="text1"/>
                <w:kern w:val="0"/>
                <w:sz w:val="27"/>
                <w:szCs w:val="27"/>
              </w:rPr>
              <w:t>响应/</w:t>
            </w:r>
            <w:r>
              <w:rPr>
                <w:rFonts w:ascii="宋体" w:hAnsi="宋体" w:cs="宋体"/>
                <w:color w:val="000000" w:themeColor="text1"/>
                <w:kern w:val="0"/>
                <w:sz w:val="27"/>
                <w:szCs w:val="27"/>
              </w:rPr>
              <w:t>偏离</w:t>
            </w:r>
          </w:p>
        </w:tc>
        <w:tc>
          <w:tcPr>
            <w:tcW w:w="155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bCs/>
                <w:color w:val="000000" w:themeColor="text1"/>
                <w:kern w:val="0"/>
                <w:sz w:val="27"/>
                <w:szCs w:val="27"/>
              </w:rPr>
            </w:pPr>
            <w:r>
              <w:rPr>
                <w:rFonts w:ascii="宋体" w:hAnsi="宋体" w:cs="宋体"/>
                <w:bCs/>
                <w:color w:val="000000" w:themeColor="text1"/>
                <w:kern w:val="0"/>
                <w:sz w:val="27"/>
                <w:szCs w:val="27"/>
              </w:rPr>
              <w:t>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26"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kern w:val="0"/>
                <w:sz w:val="24"/>
              </w:rPr>
            </w:pPr>
            <w:r>
              <w:rPr>
                <w:rFonts w:ascii="宋体" w:hAnsi="宋体" w:cs="宋体"/>
                <w:kern w:val="0"/>
                <w:sz w:val="24"/>
              </w:rPr>
              <w:t> </w:t>
            </w:r>
          </w:p>
        </w:tc>
        <w:tc>
          <w:tcPr>
            <w:tcW w:w="2551"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kern w:val="0"/>
                <w:sz w:val="24"/>
              </w:rPr>
            </w:pPr>
            <w:r>
              <w:rPr>
                <w:rFonts w:ascii="宋体" w:hAnsi="宋体" w:cs="宋体"/>
                <w:kern w:val="0"/>
                <w:sz w:val="24"/>
              </w:rPr>
              <w:t> </w:t>
            </w:r>
          </w:p>
        </w:tc>
        <w:tc>
          <w:tcPr>
            <w:tcW w:w="3140" w:type="dxa"/>
            <w:gridSpan w:val="2"/>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kern w:val="0"/>
                <w:sz w:val="24"/>
              </w:rPr>
            </w:pPr>
            <w:r>
              <w:rPr>
                <w:rFonts w:ascii="宋体" w:hAnsi="宋体" w:cs="宋体"/>
                <w:kern w:val="0"/>
                <w:sz w:val="24"/>
              </w:rPr>
              <w:t> </w:t>
            </w:r>
          </w:p>
        </w:tc>
        <w:tc>
          <w:tcPr>
            <w:tcW w:w="1681"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kern w:val="0"/>
                <w:sz w:val="24"/>
              </w:rPr>
            </w:pPr>
            <w:r>
              <w:rPr>
                <w:rFonts w:ascii="宋体" w:hAnsi="宋体" w:cs="宋体"/>
                <w:kern w:val="0"/>
                <w:sz w:val="24"/>
              </w:rPr>
              <w:t> </w:t>
            </w:r>
          </w:p>
        </w:tc>
        <w:tc>
          <w:tcPr>
            <w:tcW w:w="1551"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26"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kern w:val="0"/>
                <w:sz w:val="24"/>
              </w:rPr>
            </w:pPr>
            <w:r>
              <w:rPr>
                <w:rFonts w:ascii="宋体" w:hAnsi="宋体" w:cs="宋体"/>
                <w:kern w:val="0"/>
                <w:sz w:val="24"/>
              </w:rPr>
              <w:t> </w:t>
            </w:r>
          </w:p>
        </w:tc>
        <w:tc>
          <w:tcPr>
            <w:tcW w:w="2551"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kern w:val="0"/>
                <w:sz w:val="24"/>
              </w:rPr>
            </w:pPr>
            <w:r>
              <w:rPr>
                <w:rFonts w:ascii="宋体" w:hAnsi="宋体" w:cs="宋体"/>
                <w:kern w:val="0"/>
                <w:sz w:val="24"/>
              </w:rPr>
              <w:t> </w:t>
            </w:r>
          </w:p>
        </w:tc>
        <w:tc>
          <w:tcPr>
            <w:tcW w:w="3140" w:type="dxa"/>
            <w:gridSpan w:val="2"/>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kern w:val="0"/>
                <w:sz w:val="24"/>
              </w:rPr>
            </w:pPr>
            <w:r>
              <w:rPr>
                <w:rFonts w:ascii="宋体" w:hAnsi="宋体" w:cs="宋体"/>
                <w:kern w:val="0"/>
                <w:sz w:val="24"/>
              </w:rPr>
              <w:t> </w:t>
            </w:r>
          </w:p>
        </w:tc>
        <w:tc>
          <w:tcPr>
            <w:tcW w:w="1681"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kern w:val="0"/>
                <w:sz w:val="24"/>
              </w:rPr>
            </w:pPr>
            <w:r>
              <w:rPr>
                <w:rFonts w:ascii="宋体" w:hAnsi="宋体" w:cs="宋体"/>
                <w:kern w:val="0"/>
                <w:sz w:val="24"/>
              </w:rPr>
              <w:t> </w:t>
            </w:r>
          </w:p>
        </w:tc>
        <w:tc>
          <w:tcPr>
            <w:tcW w:w="1551"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26"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kern w:val="0"/>
                <w:sz w:val="24"/>
              </w:rPr>
            </w:pPr>
            <w:r>
              <w:rPr>
                <w:rFonts w:ascii="宋体" w:hAnsi="宋体" w:cs="宋体"/>
                <w:kern w:val="0"/>
                <w:sz w:val="24"/>
              </w:rPr>
              <w:t> </w:t>
            </w:r>
          </w:p>
        </w:tc>
        <w:tc>
          <w:tcPr>
            <w:tcW w:w="2551"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kern w:val="0"/>
                <w:sz w:val="24"/>
              </w:rPr>
            </w:pPr>
            <w:r>
              <w:rPr>
                <w:rFonts w:ascii="宋体" w:hAnsi="宋体" w:cs="宋体"/>
                <w:kern w:val="0"/>
                <w:sz w:val="24"/>
              </w:rPr>
              <w:t> </w:t>
            </w:r>
          </w:p>
        </w:tc>
        <w:tc>
          <w:tcPr>
            <w:tcW w:w="3140" w:type="dxa"/>
            <w:gridSpan w:val="2"/>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kern w:val="0"/>
                <w:sz w:val="24"/>
              </w:rPr>
            </w:pPr>
            <w:r>
              <w:rPr>
                <w:rFonts w:ascii="宋体" w:hAnsi="宋体" w:cs="宋体"/>
                <w:kern w:val="0"/>
                <w:sz w:val="24"/>
              </w:rPr>
              <w:t> </w:t>
            </w:r>
          </w:p>
        </w:tc>
        <w:tc>
          <w:tcPr>
            <w:tcW w:w="1681"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kern w:val="0"/>
                <w:sz w:val="24"/>
              </w:rPr>
            </w:pPr>
            <w:r>
              <w:rPr>
                <w:rFonts w:ascii="宋体" w:hAnsi="宋体" w:cs="宋体"/>
                <w:kern w:val="0"/>
                <w:sz w:val="24"/>
              </w:rPr>
              <w:t> </w:t>
            </w:r>
          </w:p>
        </w:tc>
        <w:tc>
          <w:tcPr>
            <w:tcW w:w="1551"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26"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kern w:val="0"/>
                <w:sz w:val="24"/>
              </w:rPr>
            </w:pPr>
            <w:r>
              <w:rPr>
                <w:rFonts w:ascii="宋体" w:hAnsi="宋体" w:cs="宋体"/>
                <w:kern w:val="0"/>
                <w:sz w:val="24"/>
              </w:rPr>
              <w:t> </w:t>
            </w:r>
          </w:p>
        </w:tc>
        <w:tc>
          <w:tcPr>
            <w:tcW w:w="2551"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kern w:val="0"/>
                <w:sz w:val="24"/>
              </w:rPr>
            </w:pPr>
            <w:r>
              <w:rPr>
                <w:rFonts w:ascii="宋体" w:hAnsi="宋体" w:cs="宋体"/>
                <w:kern w:val="0"/>
                <w:sz w:val="24"/>
              </w:rPr>
              <w:t> </w:t>
            </w:r>
          </w:p>
        </w:tc>
        <w:tc>
          <w:tcPr>
            <w:tcW w:w="3140" w:type="dxa"/>
            <w:gridSpan w:val="2"/>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kern w:val="0"/>
                <w:sz w:val="24"/>
              </w:rPr>
            </w:pPr>
            <w:r>
              <w:rPr>
                <w:rFonts w:ascii="宋体" w:hAnsi="宋体" w:cs="宋体"/>
                <w:kern w:val="0"/>
                <w:sz w:val="24"/>
              </w:rPr>
              <w:t> </w:t>
            </w:r>
          </w:p>
        </w:tc>
        <w:tc>
          <w:tcPr>
            <w:tcW w:w="1681"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kern w:val="0"/>
                <w:sz w:val="24"/>
              </w:rPr>
            </w:pPr>
            <w:r>
              <w:rPr>
                <w:rFonts w:ascii="宋体" w:hAnsi="宋体" w:cs="宋体"/>
                <w:kern w:val="0"/>
                <w:sz w:val="24"/>
              </w:rPr>
              <w:t> </w:t>
            </w:r>
          </w:p>
        </w:tc>
        <w:tc>
          <w:tcPr>
            <w:tcW w:w="1551"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26"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kern w:val="0"/>
                <w:sz w:val="24"/>
              </w:rPr>
            </w:pPr>
            <w:r>
              <w:rPr>
                <w:rFonts w:ascii="宋体" w:hAnsi="宋体" w:cs="宋体"/>
                <w:kern w:val="0"/>
                <w:sz w:val="24"/>
              </w:rPr>
              <w:t> </w:t>
            </w:r>
          </w:p>
        </w:tc>
        <w:tc>
          <w:tcPr>
            <w:tcW w:w="2551"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kern w:val="0"/>
                <w:sz w:val="24"/>
              </w:rPr>
            </w:pPr>
            <w:r>
              <w:rPr>
                <w:rFonts w:ascii="宋体" w:hAnsi="宋体" w:cs="宋体"/>
                <w:kern w:val="0"/>
                <w:sz w:val="24"/>
              </w:rPr>
              <w:t> </w:t>
            </w:r>
          </w:p>
        </w:tc>
        <w:tc>
          <w:tcPr>
            <w:tcW w:w="3140" w:type="dxa"/>
            <w:gridSpan w:val="2"/>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kern w:val="0"/>
                <w:sz w:val="24"/>
              </w:rPr>
            </w:pPr>
            <w:r>
              <w:rPr>
                <w:rFonts w:ascii="宋体" w:hAnsi="宋体" w:cs="宋体"/>
                <w:kern w:val="0"/>
                <w:sz w:val="24"/>
              </w:rPr>
              <w:t> </w:t>
            </w:r>
          </w:p>
        </w:tc>
        <w:tc>
          <w:tcPr>
            <w:tcW w:w="1681"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kern w:val="0"/>
                <w:sz w:val="24"/>
              </w:rPr>
            </w:pPr>
            <w:r>
              <w:rPr>
                <w:rFonts w:ascii="宋体" w:hAnsi="宋体" w:cs="宋体"/>
                <w:kern w:val="0"/>
                <w:sz w:val="24"/>
              </w:rPr>
              <w:t> </w:t>
            </w:r>
          </w:p>
        </w:tc>
        <w:tc>
          <w:tcPr>
            <w:tcW w:w="1551"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26"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kern w:val="0"/>
                <w:sz w:val="24"/>
              </w:rPr>
            </w:pPr>
            <w:r>
              <w:rPr>
                <w:rFonts w:ascii="宋体" w:hAnsi="宋体" w:cs="宋体"/>
                <w:kern w:val="0"/>
                <w:sz w:val="24"/>
              </w:rPr>
              <w:t> </w:t>
            </w:r>
          </w:p>
        </w:tc>
        <w:tc>
          <w:tcPr>
            <w:tcW w:w="2551"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kern w:val="0"/>
                <w:sz w:val="24"/>
              </w:rPr>
            </w:pPr>
            <w:r>
              <w:rPr>
                <w:rFonts w:ascii="宋体" w:hAnsi="宋体" w:cs="宋体"/>
                <w:kern w:val="0"/>
                <w:sz w:val="24"/>
              </w:rPr>
              <w:t> </w:t>
            </w:r>
          </w:p>
        </w:tc>
        <w:tc>
          <w:tcPr>
            <w:tcW w:w="3140" w:type="dxa"/>
            <w:gridSpan w:val="2"/>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kern w:val="0"/>
                <w:sz w:val="24"/>
              </w:rPr>
            </w:pPr>
            <w:r>
              <w:rPr>
                <w:rFonts w:ascii="宋体" w:hAnsi="宋体" w:cs="宋体"/>
                <w:kern w:val="0"/>
                <w:sz w:val="24"/>
              </w:rPr>
              <w:t> </w:t>
            </w:r>
          </w:p>
        </w:tc>
        <w:tc>
          <w:tcPr>
            <w:tcW w:w="1681"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kern w:val="0"/>
                <w:sz w:val="24"/>
              </w:rPr>
            </w:pPr>
            <w:r>
              <w:rPr>
                <w:rFonts w:ascii="宋体" w:hAnsi="宋体" w:cs="宋体"/>
                <w:kern w:val="0"/>
                <w:sz w:val="24"/>
              </w:rPr>
              <w:t> </w:t>
            </w:r>
          </w:p>
        </w:tc>
        <w:tc>
          <w:tcPr>
            <w:tcW w:w="1551"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26"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kern w:val="0"/>
                <w:sz w:val="24"/>
              </w:rPr>
            </w:pPr>
            <w:r>
              <w:rPr>
                <w:rFonts w:ascii="宋体" w:hAnsi="宋体" w:cs="宋体"/>
                <w:kern w:val="0"/>
                <w:sz w:val="24"/>
              </w:rPr>
              <w:t> </w:t>
            </w:r>
          </w:p>
        </w:tc>
        <w:tc>
          <w:tcPr>
            <w:tcW w:w="2551"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kern w:val="0"/>
                <w:sz w:val="24"/>
              </w:rPr>
            </w:pPr>
            <w:r>
              <w:rPr>
                <w:rFonts w:ascii="宋体" w:hAnsi="宋体" w:cs="宋体"/>
                <w:kern w:val="0"/>
                <w:sz w:val="24"/>
              </w:rPr>
              <w:t> </w:t>
            </w:r>
          </w:p>
        </w:tc>
        <w:tc>
          <w:tcPr>
            <w:tcW w:w="3140" w:type="dxa"/>
            <w:gridSpan w:val="2"/>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kern w:val="0"/>
                <w:sz w:val="24"/>
              </w:rPr>
            </w:pPr>
            <w:r>
              <w:rPr>
                <w:rFonts w:ascii="宋体" w:hAnsi="宋体" w:cs="宋体"/>
                <w:kern w:val="0"/>
                <w:sz w:val="24"/>
              </w:rPr>
              <w:t> </w:t>
            </w:r>
          </w:p>
        </w:tc>
        <w:tc>
          <w:tcPr>
            <w:tcW w:w="1681"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kern w:val="0"/>
                <w:sz w:val="24"/>
              </w:rPr>
            </w:pPr>
            <w:r>
              <w:rPr>
                <w:rFonts w:ascii="宋体" w:hAnsi="宋体" w:cs="宋体"/>
                <w:kern w:val="0"/>
                <w:sz w:val="24"/>
              </w:rPr>
              <w:t> </w:t>
            </w:r>
          </w:p>
        </w:tc>
        <w:tc>
          <w:tcPr>
            <w:tcW w:w="1551"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26"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kern w:val="0"/>
                <w:sz w:val="24"/>
              </w:rPr>
            </w:pPr>
            <w:r>
              <w:rPr>
                <w:rFonts w:ascii="宋体" w:hAnsi="宋体" w:cs="宋体"/>
                <w:kern w:val="0"/>
                <w:sz w:val="24"/>
              </w:rPr>
              <w:t> </w:t>
            </w:r>
          </w:p>
        </w:tc>
        <w:tc>
          <w:tcPr>
            <w:tcW w:w="2551"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kern w:val="0"/>
                <w:sz w:val="24"/>
              </w:rPr>
            </w:pPr>
            <w:r>
              <w:rPr>
                <w:rFonts w:ascii="宋体" w:hAnsi="宋体" w:cs="宋体"/>
                <w:kern w:val="0"/>
                <w:sz w:val="24"/>
              </w:rPr>
              <w:t> </w:t>
            </w:r>
          </w:p>
        </w:tc>
        <w:tc>
          <w:tcPr>
            <w:tcW w:w="3140" w:type="dxa"/>
            <w:gridSpan w:val="2"/>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kern w:val="0"/>
                <w:sz w:val="24"/>
              </w:rPr>
            </w:pPr>
            <w:r>
              <w:rPr>
                <w:rFonts w:ascii="宋体" w:hAnsi="宋体" w:cs="宋体"/>
                <w:kern w:val="0"/>
                <w:sz w:val="24"/>
              </w:rPr>
              <w:t> </w:t>
            </w:r>
          </w:p>
        </w:tc>
        <w:tc>
          <w:tcPr>
            <w:tcW w:w="1681"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kern w:val="0"/>
                <w:sz w:val="24"/>
              </w:rPr>
            </w:pPr>
            <w:r>
              <w:rPr>
                <w:rFonts w:ascii="宋体" w:hAnsi="宋体" w:cs="宋体"/>
                <w:kern w:val="0"/>
                <w:sz w:val="24"/>
              </w:rPr>
              <w:t> </w:t>
            </w:r>
          </w:p>
        </w:tc>
        <w:tc>
          <w:tcPr>
            <w:tcW w:w="1551"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kern w:val="0"/>
                <w:sz w:val="24"/>
              </w:rPr>
            </w:pPr>
          </w:p>
        </w:tc>
      </w:tr>
    </w:tbl>
    <w:p>
      <w:pPr>
        <w:widowControl/>
        <w:spacing w:line="360" w:lineRule="auto"/>
        <w:jc w:val="left"/>
        <w:rPr>
          <w:rFonts w:ascii="宋体" w:hAnsi="宋体" w:cs="宋体"/>
          <w:kern w:val="0"/>
          <w:sz w:val="24"/>
        </w:rPr>
      </w:pPr>
      <w:r>
        <w:rPr>
          <w:rFonts w:ascii="宋体" w:hAnsi="宋体" w:cs="宋体"/>
          <w:kern w:val="0"/>
          <w:sz w:val="24"/>
        </w:rPr>
        <w:t> </w:t>
      </w:r>
    </w:p>
    <w:p>
      <w:pPr>
        <w:widowControl/>
        <w:spacing w:line="480" w:lineRule="auto"/>
        <w:ind w:firstLine="270" w:firstLineChars="100"/>
        <w:jc w:val="left"/>
        <w:rPr>
          <w:rFonts w:ascii="宋体" w:hAnsi="宋体" w:cs="宋体"/>
          <w:kern w:val="0"/>
          <w:sz w:val="27"/>
          <w:szCs w:val="27"/>
        </w:rPr>
      </w:pPr>
      <w:r>
        <w:rPr>
          <w:rFonts w:hint="eastAsia" w:ascii="宋体" w:hAnsi="宋体" w:cs="宋体"/>
          <w:kern w:val="0"/>
          <w:sz w:val="27"/>
          <w:szCs w:val="27"/>
        </w:rPr>
        <w:t>响应供应商名称（</w:t>
      </w:r>
      <w:r>
        <w:rPr>
          <w:rFonts w:hint="eastAsia" w:hAnsi="宋体" w:cs="宋体"/>
          <w:kern w:val="0"/>
          <w:sz w:val="27"/>
          <w:szCs w:val="27"/>
        </w:rPr>
        <w:t>公章或自然人印鉴章</w:t>
      </w:r>
      <w:r>
        <w:rPr>
          <w:rFonts w:hint="eastAsia" w:ascii="宋体" w:hAnsi="宋体" w:cs="宋体"/>
          <w:kern w:val="0"/>
          <w:sz w:val="27"/>
          <w:szCs w:val="27"/>
        </w:rPr>
        <w:t>）：</w:t>
      </w:r>
      <w:r>
        <w:rPr>
          <w:rFonts w:ascii="宋体" w:hAnsi="宋体" w:cs="宋体"/>
          <w:kern w:val="0"/>
          <w:sz w:val="27"/>
          <w:szCs w:val="27"/>
        </w:rPr>
        <w:t>   </w:t>
      </w:r>
    </w:p>
    <w:p>
      <w:pPr>
        <w:widowControl/>
        <w:spacing w:line="360" w:lineRule="auto"/>
        <w:rPr>
          <w:rFonts w:ascii="宋体" w:hAnsi="宋体" w:cs="宋体"/>
          <w:kern w:val="0"/>
          <w:sz w:val="27"/>
          <w:szCs w:val="27"/>
        </w:rPr>
      </w:pPr>
      <w:r>
        <w:rPr>
          <w:rFonts w:hint="eastAsia" w:ascii="宋体" w:hAnsi="宋体" w:cs="宋体"/>
          <w:kern w:val="0"/>
          <w:sz w:val="27"/>
          <w:szCs w:val="27"/>
        </w:rPr>
        <w:t xml:space="preserve">  法定代表人（经营者或自然人）（签字或印章）</w:t>
      </w:r>
      <w:r>
        <w:rPr>
          <w:rFonts w:ascii="宋体" w:hAnsi="宋体" w:cs="宋体"/>
          <w:kern w:val="0"/>
          <w:sz w:val="27"/>
          <w:szCs w:val="27"/>
        </w:rPr>
        <w:t>：</w:t>
      </w:r>
    </w:p>
    <w:p>
      <w:pPr>
        <w:widowControl/>
        <w:spacing w:line="360" w:lineRule="auto"/>
        <w:rPr>
          <w:rFonts w:ascii="宋体" w:hAnsi="宋体" w:cs="宋体"/>
          <w:kern w:val="0"/>
          <w:sz w:val="24"/>
        </w:rPr>
      </w:pPr>
      <w:r>
        <w:rPr>
          <w:rFonts w:hint="eastAsia" w:ascii="宋体" w:hAnsi="宋体" w:cs="宋体"/>
          <w:kern w:val="0"/>
          <w:sz w:val="27"/>
          <w:szCs w:val="27"/>
        </w:rPr>
        <w:t xml:space="preserve">                                                      年    月    日</w:t>
      </w:r>
    </w:p>
    <w:p>
      <w:pPr>
        <w:widowControl/>
        <w:spacing w:line="560" w:lineRule="exact"/>
        <w:jc w:val="center"/>
        <w:rPr>
          <w:rFonts w:ascii="宋体" w:hAnsi="宋体" w:cs="宋体"/>
          <w:kern w:val="0"/>
          <w:sz w:val="24"/>
        </w:rPr>
      </w:pPr>
      <w:r>
        <w:rPr>
          <w:rFonts w:ascii="宋体" w:hAnsi="宋体" w:cs="宋体"/>
          <w:kern w:val="0"/>
          <w:sz w:val="24"/>
        </w:rPr>
        <w:t> </w:t>
      </w:r>
    </w:p>
    <w:p>
      <w:pPr>
        <w:spacing w:line="560" w:lineRule="exact"/>
        <w:rPr>
          <w:sz w:val="27"/>
          <w:szCs w:val="27"/>
        </w:rPr>
      </w:pPr>
      <w:r>
        <w:rPr>
          <w:rFonts w:hint="eastAsia" w:ascii="宋体" w:hAnsi="宋体" w:cs="宋体"/>
          <w:bCs/>
          <w:kern w:val="0"/>
          <w:sz w:val="27"/>
          <w:szCs w:val="27"/>
          <w:u w:val="single"/>
        </w:rPr>
        <w:t>说明：无论有无偏离，响应供应商均应按表格要求填写此表。如无偏离，则应在“</w:t>
      </w:r>
      <w:r>
        <w:rPr>
          <w:rFonts w:hint="eastAsia" w:ascii="宋体" w:hAnsi="宋体"/>
          <w:sz w:val="27"/>
          <w:szCs w:val="27"/>
          <w:u w:val="single"/>
        </w:rPr>
        <w:t>响应/偏离</w:t>
      </w:r>
      <w:r>
        <w:rPr>
          <w:rFonts w:hint="eastAsia" w:ascii="宋体" w:hAnsi="宋体" w:cs="宋体"/>
          <w:bCs/>
          <w:kern w:val="0"/>
          <w:sz w:val="27"/>
          <w:szCs w:val="27"/>
          <w:u w:val="single"/>
        </w:rPr>
        <w:t>”中写“无”；如有偏离，则应对偏离的情况详细填写。否则，作无效响应处理。</w:t>
      </w:r>
    </w:p>
    <w:p>
      <w:pPr>
        <w:widowControl/>
        <w:spacing w:line="360" w:lineRule="auto"/>
        <w:jc w:val="center"/>
        <w:rPr>
          <w:rFonts w:ascii="宋体" w:hAnsi="宋体" w:cs="宋体"/>
          <w:bCs/>
          <w:kern w:val="0"/>
          <w:sz w:val="36"/>
          <w:szCs w:val="36"/>
        </w:rPr>
      </w:pPr>
    </w:p>
    <w:p>
      <w:pPr>
        <w:widowControl/>
        <w:spacing w:line="360" w:lineRule="auto"/>
        <w:jc w:val="center"/>
        <w:rPr>
          <w:rFonts w:ascii="宋体" w:hAnsi="宋体" w:cs="宋体"/>
          <w:bCs/>
          <w:kern w:val="0"/>
          <w:sz w:val="36"/>
          <w:szCs w:val="36"/>
        </w:rPr>
      </w:pPr>
    </w:p>
    <w:p>
      <w:pPr>
        <w:widowControl/>
        <w:spacing w:line="360" w:lineRule="auto"/>
        <w:jc w:val="center"/>
        <w:rPr>
          <w:rFonts w:ascii="宋体" w:hAnsi="宋体" w:cs="宋体"/>
          <w:bCs/>
          <w:kern w:val="0"/>
          <w:sz w:val="36"/>
          <w:szCs w:val="36"/>
        </w:rPr>
      </w:pPr>
    </w:p>
    <w:p>
      <w:pPr>
        <w:widowControl/>
        <w:spacing w:line="360" w:lineRule="auto"/>
        <w:rPr>
          <w:rFonts w:ascii="宋体" w:hAnsi="宋体" w:cs="宋体"/>
          <w:bCs/>
          <w:kern w:val="0"/>
          <w:sz w:val="36"/>
          <w:szCs w:val="36"/>
        </w:rPr>
      </w:pPr>
    </w:p>
    <w:p>
      <w:pPr>
        <w:pStyle w:val="4"/>
        <w:rPr>
          <w:color w:val="000000" w:themeColor="text1"/>
          <w:kern w:val="0"/>
          <w:sz w:val="28"/>
          <w:szCs w:val="28"/>
        </w:rPr>
      </w:pPr>
      <w:bookmarkStart w:id="154" w:name="_Toc495654713"/>
      <w:bookmarkStart w:id="155" w:name="_Toc46323270"/>
      <w:r>
        <w:rPr>
          <w:rFonts w:hint="eastAsia"/>
          <w:kern w:val="0"/>
        </w:rPr>
        <w:t>十五、商务条款</w:t>
      </w:r>
      <w:r>
        <w:rPr>
          <w:rFonts w:hint="eastAsia"/>
          <w:color w:val="000000" w:themeColor="text1"/>
          <w:kern w:val="0"/>
        </w:rPr>
        <w:t>响应/偏离表（格式）</w:t>
      </w:r>
      <w:bookmarkEnd w:id="154"/>
      <w:bookmarkEnd w:id="155"/>
    </w:p>
    <w:tbl>
      <w:tblPr>
        <w:tblStyle w:val="19"/>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484"/>
        <w:gridCol w:w="2688"/>
        <w:gridCol w:w="2283"/>
        <w:gridCol w:w="1613"/>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ascii="宋体" w:hAnsi="宋体" w:cs="宋体"/>
                <w:color w:val="000000" w:themeColor="text1"/>
                <w:kern w:val="0"/>
                <w:sz w:val="27"/>
                <w:szCs w:val="27"/>
              </w:rPr>
            </w:pPr>
            <w:r>
              <w:rPr>
                <w:rFonts w:hint="eastAsia" w:ascii="宋体" w:hAnsi="宋体" w:cs="宋体"/>
                <w:color w:val="000000" w:themeColor="text1"/>
                <w:kern w:val="0"/>
                <w:sz w:val="27"/>
                <w:szCs w:val="27"/>
              </w:rPr>
              <w:t>序号</w:t>
            </w:r>
          </w:p>
        </w:tc>
        <w:tc>
          <w:tcPr>
            <w:tcW w:w="1484"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ascii="宋体" w:hAnsi="宋体" w:cs="宋体"/>
                <w:color w:val="000000" w:themeColor="text1"/>
                <w:kern w:val="0"/>
                <w:sz w:val="27"/>
                <w:szCs w:val="27"/>
              </w:rPr>
            </w:pPr>
            <w:r>
              <w:rPr>
                <w:rFonts w:hint="eastAsia" w:ascii="宋体" w:hAnsi="宋体" w:cs="宋体"/>
                <w:color w:val="000000" w:themeColor="text1"/>
                <w:kern w:val="0"/>
                <w:sz w:val="27"/>
                <w:szCs w:val="27"/>
              </w:rPr>
              <w:t>内  容</w:t>
            </w:r>
          </w:p>
        </w:tc>
        <w:tc>
          <w:tcPr>
            <w:tcW w:w="2688"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ascii="宋体" w:hAnsi="宋体" w:cs="宋体"/>
                <w:color w:val="000000" w:themeColor="text1"/>
                <w:kern w:val="0"/>
                <w:sz w:val="27"/>
                <w:szCs w:val="27"/>
              </w:rPr>
            </w:pPr>
            <w:r>
              <w:rPr>
                <w:rFonts w:hint="eastAsia" w:ascii="宋体" w:hAnsi="宋体" w:cs="宋体"/>
                <w:color w:val="000000" w:themeColor="text1"/>
                <w:kern w:val="0"/>
                <w:sz w:val="27"/>
                <w:szCs w:val="27"/>
              </w:rPr>
              <w:t>按询价文件规定填写</w:t>
            </w:r>
          </w:p>
        </w:tc>
        <w:tc>
          <w:tcPr>
            <w:tcW w:w="2283"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ascii="宋体" w:hAnsi="宋体" w:cs="宋体"/>
                <w:color w:val="000000" w:themeColor="text1"/>
                <w:kern w:val="0"/>
                <w:sz w:val="27"/>
                <w:szCs w:val="27"/>
              </w:rPr>
            </w:pPr>
            <w:r>
              <w:rPr>
                <w:rFonts w:hint="eastAsia" w:ascii="宋体" w:hAnsi="宋体" w:cs="宋体"/>
                <w:color w:val="000000" w:themeColor="text1"/>
                <w:kern w:val="0"/>
                <w:sz w:val="27"/>
                <w:szCs w:val="27"/>
              </w:rPr>
              <w:t>按响应供应商实际内容填写</w:t>
            </w:r>
          </w:p>
        </w:tc>
        <w:tc>
          <w:tcPr>
            <w:tcW w:w="1613"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ascii="宋体" w:hAnsi="宋体" w:cs="宋体"/>
                <w:color w:val="000000" w:themeColor="text1"/>
                <w:kern w:val="0"/>
                <w:sz w:val="27"/>
                <w:szCs w:val="27"/>
              </w:rPr>
            </w:pPr>
            <w:r>
              <w:rPr>
                <w:rFonts w:hint="eastAsia" w:ascii="宋体" w:hAnsi="宋体" w:cs="宋体"/>
                <w:color w:val="000000" w:themeColor="text1"/>
                <w:kern w:val="0"/>
                <w:sz w:val="27"/>
                <w:szCs w:val="27"/>
              </w:rPr>
              <w:t>响应/偏离</w:t>
            </w:r>
          </w:p>
        </w:tc>
        <w:tc>
          <w:tcPr>
            <w:tcW w:w="947"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ascii="宋体" w:hAnsi="宋体" w:cs="宋体"/>
                <w:color w:val="000000" w:themeColor="text1"/>
                <w:kern w:val="0"/>
                <w:sz w:val="27"/>
                <w:szCs w:val="27"/>
              </w:rPr>
            </w:pPr>
            <w:r>
              <w:rPr>
                <w:rFonts w:hint="eastAsia" w:ascii="宋体" w:hAnsi="宋体" w:cs="宋体"/>
                <w:color w:val="000000" w:themeColor="text1"/>
                <w:kern w:val="0"/>
                <w:sz w:val="27"/>
                <w:szCs w:val="27"/>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ascii="宋体" w:hAnsi="宋体" w:cs="宋体"/>
                <w:kern w:val="0"/>
                <w:sz w:val="27"/>
                <w:szCs w:val="27"/>
              </w:rPr>
            </w:pPr>
            <w:r>
              <w:rPr>
                <w:rFonts w:hint="eastAsia" w:ascii="宋体" w:hAnsi="宋体" w:cs="宋体"/>
                <w:kern w:val="0"/>
                <w:sz w:val="27"/>
                <w:szCs w:val="27"/>
              </w:rPr>
              <w:t>1</w:t>
            </w:r>
          </w:p>
        </w:tc>
        <w:tc>
          <w:tcPr>
            <w:tcW w:w="1484"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ascii="宋体" w:hAnsi="宋体" w:cs="宋体"/>
                <w:kern w:val="0"/>
                <w:sz w:val="27"/>
                <w:szCs w:val="27"/>
              </w:rPr>
            </w:pPr>
            <w:r>
              <w:rPr>
                <w:rFonts w:hint="eastAsia" w:ascii="宋体" w:hAnsi="宋体" w:cs="宋体"/>
                <w:kern w:val="0"/>
                <w:sz w:val="27"/>
                <w:szCs w:val="27"/>
              </w:rPr>
              <w:t>交货时间</w:t>
            </w:r>
          </w:p>
        </w:tc>
        <w:tc>
          <w:tcPr>
            <w:tcW w:w="2688" w:type="dxa"/>
            <w:tcBorders>
              <w:top w:val="single" w:color="auto" w:sz="4" w:space="0"/>
              <w:left w:val="single" w:color="auto" w:sz="4" w:space="0"/>
              <w:bottom w:val="single" w:color="auto" w:sz="4" w:space="0"/>
              <w:right w:val="single" w:color="auto" w:sz="4" w:space="0"/>
            </w:tcBorders>
            <w:vAlign w:val="center"/>
          </w:tcPr>
          <w:p>
            <w:pPr>
              <w:widowControl/>
              <w:spacing w:line="480" w:lineRule="auto"/>
              <w:ind w:firstLine="529" w:firstLineChars="196"/>
              <w:jc w:val="center"/>
              <w:rPr>
                <w:rFonts w:ascii="宋体" w:hAnsi="宋体" w:cs="宋体"/>
                <w:kern w:val="0"/>
                <w:sz w:val="27"/>
                <w:szCs w:val="27"/>
              </w:rPr>
            </w:pPr>
          </w:p>
        </w:tc>
        <w:tc>
          <w:tcPr>
            <w:tcW w:w="2283" w:type="dxa"/>
            <w:tcBorders>
              <w:top w:val="single" w:color="auto" w:sz="4" w:space="0"/>
              <w:left w:val="single" w:color="auto" w:sz="4" w:space="0"/>
              <w:bottom w:val="single" w:color="auto" w:sz="4" w:space="0"/>
              <w:right w:val="single" w:color="auto" w:sz="4" w:space="0"/>
            </w:tcBorders>
            <w:vAlign w:val="center"/>
          </w:tcPr>
          <w:p>
            <w:pPr>
              <w:widowControl/>
              <w:spacing w:line="480" w:lineRule="auto"/>
              <w:ind w:firstLine="529" w:firstLineChars="196"/>
              <w:jc w:val="center"/>
              <w:rPr>
                <w:rFonts w:ascii="宋体" w:hAnsi="宋体" w:cs="宋体"/>
                <w:kern w:val="0"/>
                <w:sz w:val="27"/>
                <w:szCs w:val="27"/>
              </w:rPr>
            </w:pPr>
          </w:p>
        </w:tc>
        <w:tc>
          <w:tcPr>
            <w:tcW w:w="1613" w:type="dxa"/>
            <w:tcBorders>
              <w:top w:val="single" w:color="auto" w:sz="4" w:space="0"/>
              <w:left w:val="single" w:color="auto" w:sz="4" w:space="0"/>
              <w:bottom w:val="single" w:color="auto" w:sz="4" w:space="0"/>
              <w:right w:val="single" w:color="auto" w:sz="4" w:space="0"/>
            </w:tcBorders>
            <w:vAlign w:val="center"/>
          </w:tcPr>
          <w:p>
            <w:pPr>
              <w:widowControl/>
              <w:spacing w:line="480" w:lineRule="auto"/>
              <w:ind w:firstLine="529" w:firstLineChars="196"/>
              <w:jc w:val="center"/>
              <w:rPr>
                <w:rFonts w:ascii="宋体" w:hAnsi="宋体" w:cs="宋体"/>
                <w:kern w:val="0"/>
                <w:sz w:val="27"/>
                <w:szCs w:val="27"/>
              </w:rPr>
            </w:pPr>
          </w:p>
        </w:tc>
        <w:tc>
          <w:tcPr>
            <w:tcW w:w="947" w:type="dxa"/>
            <w:tcBorders>
              <w:top w:val="single" w:color="auto" w:sz="4" w:space="0"/>
              <w:left w:val="single" w:color="auto" w:sz="4" w:space="0"/>
              <w:bottom w:val="single" w:color="auto" w:sz="4" w:space="0"/>
              <w:right w:val="single" w:color="auto" w:sz="4" w:space="0"/>
            </w:tcBorders>
          </w:tcPr>
          <w:p>
            <w:pPr>
              <w:widowControl/>
              <w:spacing w:line="480" w:lineRule="auto"/>
              <w:ind w:firstLine="529" w:firstLineChars="196"/>
              <w:jc w:val="center"/>
              <w:rPr>
                <w:rFonts w:ascii="宋体" w:hAnsi="宋体" w:cs="宋体"/>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ascii="宋体" w:hAnsi="宋体" w:cs="宋体"/>
                <w:kern w:val="0"/>
                <w:sz w:val="27"/>
                <w:szCs w:val="27"/>
              </w:rPr>
            </w:pPr>
            <w:r>
              <w:rPr>
                <w:rFonts w:hint="eastAsia" w:ascii="宋体" w:hAnsi="宋体" w:cs="宋体"/>
                <w:kern w:val="0"/>
                <w:sz w:val="27"/>
                <w:szCs w:val="27"/>
              </w:rPr>
              <w:t>2</w:t>
            </w:r>
          </w:p>
        </w:tc>
        <w:tc>
          <w:tcPr>
            <w:tcW w:w="1484"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ascii="宋体" w:hAnsi="宋体" w:cs="宋体"/>
                <w:kern w:val="0"/>
                <w:sz w:val="27"/>
                <w:szCs w:val="27"/>
              </w:rPr>
            </w:pPr>
            <w:r>
              <w:rPr>
                <w:rFonts w:hint="eastAsia" w:ascii="宋体" w:hAnsi="宋体" w:cs="宋体"/>
                <w:kern w:val="0"/>
                <w:sz w:val="27"/>
                <w:szCs w:val="27"/>
              </w:rPr>
              <w:t>付款方式</w:t>
            </w:r>
          </w:p>
        </w:tc>
        <w:tc>
          <w:tcPr>
            <w:tcW w:w="2688" w:type="dxa"/>
            <w:tcBorders>
              <w:top w:val="single" w:color="auto" w:sz="4" w:space="0"/>
              <w:left w:val="single" w:color="auto" w:sz="4" w:space="0"/>
              <w:bottom w:val="single" w:color="auto" w:sz="4" w:space="0"/>
              <w:right w:val="single" w:color="auto" w:sz="4" w:space="0"/>
            </w:tcBorders>
            <w:vAlign w:val="center"/>
          </w:tcPr>
          <w:p>
            <w:pPr>
              <w:widowControl/>
              <w:spacing w:line="480" w:lineRule="auto"/>
              <w:ind w:firstLine="529" w:firstLineChars="196"/>
              <w:jc w:val="center"/>
              <w:rPr>
                <w:rFonts w:ascii="宋体" w:hAnsi="宋体" w:cs="宋体"/>
                <w:kern w:val="0"/>
                <w:sz w:val="27"/>
                <w:szCs w:val="27"/>
              </w:rPr>
            </w:pPr>
          </w:p>
        </w:tc>
        <w:tc>
          <w:tcPr>
            <w:tcW w:w="2283" w:type="dxa"/>
            <w:tcBorders>
              <w:top w:val="single" w:color="auto" w:sz="4" w:space="0"/>
              <w:left w:val="single" w:color="auto" w:sz="4" w:space="0"/>
              <w:bottom w:val="single" w:color="auto" w:sz="4" w:space="0"/>
              <w:right w:val="single" w:color="auto" w:sz="4" w:space="0"/>
            </w:tcBorders>
            <w:vAlign w:val="center"/>
          </w:tcPr>
          <w:p>
            <w:pPr>
              <w:widowControl/>
              <w:spacing w:line="480" w:lineRule="auto"/>
              <w:ind w:firstLine="529" w:firstLineChars="196"/>
              <w:jc w:val="center"/>
              <w:rPr>
                <w:rFonts w:ascii="宋体" w:hAnsi="宋体" w:cs="宋体"/>
                <w:kern w:val="0"/>
                <w:sz w:val="27"/>
                <w:szCs w:val="27"/>
              </w:rPr>
            </w:pPr>
          </w:p>
        </w:tc>
        <w:tc>
          <w:tcPr>
            <w:tcW w:w="1613" w:type="dxa"/>
            <w:tcBorders>
              <w:top w:val="single" w:color="auto" w:sz="4" w:space="0"/>
              <w:left w:val="single" w:color="auto" w:sz="4" w:space="0"/>
              <w:bottom w:val="single" w:color="auto" w:sz="4" w:space="0"/>
              <w:right w:val="single" w:color="auto" w:sz="4" w:space="0"/>
            </w:tcBorders>
            <w:vAlign w:val="center"/>
          </w:tcPr>
          <w:p>
            <w:pPr>
              <w:widowControl/>
              <w:spacing w:line="480" w:lineRule="auto"/>
              <w:ind w:firstLine="529" w:firstLineChars="196"/>
              <w:jc w:val="center"/>
              <w:rPr>
                <w:rFonts w:ascii="宋体" w:hAnsi="宋体" w:cs="宋体"/>
                <w:kern w:val="0"/>
                <w:sz w:val="27"/>
                <w:szCs w:val="27"/>
              </w:rPr>
            </w:pPr>
          </w:p>
        </w:tc>
        <w:tc>
          <w:tcPr>
            <w:tcW w:w="947" w:type="dxa"/>
            <w:tcBorders>
              <w:top w:val="single" w:color="auto" w:sz="4" w:space="0"/>
              <w:left w:val="single" w:color="auto" w:sz="4" w:space="0"/>
              <w:bottom w:val="single" w:color="auto" w:sz="4" w:space="0"/>
              <w:right w:val="single" w:color="auto" w:sz="4" w:space="0"/>
            </w:tcBorders>
          </w:tcPr>
          <w:p>
            <w:pPr>
              <w:widowControl/>
              <w:spacing w:line="480" w:lineRule="auto"/>
              <w:ind w:firstLine="529" w:firstLineChars="196"/>
              <w:jc w:val="center"/>
              <w:rPr>
                <w:rFonts w:ascii="宋体" w:hAnsi="宋体" w:cs="宋体"/>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ascii="宋体" w:hAnsi="宋体" w:cs="宋体"/>
                <w:kern w:val="0"/>
                <w:sz w:val="27"/>
                <w:szCs w:val="27"/>
              </w:rPr>
            </w:pPr>
            <w:r>
              <w:rPr>
                <w:rFonts w:hint="eastAsia" w:ascii="宋体" w:hAnsi="宋体" w:cs="宋体"/>
                <w:kern w:val="0"/>
                <w:sz w:val="27"/>
                <w:szCs w:val="27"/>
              </w:rPr>
              <w:t>3</w:t>
            </w:r>
          </w:p>
        </w:tc>
        <w:tc>
          <w:tcPr>
            <w:tcW w:w="1484"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ascii="宋体" w:hAnsi="宋体" w:cs="宋体"/>
                <w:kern w:val="0"/>
                <w:sz w:val="27"/>
                <w:szCs w:val="27"/>
              </w:rPr>
            </w:pPr>
            <w:r>
              <w:rPr>
                <w:rFonts w:hint="eastAsia" w:ascii="宋体" w:hAnsi="宋体" w:cs="宋体"/>
                <w:kern w:val="0"/>
                <w:sz w:val="27"/>
                <w:szCs w:val="27"/>
              </w:rPr>
              <w:t>质保期</w:t>
            </w:r>
          </w:p>
        </w:tc>
        <w:tc>
          <w:tcPr>
            <w:tcW w:w="2688" w:type="dxa"/>
            <w:tcBorders>
              <w:top w:val="single" w:color="auto" w:sz="4" w:space="0"/>
              <w:left w:val="single" w:color="auto" w:sz="4" w:space="0"/>
              <w:bottom w:val="single" w:color="auto" w:sz="4" w:space="0"/>
              <w:right w:val="single" w:color="auto" w:sz="4" w:space="0"/>
            </w:tcBorders>
            <w:vAlign w:val="center"/>
          </w:tcPr>
          <w:p>
            <w:pPr>
              <w:widowControl/>
              <w:spacing w:line="480" w:lineRule="auto"/>
              <w:ind w:firstLine="529" w:firstLineChars="196"/>
              <w:jc w:val="center"/>
              <w:rPr>
                <w:rFonts w:ascii="宋体" w:hAnsi="宋体" w:cs="宋体"/>
                <w:kern w:val="0"/>
                <w:sz w:val="27"/>
                <w:szCs w:val="27"/>
              </w:rPr>
            </w:pPr>
          </w:p>
        </w:tc>
        <w:tc>
          <w:tcPr>
            <w:tcW w:w="2283" w:type="dxa"/>
            <w:tcBorders>
              <w:top w:val="single" w:color="auto" w:sz="4" w:space="0"/>
              <w:left w:val="single" w:color="auto" w:sz="4" w:space="0"/>
              <w:bottom w:val="single" w:color="auto" w:sz="4" w:space="0"/>
              <w:right w:val="single" w:color="auto" w:sz="4" w:space="0"/>
            </w:tcBorders>
            <w:vAlign w:val="center"/>
          </w:tcPr>
          <w:p>
            <w:pPr>
              <w:widowControl/>
              <w:spacing w:line="480" w:lineRule="auto"/>
              <w:ind w:firstLine="529" w:firstLineChars="196"/>
              <w:jc w:val="center"/>
              <w:rPr>
                <w:rFonts w:ascii="宋体" w:hAnsi="宋体" w:cs="宋体"/>
                <w:kern w:val="0"/>
                <w:sz w:val="27"/>
                <w:szCs w:val="27"/>
              </w:rPr>
            </w:pPr>
          </w:p>
        </w:tc>
        <w:tc>
          <w:tcPr>
            <w:tcW w:w="1613" w:type="dxa"/>
            <w:tcBorders>
              <w:top w:val="single" w:color="auto" w:sz="4" w:space="0"/>
              <w:left w:val="single" w:color="auto" w:sz="4" w:space="0"/>
              <w:bottom w:val="single" w:color="auto" w:sz="4" w:space="0"/>
              <w:right w:val="single" w:color="auto" w:sz="4" w:space="0"/>
            </w:tcBorders>
            <w:vAlign w:val="center"/>
          </w:tcPr>
          <w:p>
            <w:pPr>
              <w:widowControl/>
              <w:spacing w:line="480" w:lineRule="auto"/>
              <w:ind w:firstLine="529" w:firstLineChars="196"/>
              <w:jc w:val="center"/>
              <w:rPr>
                <w:rFonts w:ascii="宋体" w:hAnsi="宋体" w:cs="宋体"/>
                <w:kern w:val="0"/>
                <w:sz w:val="27"/>
                <w:szCs w:val="27"/>
              </w:rPr>
            </w:pPr>
          </w:p>
        </w:tc>
        <w:tc>
          <w:tcPr>
            <w:tcW w:w="947" w:type="dxa"/>
            <w:tcBorders>
              <w:top w:val="single" w:color="auto" w:sz="4" w:space="0"/>
              <w:left w:val="single" w:color="auto" w:sz="4" w:space="0"/>
              <w:bottom w:val="single" w:color="auto" w:sz="4" w:space="0"/>
              <w:right w:val="single" w:color="auto" w:sz="4" w:space="0"/>
            </w:tcBorders>
          </w:tcPr>
          <w:p>
            <w:pPr>
              <w:widowControl/>
              <w:spacing w:line="480" w:lineRule="auto"/>
              <w:ind w:firstLine="529" w:firstLineChars="196"/>
              <w:jc w:val="center"/>
              <w:rPr>
                <w:rFonts w:ascii="宋体" w:hAnsi="宋体" w:cs="宋体"/>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ascii="宋体" w:hAnsi="宋体" w:cs="宋体"/>
                <w:kern w:val="0"/>
                <w:sz w:val="27"/>
                <w:szCs w:val="27"/>
              </w:rPr>
            </w:pPr>
            <w:r>
              <w:rPr>
                <w:rFonts w:hint="eastAsia" w:ascii="宋体" w:hAnsi="宋体" w:cs="宋体"/>
                <w:kern w:val="0"/>
                <w:sz w:val="27"/>
                <w:szCs w:val="27"/>
              </w:rPr>
              <w:t>4</w:t>
            </w:r>
          </w:p>
        </w:tc>
        <w:tc>
          <w:tcPr>
            <w:tcW w:w="1484"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ascii="宋体" w:hAnsi="宋体" w:cs="宋体"/>
                <w:kern w:val="0"/>
                <w:sz w:val="27"/>
                <w:szCs w:val="27"/>
              </w:rPr>
            </w:pPr>
            <w:r>
              <w:rPr>
                <w:rFonts w:hint="eastAsia" w:ascii="宋体" w:hAnsi="宋体" w:cs="宋体"/>
                <w:kern w:val="0"/>
                <w:sz w:val="27"/>
                <w:szCs w:val="27"/>
              </w:rPr>
              <w:t>售后服务</w:t>
            </w:r>
          </w:p>
        </w:tc>
        <w:tc>
          <w:tcPr>
            <w:tcW w:w="2688" w:type="dxa"/>
            <w:tcBorders>
              <w:top w:val="single" w:color="auto" w:sz="4" w:space="0"/>
              <w:left w:val="single" w:color="auto" w:sz="4" w:space="0"/>
              <w:bottom w:val="single" w:color="auto" w:sz="4" w:space="0"/>
              <w:right w:val="single" w:color="auto" w:sz="4" w:space="0"/>
            </w:tcBorders>
            <w:vAlign w:val="center"/>
          </w:tcPr>
          <w:p>
            <w:pPr>
              <w:widowControl/>
              <w:spacing w:line="480" w:lineRule="auto"/>
              <w:ind w:firstLine="529" w:firstLineChars="196"/>
              <w:jc w:val="center"/>
              <w:rPr>
                <w:rFonts w:ascii="宋体" w:hAnsi="宋体" w:cs="宋体"/>
                <w:kern w:val="0"/>
                <w:sz w:val="27"/>
                <w:szCs w:val="27"/>
              </w:rPr>
            </w:pPr>
          </w:p>
        </w:tc>
        <w:tc>
          <w:tcPr>
            <w:tcW w:w="2283" w:type="dxa"/>
            <w:tcBorders>
              <w:top w:val="single" w:color="auto" w:sz="4" w:space="0"/>
              <w:left w:val="single" w:color="auto" w:sz="4" w:space="0"/>
              <w:bottom w:val="single" w:color="auto" w:sz="4" w:space="0"/>
              <w:right w:val="single" w:color="auto" w:sz="4" w:space="0"/>
            </w:tcBorders>
            <w:vAlign w:val="center"/>
          </w:tcPr>
          <w:p>
            <w:pPr>
              <w:widowControl/>
              <w:spacing w:line="480" w:lineRule="auto"/>
              <w:ind w:firstLine="529" w:firstLineChars="196"/>
              <w:jc w:val="center"/>
              <w:rPr>
                <w:rFonts w:ascii="宋体" w:hAnsi="宋体" w:cs="宋体"/>
                <w:kern w:val="0"/>
                <w:sz w:val="27"/>
                <w:szCs w:val="27"/>
              </w:rPr>
            </w:pPr>
          </w:p>
        </w:tc>
        <w:tc>
          <w:tcPr>
            <w:tcW w:w="1613" w:type="dxa"/>
            <w:tcBorders>
              <w:top w:val="single" w:color="auto" w:sz="4" w:space="0"/>
              <w:left w:val="single" w:color="auto" w:sz="4" w:space="0"/>
              <w:bottom w:val="single" w:color="auto" w:sz="4" w:space="0"/>
              <w:right w:val="single" w:color="auto" w:sz="4" w:space="0"/>
            </w:tcBorders>
            <w:vAlign w:val="center"/>
          </w:tcPr>
          <w:p>
            <w:pPr>
              <w:widowControl/>
              <w:spacing w:line="480" w:lineRule="auto"/>
              <w:ind w:firstLine="529" w:firstLineChars="196"/>
              <w:jc w:val="center"/>
              <w:rPr>
                <w:rFonts w:ascii="宋体" w:hAnsi="宋体" w:cs="宋体"/>
                <w:kern w:val="0"/>
                <w:sz w:val="27"/>
                <w:szCs w:val="27"/>
              </w:rPr>
            </w:pPr>
          </w:p>
        </w:tc>
        <w:tc>
          <w:tcPr>
            <w:tcW w:w="947" w:type="dxa"/>
            <w:tcBorders>
              <w:top w:val="single" w:color="auto" w:sz="4" w:space="0"/>
              <w:left w:val="single" w:color="auto" w:sz="4" w:space="0"/>
              <w:bottom w:val="single" w:color="auto" w:sz="4" w:space="0"/>
              <w:right w:val="single" w:color="auto" w:sz="4" w:space="0"/>
            </w:tcBorders>
          </w:tcPr>
          <w:p>
            <w:pPr>
              <w:widowControl/>
              <w:spacing w:line="480" w:lineRule="auto"/>
              <w:ind w:firstLine="529" w:firstLineChars="196"/>
              <w:jc w:val="center"/>
              <w:rPr>
                <w:rFonts w:ascii="宋体" w:hAnsi="宋体" w:cs="宋体"/>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ascii="宋体" w:hAnsi="宋体" w:cs="宋体"/>
                <w:kern w:val="0"/>
                <w:sz w:val="27"/>
                <w:szCs w:val="27"/>
              </w:rPr>
            </w:pPr>
            <w:r>
              <w:rPr>
                <w:rFonts w:hint="eastAsia" w:ascii="宋体" w:hAnsi="宋体" w:cs="宋体"/>
                <w:kern w:val="0"/>
                <w:sz w:val="27"/>
                <w:szCs w:val="27"/>
              </w:rPr>
              <w:t>5</w:t>
            </w:r>
          </w:p>
        </w:tc>
        <w:tc>
          <w:tcPr>
            <w:tcW w:w="1484"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ascii="宋体" w:hAnsi="宋体" w:cs="宋体"/>
                <w:kern w:val="0"/>
                <w:sz w:val="27"/>
                <w:szCs w:val="27"/>
              </w:rPr>
            </w:pPr>
            <w:r>
              <w:rPr>
                <w:rFonts w:hint="eastAsia" w:ascii="宋体" w:hAnsi="宋体" w:cs="宋体"/>
                <w:kern w:val="0"/>
                <w:sz w:val="27"/>
                <w:szCs w:val="27"/>
              </w:rPr>
              <w:t>其它</w:t>
            </w:r>
          </w:p>
        </w:tc>
        <w:tc>
          <w:tcPr>
            <w:tcW w:w="2688" w:type="dxa"/>
            <w:tcBorders>
              <w:top w:val="single" w:color="auto" w:sz="4" w:space="0"/>
              <w:left w:val="single" w:color="auto" w:sz="4" w:space="0"/>
              <w:bottom w:val="single" w:color="auto" w:sz="4" w:space="0"/>
              <w:right w:val="single" w:color="auto" w:sz="4" w:space="0"/>
            </w:tcBorders>
            <w:vAlign w:val="center"/>
          </w:tcPr>
          <w:p>
            <w:pPr>
              <w:widowControl/>
              <w:spacing w:line="480" w:lineRule="auto"/>
              <w:ind w:firstLine="529" w:firstLineChars="196"/>
              <w:jc w:val="center"/>
              <w:rPr>
                <w:rFonts w:ascii="宋体" w:hAnsi="宋体" w:cs="宋体"/>
                <w:kern w:val="0"/>
                <w:sz w:val="27"/>
                <w:szCs w:val="27"/>
              </w:rPr>
            </w:pPr>
          </w:p>
        </w:tc>
        <w:tc>
          <w:tcPr>
            <w:tcW w:w="2283" w:type="dxa"/>
            <w:tcBorders>
              <w:top w:val="single" w:color="auto" w:sz="4" w:space="0"/>
              <w:left w:val="single" w:color="auto" w:sz="4" w:space="0"/>
              <w:bottom w:val="single" w:color="auto" w:sz="4" w:space="0"/>
              <w:right w:val="single" w:color="auto" w:sz="4" w:space="0"/>
            </w:tcBorders>
            <w:vAlign w:val="center"/>
          </w:tcPr>
          <w:p>
            <w:pPr>
              <w:widowControl/>
              <w:spacing w:line="480" w:lineRule="auto"/>
              <w:ind w:firstLine="529" w:firstLineChars="196"/>
              <w:jc w:val="center"/>
              <w:rPr>
                <w:rFonts w:ascii="宋体" w:hAnsi="宋体" w:cs="宋体"/>
                <w:kern w:val="0"/>
                <w:sz w:val="27"/>
                <w:szCs w:val="27"/>
              </w:rPr>
            </w:pPr>
          </w:p>
        </w:tc>
        <w:tc>
          <w:tcPr>
            <w:tcW w:w="1613" w:type="dxa"/>
            <w:tcBorders>
              <w:top w:val="single" w:color="auto" w:sz="4" w:space="0"/>
              <w:left w:val="single" w:color="auto" w:sz="4" w:space="0"/>
              <w:bottom w:val="single" w:color="auto" w:sz="4" w:space="0"/>
              <w:right w:val="single" w:color="auto" w:sz="4" w:space="0"/>
            </w:tcBorders>
            <w:vAlign w:val="center"/>
          </w:tcPr>
          <w:p>
            <w:pPr>
              <w:widowControl/>
              <w:spacing w:line="480" w:lineRule="auto"/>
              <w:ind w:firstLine="529" w:firstLineChars="196"/>
              <w:jc w:val="center"/>
              <w:rPr>
                <w:rFonts w:ascii="宋体" w:hAnsi="宋体" w:cs="宋体"/>
                <w:kern w:val="0"/>
                <w:sz w:val="27"/>
                <w:szCs w:val="27"/>
              </w:rPr>
            </w:pPr>
          </w:p>
        </w:tc>
        <w:tc>
          <w:tcPr>
            <w:tcW w:w="947" w:type="dxa"/>
            <w:tcBorders>
              <w:top w:val="single" w:color="auto" w:sz="4" w:space="0"/>
              <w:left w:val="single" w:color="auto" w:sz="4" w:space="0"/>
              <w:bottom w:val="single" w:color="auto" w:sz="4" w:space="0"/>
              <w:right w:val="single" w:color="auto" w:sz="4" w:space="0"/>
            </w:tcBorders>
          </w:tcPr>
          <w:p>
            <w:pPr>
              <w:widowControl/>
              <w:spacing w:line="480" w:lineRule="auto"/>
              <w:ind w:firstLine="529" w:firstLineChars="196"/>
              <w:jc w:val="center"/>
              <w:rPr>
                <w:rFonts w:ascii="宋体" w:hAnsi="宋体" w:cs="宋体"/>
                <w:kern w:val="0"/>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725"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ascii="宋体" w:hAnsi="宋体" w:cs="宋体"/>
                <w:kern w:val="0"/>
                <w:sz w:val="27"/>
                <w:szCs w:val="27"/>
              </w:rPr>
            </w:pPr>
          </w:p>
        </w:tc>
        <w:tc>
          <w:tcPr>
            <w:tcW w:w="1484"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ascii="宋体" w:hAnsi="宋体" w:cs="宋体"/>
                <w:kern w:val="0"/>
                <w:sz w:val="27"/>
                <w:szCs w:val="27"/>
              </w:rPr>
            </w:pPr>
          </w:p>
        </w:tc>
        <w:tc>
          <w:tcPr>
            <w:tcW w:w="2688" w:type="dxa"/>
            <w:tcBorders>
              <w:top w:val="single" w:color="auto" w:sz="4" w:space="0"/>
              <w:left w:val="single" w:color="auto" w:sz="4" w:space="0"/>
              <w:bottom w:val="single" w:color="auto" w:sz="4" w:space="0"/>
              <w:right w:val="single" w:color="auto" w:sz="4" w:space="0"/>
            </w:tcBorders>
            <w:vAlign w:val="center"/>
          </w:tcPr>
          <w:p>
            <w:pPr>
              <w:widowControl/>
              <w:spacing w:line="480" w:lineRule="auto"/>
              <w:ind w:firstLine="529" w:firstLineChars="196"/>
              <w:jc w:val="center"/>
              <w:rPr>
                <w:rFonts w:ascii="宋体" w:hAnsi="宋体" w:cs="宋体"/>
                <w:kern w:val="0"/>
                <w:sz w:val="27"/>
                <w:szCs w:val="27"/>
              </w:rPr>
            </w:pPr>
          </w:p>
        </w:tc>
        <w:tc>
          <w:tcPr>
            <w:tcW w:w="2283" w:type="dxa"/>
            <w:tcBorders>
              <w:top w:val="single" w:color="auto" w:sz="4" w:space="0"/>
              <w:left w:val="single" w:color="auto" w:sz="4" w:space="0"/>
              <w:bottom w:val="single" w:color="auto" w:sz="4" w:space="0"/>
              <w:right w:val="single" w:color="auto" w:sz="4" w:space="0"/>
            </w:tcBorders>
            <w:vAlign w:val="center"/>
          </w:tcPr>
          <w:p>
            <w:pPr>
              <w:widowControl/>
              <w:spacing w:line="480" w:lineRule="auto"/>
              <w:ind w:firstLine="529" w:firstLineChars="196"/>
              <w:jc w:val="center"/>
              <w:rPr>
                <w:rFonts w:ascii="宋体" w:hAnsi="宋体" w:cs="宋体"/>
                <w:kern w:val="0"/>
                <w:sz w:val="27"/>
                <w:szCs w:val="27"/>
              </w:rPr>
            </w:pPr>
          </w:p>
        </w:tc>
        <w:tc>
          <w:tcPr>
            <w:tcW w:w="1613" w:type="dxa"/>
            <w:tcBorders>
              <w:top w:val="single" w:color="auto" w:sz="4" w:space="0"/>
              <w:left w:val="single" w:color="auto" w:sz="4" w:space="0"/>
              <w:bottom w:val="single" w:color="auto" w:sz="4" w:space="0"/>
              <w:right w:val="single" w:color="auto" w:sz="4" w:space="0"/>
            </w:tcBorders>
            <w:vAlign w:val="center"/>
          </w:tcPr>
          <w:p>
            <w:pPr>
              <w:widowControl/>
              <w:spacing w:line="480" w:lineRule="auto"/>
              <w:ind w:firstLine="529" w:firstLineChars="196"/>
              <w:jc w:val="center"/>
              <w:rPr>
                <w:rFonts w:ascii="宋体" w:hAnsi="宋体" w:cs="宋体"/>
                <w:kern w:val="0"/>
                <w:sz w:val="27"/>
                <w:szCs w:val="27"/>
              </w:rPr>
            </w:pPr>
          </w:p>
        </w:tc>
        <w:tc>
          <w:tcPr>
            <w:tcW w:w="947" w:type="dxa"/>
            <w:tcBorders>
              <w:top w:val="single" w:color="auto" w:sz="4" w:space="0"/>
              <w:left w:val="single" w:color="auto" w:sz="4" w:space="0"/>
              <w:bottom w:val="single" w:color="auto" w:sz="4" w:space="0"/>
              <w:right w:val="single" w:color="auto" w:sz="4" w:space="0"/>
            </w:tcBorders>
          </w:tcPr>
          <w:p>
            <w:pPr>
              <w:widowControl/>
              <w:spacing w:line="480" w:lineRule="auto"/>
              <w:ind w:firstLine="529" w:firstLineChars="196"/>
              <w:jc w:val="center"/>
              <w:rPr>
                <w:rFonts w:ascii="宋体" w:hAnsi="宋体" w:cs="宋体"/>
                <w:kern w:val="0"/>
                <w:sz w:val="27"/>
                <w:szCs w:val="27"/>
              </w:rPr>
            </w:pPr>
          </w:p>
        </w:tc>
      </w:tr>
    </w:tbl>
    <w:p>
      <w:pPr>
        <w:widowControl/>
        <w:spacing w:line="480" w:lineRule="auto"/>
        <w:ind w:firstLine="270" w:firstLineChars="100"/>
        <w:jc w:val="left"/>
        <w:rPr>
          <w:rFonts w:ascii="宋体" w:hAnsi="宋体" w:cs="宋体"/>
          <w:kern w:val="0"/>
          <w:sz w:val="27"/>
          <w:szCs w:val="27"/>
        </w:rPr>
      </w:pPr>
    </w:p>
    <w:p>
      <w:pPr>
        <w:widowControl/>
        <w:spacing w:line="480" w:lineRule="auto"/>
        <w:ind w:firstLine="540" w:firstLineChars="200"/>
        <w:jc w:val="left"/>
        <w:rPr>
          <w:rFonts w:ascii="宋体" w:hAnsi="宋体" w:cs="宋体"/>
          <w:kern w:val="0"/>
          <w:sz w:val="27"/>
          <w:szCs w:val="27"/>
        </w:rPr>
      </w:pPr>
      <w:r>
        <w:rPr>
          <w:rFonts w:hint="eastAsia" w:ascii="宋体" w:hAnsi="宋体" w:cs="宋体"/>
          <w:kern w:val="0"/>
          <w:sz w:val="27"/>
          <w:szCs w:val="27"/>
        </w:rPr>
        <w:t>响应供应商名称（</w:t>
      </w:r>
      <w:r>
        <w:rPr>
          <w:rFonts w:hint="eastAsia" w:hAnsi="宋体" w:cs="宋体"/>
          <w:kern w:val="0"/>
          <w:sz w:val="27"/>
          <w:szCs w:val="27"/>
        </w:rPr>
        <w:t>公章或自然人印鉴章</w:t>
      </w:r>
      <w:r>
        <w:rPr>
          <w:rFonts w:hint="eastAsia" w:ascii="宋体" w:hAnsi="宋体" w:cs="宋体"/>
          <w:kern w:val="0"/>
          <w:sz w:val="27"/>
          <w:szCs w:val="27"/>
        </w:rPr>
        <w:t>）：</w:t>
      </w:r>
      <w:r>
        <w:rPr>
          <w:rFonts w:ascii="宋体" w:hAnsi="宋体" w:cs="宋体"/>
          <w:kern w:val="0"/>
          <w:sz w:val="27"/>
          <w:szCs w:val="27"/>
        </w:rPr>
        <w:t>   </w:t>
      </w:r>
    </w:p>
    <w:p>
      <w:pPr>
        <w:widowControl/>
        <w:spacing w:line="480" w:lineRule="auto"/>
        <w:rPr>
          <w:rFonts w:ascii="宋体" w:hAnsi="宋体" w:cs="宋体"/>
          <w:kern w:val="0"/>
          <w:sz w:val="27"/>
          <w:szCs w:val="27"/>
        </w:rPr>
      </w:pPr>
      <w:r>
        <w:rPr>
          <w:rFonts w:ascii="宋体" w:hAnsi="宋体" w:cs="宋体"/>
          <w:kern w:val="0"/>
          <w:sz w:val="27"/>
          <w:szCs w:val="27"/>
        </w:rPr>
        <w:t>  </w:t>
      </w:r>
      <w:r>
        <w:rPr>
          <w:rFonts w:hint="eastAsia" w:ascii="宋体" w:hAnsi="宋体" w:cs="宋体"/>
          <w:kern w:val="0"/>
          <w:sz w:val="27"/>
          <w:szCs w:val="27"/>
        </w:rPr>
        <w:t>法定代表人（经营者或自然人）（签字或印章）</w:t>
      </w:r>
      <w:r>
        <w:rPr>
          <w:rFonts w:ascii="宋体" w:hAnsi="宋体" w:cs="宋体"/>
          <w:kern w:val="0"/>
          <w:sz w:val="27"/>
          <w:szCs w:val="27"/>
        </w:rPr>
        <w:t>：</w:t>
      </w:r>
    </w:p>
    <w:p>
      <w:pPr>
        <w:widowControl/>
        <w:spacing w:line="480" w:lineRule="auto"/>
        <w:rPr>
          <w:rFonts w:ascii="宋体" w:hAnsi="宋体" w:cs="宋体"/>
          <w:kern w:val="0"/>
          <w:sz w:val="27"/>
          <w:szCs w:val="27"/>
        </w:rPr>
      </w:pPr>
      <w:r>
        <w:rPr>
          <w:rFonts w:hint="eastAsia" w:ascii="宋体" w:hAnsi="宋体" w:cs="宋体"/>
          <w:kern w:val="0"/>
          <w:sz w:val="27"/>
          <w:szCs w:val="27"/>
        </w:rPr>
        <w:t xml:space="preserve">                                                      年    月    日</w:t>
      </w:r>
      <w:r>
        <w:rPr>
          <w:rFonts w:ascii="宋体" w:hAnsi="宋体" w:cs="宋体"/>
          <w:kern w:val="0"/>
          <w:sz w:val="27"/>
          <w:szCs w:val="27"/>
        </w:rPr>
        <w:t> </w:t>
      </w:r>
    </w:p>
    <w:p>
      <w:pPr>
        <w:spacing w:line="560" w:lineRule="exact"/>
        <w:rPr>
          <w:sz w:val="27"/>
          <w:szCs w:val="27"/>
        </w:rPr>
      </w:pPr>
      <w:r>
        <w:rPr>
          <w:rFonts w:hint="eastAsia" w:ascii="宋体" w:hAnsi="宋体" w:cs="宋体"/>
          <w:bCs/>
          <w:kern w:val="0"/>
          <w:sz w:val="27"/>
          <w:szCs w:val="27"/>
          <w:u w:val="single"/>
        </w:rPr>
        <w:t>说明：无论有无偏离，响应供应商均应按表格要求填写此表。如无偏离，则应在“</w:t>
      </w:r>
      <w:r>
        <w:rPr>
          <w:rFonts w:hint="eastAsia" w:ascii="宋体" w:hAnsi="宋体"/>
          <w:sz w:val="27"/>
          <w:szCs w:val="27"/>
          <w:u w:val="single"/>
        </w:rPr>
        <w:t>响应/偏离</w:t>
      </w:r>
      <w:r>
        <w:rPr>
          <w:rFonts w:hint="eastAsia" w:ascii="宋体" w:hAnsi="宋体" w:cs="宋体"/>
          <w:bCs/>
          <w:kern w:val="0"/>
          <w:sz w:val="27"/>
          <w:szCs w:val="27"/>
          <w:u w:val="single"/>
        </w:rPr>
        <w:t>”中写“无”；如有偏离，则应对偏离的情况详细填写。否则，作无效响应处理。</w:t>
      </w:r>
    </w:p>
    <w:p>
      <w:pPr>
        <w:widowControl/>
        <w:spacing w:line="360" w:lineRule="auto"/>
        <w:rPr>
          <w:rFonts w:ascii="宋体" w:hAnsi="宋体" w:cs="宋体"/>
          <w:bCs/>
          <w:kern w:val="0"/>
          <w:sz w:val="36"/>
          <w:szCs w:val="36"/>
        </w:rPr>
      </w:pPr>
    </w:p>
    <w:p>
      <w:pPr>
        <w:pStyle w:val="4"/>
        <w:ind w:firstLine="1590" w:firstLineChars="495"/>
        <w:jc w:val="both"/>
        <w:rPr>
          <w:kern w:val="0"/>
        </w:rPr>
      </w:pPr>
      <w:bookmarkStart w:id="156" w:name="_Toc46323271"/>
      <w:bookmarkStart w:id="157" w:name="_Toc413762660"/>
      <w:bookmarkStart w:id="158" w:name="_Toc413751900"/>
      <w:r>
        <w:rPr>
          <w:rFonts w:hint="eastAsia"/>
          <w:kern w:val="0"/>
        </w:rPr>
        <w:t>十六、质量保证及售后服务承诺书（格式）</w:t>
      </w:r>
      <w:bookmarkEnd w:id="156"/>
      <w:bookmarkEnd w:id="157"/>
      <w:bookmarkEnd w:id="158"/>
    </w:p>
    <w:p>
      <w:pPr>
        <w:spacing w:line="360" w:lineRule="auto"/>
        <w:ind w:left="1392"/>
        <w:rPr>
          <w:rFonts w:ascii="宋体" w:hAnsi="宋体"/>
          <w:sz w:val="28"/>
          <w:szCs w:val="28"/>
        </w:rPr>
      </w:pPr>
    </w:p>
    <w:p>
      <w:pPr>
        <w:pStyle w:val="9"/>
        <w:snapToGrid w:val="0"/>
        <w:spacing w:line="360" w:lineRule="auto"/>
        <w:ind w:left="0" w:firstLine="540" w:firstLineChars="200"/>
        <w:rPr>
          <w:rFonts w:ascii="宋体" w:hAnsi="宋体"/>
          <w:sz w:val="27"/>
          <w:szCs w:val="27"/>
        </w:rPr>
      </w:pPr>
      <w:r>
        <w:rPr>
          <w:rFonts w:hint="eastAsia" w:ascii="宋体" w:hAnsi="宋体"/>
          <w:sz w:val="27"/>
          <w:szCs w:val="27"/>
        </w:rPr>
        <w:t>根据贵方为年 月日</w:t>
      </w:r>
      <w:r>
        <w:rPr>
          <w:rFonts w:hint="eastAsia" w:ascii="宋体" w:hAnsi="宋体"/>
          <w:sz w:val="27"/>
          <w:szCs w:val="27"/>
          <w:u w:val="single"/>
        </w:rPr>
        <w:t>（项目编号）</w:t>
      </w:r>
      <w:r>
        <w:rPr>
          <w:rFonts w:hint="eastAsia" w:ascii="宋体" w:hAnsi="宋体"/>
          <w:sz w:val="27"/>
          <w:szCs w:val="27"/>
        </w:rPr>
        <w:t>采购项目的响应邀请，我方对该项目做出如下产品质量承诺：</w:t>
      </w:r>
    </w:p>
    <w:p>
      <w:pPr>
        <w:spacing w:line="360" w:lineRule="auto"/>
        <w:ind w:left="480"/>
        <w:rPr>
          <w:rFonts w:ascii="宋体" w:hAnsi="宋体"/>
          <w:bCs/>
          <w:sz w:val="27"/>
          <w:szCs w:val="27"/>
        </w:rPr>
      </w:pPr>
      <w:r>
        <w:rPr>
          <w:rFonts w:hint="eastAsia" w:ascii="宋体" w:hAnsi="宋体"/>
          <w:sz w:val="27"/>
          <w:szCs w:val="27"/>
        </w:rPr>
        <w:t>1.产品都属于厂家原装正品产品：</w:t>
      </w:r>
    </w:p>
    <w:p>
      <w:pPr>
        <w:spacing w:line="360" w:lineRule="auto"/>
        <w:rPr>
          <w:rFonts w:ascii="宋体" w:hAnsi="宋体"/>
          <w:bCs/>
          <w:sz w:val="27"/>
          <w:szCs w:val="27"/>
        </w:rPr>
      </w:pPr>
    </w:p>
    <w:p>
      <w:pPr>
        <w:spacing w:line="360" w:lineRule="auto"/>
        <w:ind w:left="480"/>
        <w:rPr>
          <w:rFonts w:ascii="宋体" w:hAnsi="宋体"/>
          <w:sz w:val="27"/>
          <w:szCs w:val="27"/>
        </w:rPr>
      </w:pPr>
      <w:r>
        <w:rPr>
          <w:rFonts w:hint="eastAsia" w:ascii="宋体" w:hAnsi="宋体"/>
          <w:bCs/>
          <w:sz w:val="27"/>
          <w:szCs w:val="27"/>
        </w:rPr>
        <w:t>2.保修年限、范围、保修条件</w:t>
      </w:r>
    </w:p>
    <w:p>
      <w:pPr>
        <w:spacing w:line="360" w:lineRule="auto"/>
        <w:rPr>
          <w:rFonts w:ascii="宋体" w:hAnsi="宋体"/>
          <w:bCs/>
          <w:sz w:val="27"/>
          <w:szCs w:val="27"/>
        </w:rPr>
      </w:pPr>
    </w:p>
    <w:p>
      <w:pPr>
        <w:spacing w:line="360" w:lineRule="auto"/>
        <w:ind w:left="480"/>
        <w:rPr>
          <w:rFonts w:ascii="宋体" w:hAnsi="宋体"/>
          <w:bCs/>
          <w:sz w:val="27"/>
          <w:szCs w:val="27"/>
        </w:rPr>
      </w:pPr>
      <w:r>
        <w:rPr>
          <w:rFonts w:hint="eastAsia" w:ascii="宋体" w:hAnsi="宋体"/>
          <w:bCs/>
          <w:sz w:val="27"/>
          <w:szCs w:val="27"/>
        </w:rPr>
        <w:t>3.质量问题的处理：</w:t>
      </w:r>
    </w:p>
    <w:p>
      <w:pPr>
        <w:spacing w:line="360" w:lineRule="auto"/>
        <w:rPr>
          <w:rFonts w:ascii="宋体" w:hAnsi="宋体"/>
          <w:bCs/>
          <w:sz w:val="27"/>
          <w:szCs w:val="27"/>
        </w:rPr>
      </w:pPr>
    </w:p>
    <w:p>
      <w:pPr>
        <w:spacing w:line="360" w:lineRule="auto"/>
        <w:ind w:left="480"/>
        <w:rPr>
          <w:rFonts w:ascii="宋体" w:hAnsi="宋体"/>
          <w:bCs/>
          <w:sz w:val="27"/>
          <w:szCs w:val="27"/>
        </w:rPr>
      </w:pPr>
      <w:r>
        <w:rPr>
          <w:rFonts w:hint="eastAsia" w:ascii="宋体" w:hAnsi="宋体"/>
          <w:bCs/>
          <w:sz w:val="27"/>
          <w:szCs w:val="27"/>
        </w:rPr>
        <w:t>4.售后服务联系方式</w:t>
      </w:r>
    </w:p>
    <w:p>
      <w:pPr>
        <w:spacing w:line="360" w:lineRule="auto"/>
        <w:rPr>
          <w:rFonts w:ascii="宋体" w:hAnsi="宋体"/>
          <w:bCs/>
          <w:sz w:val="27"/>
          <w:szCs w:val="27"/>
        </w:rPr>
      </w:pPr>
    </w:p>
    <w:p>
      <w:pPr>
        <w:spacing w:line="360" w:lineRule="auto"/>
        <w:ind w:left="480"/>
        <w:rPr>
          <w:rFonts w:ascii="宋体" w:hAnsi="宋体"/>
          <w:sz w:val="27"/>
          <w:szCs w:val="27"/>
        </w:rPr>
      </w:pPr>
      <w:r>
        <w:rPr>
          <w:rFonts w:hint="eastAsia" w:ascii="宋体" w:hAnsi="宋体"/>
          <w:sz w:val="27"/>
          <w:szCs w:val="27"/>
        </w:rPr>
        <w:t>5.其他</w:t>
      </w:r>
    </w:p>
    <w:p>
      <w:pPr>
        <w:spacing w:line="360" w:lineRule="auto"/>
        <w:ind w:right="420"/>
        <w:rPr>
          <w:rFonts w:ascii="宋体" w:hAnsi="宋体"/>
          <w:sz w:val="27"/>
          <w:szCs w:val="27"/>
        </w:rPr>
      </w:pPr>
    </w:p>
    <w:p>
      <w:pPr>
        <w:spacing w:line="360" w:lineRule="auto"/>
        <w:ind w:right="420"/>
        <w:rPr>
          <w:rFonts w:ascii="宋体" w:hAnsi="宋体"/>
          <w:sz w:val="27"/>
          <w:szCs w:val="27"/>
        </w:rPr>
      </w:pPr>
    </w:p>
    <w:p>
      <w:pPr>
        <w:widowControl/>
        <w:spacing w:line="480" w:lineRule="auto"/>
        <w:ind w:right="540"/>
        <w:rPr>
          <w:rFonts w:ascii="宋体" w:hAnsi="宋体" w:cs="宋体"/>
          <w:kern w:val="0"/>
          <w:sz w:val="27"/>
          <w:szCs w:val="27"/>
        </w:rPr>
      </w:pPr>
      <w:r>
        <w:rPr>
          <w:rFonts w:hint="eastAsia" w:ascii="宋体" w:hAnsi="宋体" w:cs="宋体"/>
          <w:kern w:val="0"/>
          <w:sz w:val="27"/>
          <w:szCs w:val="27"/>
        </w:rPr>
        <w:t xml:space="preserve">                          响应供应商名称（公章或自然人印鉴章）：  </w:t>
      </w:r>
      <w:r>
        <w:rPr>
          <w:rFonts w:ascii="宋体" w:hAnsi="宋体" w:cs="宋体"/>
          <w:kern w:val="0"/>
          <w:sz w:val="27"/>
          <w:szCs w:val="27"/>
        </w:rPr>
        <w:t> </w:t>
      </w:r>
    </w:p>
    <w:p>
      <w:pPr>
        <w:spacing w:line="360" w:lineRule="auto"/>
        <w:jc w:val="right"/>
        <w:rPr>
          <w:rFonts w:ascii="宋体" w:hAnsi="宋体"/>
          <w:sz w:val="27"/>
          <w:szCs w:val="27"/>
        </w:rPr>
      </w:pPr>
      <w:r>
        <w:rPr>
          <w:rFonts w:ascii="宋体" w:hAnsi="宋体" w:cs="宋体"/>
          <w:kern w:val="0"/>
          <w:sz w:val="27"/>
          <w:szCs w:val="27"/>
        </w:rPr>
        <w:t>  </w:t>
      </w:r>
    </w:p>
    <w:p>
      <w:pPr>
        <w:wordWrap w:val="0"/>
        <w:spacing w:line="360" w:lineRule="auto"/>
        <w:jc w:val="right"/>
        <w:rPr>
          <w:rFonts w:ascii="宋体" w:hAnsi="宋体" w:cs="宋体"/>
          <w:kern w:val="0"/>
          <w:sz w:val="27"/>
          <w:szCs w:val="27"/>
        </w:rPr>
      </w:pPr>
      <w:r>
        <w:rPr>
          <w:rFonts w:hint="eastAsia" w:ascii="宋体" w:hAnsi="宋体" w:cs="宋体"/>
          <w:kern w:val="0"/>
          <w:sz w:val="27"/>
          <w:szCs w:val="27"/>
        </w:rPr>
        <w:t>法定代表人（经营者或自然人）（签字或印章）</w:t>
      </w:r>
      <w:r>
        <w:rPr>
          <w:rFonts w:ascii="宋体" w:hAnsi="宋体" w:cs="宋体"/>
          <w:kern w:val="0"/>
          <w:sz w:val="27"/>
          <w:szCs w:val="27"/>
        </w:rPr>
        <w:t>：</w:t>
      </w:r>
    </w:p>
    <w:p>
      <w:pPr>
        <w:spacing w:line="360" w:lineRule="auto"/>
        <w:jc w:val="right"/>
        <w:rPr>
          <w:rFonts w:ascii="宋体" w:hAnsi="宋体"/>
          <w:sz w:val="27"/>
          <w:szCs w:val="27"/>
        </w:rPr>
      </w:pPr>
    </w:p>
    <w:p>
      <w:pPr>
        <w:widowControl/>
        <w:spacing w:line="360" w:lineRule="auto"/>
        <w:rPr>
          <w:rFonts w:ascii="宋体" w:hAnsi="宋体" w:cs="宋体"/>
          <w:bCs/>
          <w:kern w:val="0"/>
          <w:sz w:val="36"/>
          <w:szCs w:val="36"/>
        </w:rPr>
      </w:pPr>
    </w:p>
    <w:p>
      <w:pPr>
        <w:widowControl/>
        <w:spacing w:line="360" w:lineRule="auto"/>
        <w:jc w:val="center"/>
        <w:rPr>
          <w:rFonts w:ascii="宋体" w:hAnsi="宋体" w:cs="宋体"/>
          <w:bCs/>
          <w:kern w:val="0"/>
          <w:sz w:val="36"/>
          <w:szCs w:val="36"/>
        </w:rPr>
      </w:pPr>
    </w:p>
    <w:p>
      <w:pPr>
        <w:widowControl/>
        <w:spacing w:beforeAutospacing="1" w:afterAutospacing="1" w:line="360" w:lineRule="auto"/>
        <w:rPr>
          <w:rFonts w:ascii="宋体" w:hAnsi="宋体" w:cs="宋体"/>
          <w:kern w:val="0"/>
          <w:sz w:val="24"/>
        </w:rPr>
      </w:pPr>
    </w:p>
    <w:p>
      <w:pPr>
        <w:pStyle w:val="4"/>
        <w:ind w:firstLine="3036" w:firstLineChars="945"/>
        <w:jc w:val="both"/>
        <w:rPr>
          <w:kern w:val="0"/>
        </w:rPr>
      </w:pPr>
      <w:bookmarkStart w:id="159" w:name="_Toc414959400"/>
      <w:bookmarkStart w:id="160" w:name="_Toc46323272"/>
      <w:r>
        <w:rPr>
          <w:rFonts w:hint="eastAsia"/>
          <w:kern w:val="0"/>
        </w:rPr>
        <w:t>十七</w:t>
      </w:r>
      <w:r>
        <w:rPr>
          <w:kern w:val="0"/>
        </w:rPr>
        <w:t>、</w:t>
      </w:r>
      <w:bookmarkStart w:id="161" w:name="_Toc519068587"/>
      <w:bookmarkEnd w:id="161"/>
      <w:bookmarkStart w:id="162" w:name="_Toc516969105"/>
      <w:r>
        <w:rPr>
          <w:kern w:val="0"/>
        </w:rPr>
        <w:t>有关证明文件</w:t>
      </w:r>
      <w:bookmarkEnd w:id="159"/>
      <w:bookmarkEnd w:id="160"/>
      <w:bookmarkEnd w:id="162"/>
    </w:p>
    <w:p>
      <w:pPr>
        <w:widowControl/>
        <w:spacing w:line="540" w:lineRule="exact"/>
        <w:jc w:val="left"/>
        <w:rPr>
          <w:rFonts w:ascii="宋体" w:hAnsi="宋体" w:cs="宋体"/>
          <w:kern w:val="0"/>
          <w:sz w:val="27"/>
          <w:szCs w:val="27"/>
        </w:rPr>
      </w:pPr>
      <w:r>
        <w:rPr>
          <w:rFonts w:hint="eastAsia" w:ascii="宋体" w:hAnsi="宋体" w:cs="宋体"/>
          <w:kern w:val="0"/>
          <w:sz w:val="27"/>
          <w:szCs w:val="27"/>
        </w:rPr>
        <w:t>1.营业执照、税务登记证、机构代码证</w:t>
      </w:r>
      <w:r>
        <w:rPr>
          <w:rFonts w:hint="eastAsia" w:ascii="宋体" w:hAnsi="宋体"/>
          <w:sz w:val="27"/>
          <w:szCs w:val="27"/>
        </w:rPr>
        <w:t>（实行“统一社会信用代码”的无需提供税务登记证、机构代码证）、银行开户许可证</w:t>
      </w:r>
    </w:p>
    <w:p>
      <w:pPr>
        <w:widowControl/>
        <w:spacing w:line="540" w:lineRule="exact"/>
        <w:jc w:val="left"/>
        <w:rPr>
          <w:rFonts w:ascii="宋体" w:hAnsi="宋体" w:cs="宋体"/>
          <w:kern w:val="0"/>
          <w:sz w:val="27"/>
          <w:szCs w:val="27"/>
        </w:rPr>
      </w:pPr>
      <w:r>
        <w:rPr>
          <w:rFonts w:hint="eastAsia" w:ascii="宋体" w:hAnsi="宋体" w:cs="宋体"/>
          <w:kern w:val="0"/>
          <w:sz w:val="27"/>
          <w:szCs w:val="27"/>
        </w:rPr>
        <w:t>2.财务报告或银行资信证明或投标担保函</w:t>
      </w:r>
    </w:p>
    <w:p>
      <w:pPr>
        <w:widowControl/>
        <w:spacing w:line="540" w:lineRule="exact"/>
        <w:jc w:val="left"/>
        <w:rPr>
          <w:rFonts w:ascii="宋体" w:hAnsi="宋体" w:cs="宋体"/>
          <w:kern w:val="0"/>
          <w:sz w:val="27"/>
          <w:szCs w:val="27"/>
        </w:rPr>
      </w:pPr>
      <w:r>
        <w:rPr>
          <w:rFonts w:hint="eastAsia" w:ascii="宋体" w:hAnsi="宋体" w:cs="宋体"/>
          <w:kern w:val="0"/>
          <w:sz w:val="27"/>
          <w:szCs w:val="27"/>
        </w:rPr>
        <w:t>3.依法缴纳税收证明或税收完税证明或免税证明</w:t>
      </w:r>
    </w:p>
    <w:p>
      <w:pPr>
        <w:widowControl/>
        <w:spacing w:line="540" w:lineRule="exact"/>
        <w:jc w:val="left"/>
        <w:rPr>
          <w:rFonts w:ascii="宋体" w:hAnsi="宋体" w:cs="宋体"/>
          <w:kern w:val="0"/>
          <w:sz w:val="27"/>
          <w:szCs w:val="27"/>
        </w:rPr>
      </w:pPr>
      <w:r>
        <w:rPr>
          <w:rFonts w:hint="eastAsia" w:ascii="宋体" w:hAnsi="宋体" w:cs="宋体"/>
          <w:kern w:val="0"/>
          <w:sz w:val="27"/>
          <w:szCs w:val="27"/>
        </w:rPr>
        <w:t>4.依法缴纳社会保障资金的相关材料</w:t>
      </w:r>
    </w:p>
    <w:p>
      <w:pPr>
        <w:widowControl/>
        <w:spacing w:line="540" w:lineRule="exact"/>
        <w:jc w:val="left"/>
        <w:rPr>
          <w:rFonts w:ascii="宋体" w:hAnsi="宋体" w:cs="宋体"/>
          <w:kern w:val="0"/>
          <w:sz w:val="27"/>
          <w:szCs w:val="27"/>
        </w:rPr>
      </w:pPr>
      <w:r>
        <w:rPr>
          <w:rFonts w:hint="eastAsia" w:ascii="宋体" w:hAnsi="宋体" w:cs="宋体"/>
          <w:kern w:val="0"/>
          <w:sz w:val="27"/>
          <w:szCs w:val="27"/>
        </w:rPr>
        <w:t>5.响应供应商关于具备履行合同所具备必需的设备书面承诺函（格式）</w:t>
      </w:r>
    </w:p>
    <w:p>
      <w:pPr>
        <w:widowControl/>
        <w:spacing w:line="540" w:lineRule="exact"/>
        <w:jc w:val="left"/>
        <w:rPr>
          <w:rFonts w:ascii="宋体" w:hAnsi="宋体" w:cs="宋体"/>
          <w:kern w:val="0"/>
          <w:sz w:val="27"/>
          <w:szCs w:val="27"/>
        </w:rPr>
      </w:pPr>
      <w:r>
        <w:rPr>
          <w:rFonts w:hint="eastAsia" w:ascii="宋体" w:hAnsi="宋体" w:cs="宋体"/>
          <w:kern w:val="0"/>
          <w:sz w:val="27"/>
          <w:szCs w:val="27"/>
        </w:rPr>
        <w:t>6.响应供应商关于具备履行合同所具有专业技术书面承诺函（格式）</w:t>
      </w:r>
    </w:p>
    <w:p>
      <w:pPr>
        <w:widowControl/>
        <w:spacing w:line="540" w:lineRule="exact"/>
        <w:jc w:val="left"/>
        <w:rPr>
          <w:rFonts w:ascii="宋体" w:hAnsi="宋体" w:cs="宋体"/>
          <w:b/>
          <w:kern w:val="0"/>
          <w:sz w:val="27"/>
          <w:szCs w:val="27"/>
        </w:rPr>
      </w:pPr>
      <w:r>
        <w:rPr>
          <w:rFonts w:hint="eastAsia" w:ascii="宋体" w:hAnsi="宋体" w:cs="宋体"/>
          <w:b/>
          <w:kern w:val="0"/>
          <w:sz w:val="27"/>
          <w:szCs w:val="27"/>
        </w:rPr>
        <w:t xml:space="preserve">7.询价通知书要求的其它资格证明文件 </w:t>
      </w:r>
    </w:p>
    <w:p>
      <w:pPr>
        <w:widowControl/>
        <w:spacing w:line="540" w:lineRule="exact"/>
        <w:jc w:val="left"/>
        <w:rPr>
          <w:rFonts w:ascii="宋体" w:hAnsi="宋体" w:cs="宋体"/>
          <w:kern w:val="0"/>
          <w:sz w:val="27"/>
          <w:szCs w:val="27"/>
        </w:rPr>
      </w:pPr>
      <w:r>
        <w:rPr>
          <w:rFonts w:hint="eastAsia" w:ascii="宋体" w:hAnsi="宋体" w:cs="宋体"/>
          <w:kern w:val="0"/>
          <w:sz w:val="27"/>
          <w:szCs w:val="27"/>
        </w:rPr>
        <w:t>8.法定代表人（经营者或自然人）授权书（见格式）（若法定代表人（经营者或自然人）亲自参与响应需提供法定代表人（经营者或自然人）资格证明</w:t>
      </w:r>
      <w:r>
        <w:rPr>
          <w:rFonts w:ascii="宋体" w:hAnsi="宋体" w:cs="宋体"/>
          <w:kern w:val="0"/>
          <w:sz w:val="27"/>
          <w:szCs w:val="27"/>
        </w:rPr>
        <w:t>）</w:t>
      </w:r>
    </w:p>
    <w:p>
      <w:pPr>
        <w:widowControl/>
        <w:spacing w:line="540" w:lineRule="exact"/>
        <w:jc w:val="left"/>
        <w:rPr>
          <w:rFonts w:ascii="宋体" w:hAnsi="宋体" w:cs="宋体"/>
          <w:kern w:val="0"/>
          <w:sz w:val="27"/>
          <w:szCs w:val="27"/>
        </w:rPr>
      </w:pPr>
      <w:r>
        <w:rPr>
          <w:rFonts w:hint="eastAsia" w:ascii="宋体" w:hAnsi="宋体" w:cs="宋体"/>
          <w:kern w:val="0"/>
          <w:sz w:val="27"/>
          <w:szCs w:val="27"/>
        </w:rPr>
        <w:t>9.响应供应商的资格声明（见格式）</w:t>
      </w:r>
    </w:p>
    <w:p>
      <w:pPr>
        <w:widowControl/>
        <w:spacing w:line="540" w:lineRule="exact"/>
        <w:jc w:val="left"/>
        <w:rPr>
          <w:rFonts w:ascii="宋体" w:hAnsi="宋体" w:cs="宋体"/>
          <w:kern w:val="0"/>
          <w:sz w:val="27"/>
          <w:szCs w:val="27"/>
        </w:rPr>
      </w:pPr>
      <w:r>
        <w:rPr>
          <w:rFonts w:hint="eastAsia" w:ascii="宋体" w:hAnsi="宋体" w:cs="宋体"/>
          <w:kern w:val="0"/>
          <w:sz w:val="27"/>
          <w:szCs w:val="27"/>
        </w:rPr>
        <w:t>10.响应供应商关于无重大违法记录的声明函（格式）</w:t>
      </w:r>
    </w:p>
    <w:p>
      <w:pPr>
        <w:widowControl/>
        <w:spacing w:line="540" w:lineRule="exact"/>
        <w:jc w:val="left"/>
        <w:rPr>
          <w:rFonts w:ascii="宋体" w:hAnsi="宋体" w:cs="宋体"/>
          <w:kern w:val="0"/>
          <w:sz w:val="27"/>
          <w:szCs w:val="27"/>
        </w:rPr>
      </w:pPr>
      <w:r>
        <w:rPr>
          <w:rFonts w:hint="eastAsia" w:ascii="宋体" w:hAnsi="宋体" w:cs="宋体"/>
          <w:kern w:val="0"/>
          <w:sz w:val="27"/>
          <w:szCs w:val="27"/>
        </w:rPr>
        <w:t>11.招标代理服务费</w:t>
      </w:r>
    </w:p>
    <w:p>
      <w:pPr>
        <w:widowControl/>
        <w:spacing w:line="540" w:lineRule="exact"/>
        <w:jc w:val="left"/>
        <w:rPr>
          <w:rFonts w:ascii="宋体" w:hAnsi="宋体" w:cs="宋体"/>
          <w:kern w:val="0"/>
          <w:sz w:val="27"/>
          <w:szCs w:val="27"/>
        </w:rPr>
      </w:pPr>
      <w:r>
        <w:rPr>
          <w:rFonts w:hint="eastAsia" w:ascii="宋体" w:hAnsi="宋体" w:cs="宋体"/>
          <w:kern w:val="0"/>
          <w:sz w:val="27"/>
          <w:szCs w:val="27"/>
        </w:rPr>
        <w:t>12.</w:t>
      </w:r>
      <w:r>
        <w:rPr>
          <w:rFonts w:hint="eastAsia"/>
        </w:rPr>
        <w:t xml:space="preserve"> </w:t>
      </w:r>
      <w:r>
        <w:rPr>
          <w:rFonts w:hint="eastAsia" w:ascii="宋体" w:hAnsi="宋体" w:cs="宋体"/>
          <w:kern w:val="0"/>
          <w:sz w:val="27"/>
          <w:szCs w:val="27"/>
        </w:rPr>
        <w:t>中小企业声明函（格式）</w:t>
      </w:r>
    </w:p>
    <w:p>
      <w:pPr>
        <w:widowControl/>
        <w:spacing w:line="540" w:lineRule="exact"/>
        <w:jc w:val="left"/>
        <w:rPr>
          <w:rFonts w:ascii="宋体" w:hAnsi="宋体" w:cs="宋体"/>
          <w:kern w:val="0"/>
          <w:sz w:val="27"/>
          <w:szCs w:val="27"/>
        </w:rPr>
      </w:pPr>
      <w:r>
        <w:rPr>
          <w:rFonts w:hint="eastAsia" w:ascii="宋体" w:hAnsi="宋体" w:cs="宋体"/>
          <w:kern w:val="0"/>
          <w:sz w:val="27"/>
          <w:szCs w:val="27"/>
        </w:rPr>
        <w:t>13.残疾人福利性单位声明函</w:t>
      </w:r>
    </w:p>
    <w:p>
      <w:pPr>
        <w:widowControl/>
        <w:spacing w:line="540" w:lineRule="exact"/>
        <w:jc w:val="left"/>
        <w:rPr>
          <w:rFonts w:ascii="宋体" w:hAnsi="宋体" w:cs="宋体"/>
          <w:kern w:val="0"/>
          <w:sz w:val="27"/>
          <w:szCs w:val="27"/>
        </w:rPr>
      </w:pPr>
      <w:r>
        <w:rPr>
          <w:rFonts w:hint="eastAsia" w:ascii="宋体" w:hAnsi="宋体" w:cs="宋体"/>
          <w:kern w:val="0"/>
          <w:sz w:val="27"/>
          <w:szCs w:val="27"/>
        </w:rPr>
        <w:t>14.交纳响应保证金的银行凭证（格式）</w:t>
      </w:r>
    </w:p>
    <w:p>
      <w:pPr>
        <w:pStyle w:val="2"/>
        <w:rPr>
          <w:rFonts w:ascii="宋体" w:hAnsi="宋体" w:cs="宋体"/>
          <w:kern w:val="0"/>
          <w:sz w:val="27"/>
          <w:szCs w:val="27"/>
        </w:rPr>
      </w:pPr>
      <w:r>
        <w:rPr>
          <w:rFonts w:hint="eastAsia" w:ascii="宋体" w:hAnsi="宋体" w:cs="宋体"/>
          <w:kern w:val="0"/>
          <w:sz w:val="27"/>
          <w:szCs w:val="27"/>
        </w:rPr>
        <w:t>15.响应供应商在投标截止前在“信用中国”（www.creditchina.gov.cn）以及中国政府采购网（www.ccgp.gov.cn）上无不良信用记录的承诺函（格式）</w:t>
      </w:r>
    </w:p>
    <w:p>
      <w:pPr>
        <w:widowControl/>
        <w:spacing w:line="360" w:lineRule="auto"/>
        <w:jc w:val="left"/>
        <w:rPr>
          <w:rFonts w:ascii="宋体" w:hAnsi="宋体" w:cs="宋体"/>
          <w:b/>
          <w:kern w:val="0"/>
          <w:sz w:val="27"/>
          <w:szCs w:val="27"/>
        </w:rPr>
      </w:pPr>
      <w:r>
        <w:rPr>
          <w:rFonts w:hint="eastAsia" w:ascii="宋体" w:hAnsi="宋体" w:cs="宋体"/>
          <w:b/>
          <w:kern w:val="0"/>
          <w:sz w:val="27"/>
          <w:szCs w:val="27"/>
        </w:rPr>
        <w:t>注：响应供应商应确保上述证明文件的真实性、有效性及合法性，否则，由此引起的任何责任都由响应供应商自行承担。所有复印件或影印件必须加盖公章，否则视为无效响应。</w:t>
      </w:r>
    </w:p>
    <w:p>
      <w:pPr>
        <w:widowControl/>
        <w:spacing w:line="360" w:lineRule="auto"/>
        <w:jc w:val="left"/>
        <w:rPr>
          <w:rFonts w:ascii="宋体" w:hAnsi="宋体" w:cs="宋体"/>
          <w:b/>
          <w:kern w:val="0"/>
          <w:sz w:val="27"/>
          <w:szCs w:val="27"/>
        </w:rPr>
      </w:pPr>
    </w:p>
    <w:p>
      <w:pPr>
        <w:widowControl/>
        <w:spacing w:line="360" w:lineRule="auto"/>
        <w:jc w:val="left"/>
        <w:rPr>
          <w:rFonts w:ascii="宋体" w:hAnsi="宋体" w:cs="宋体"/>
          <w:b/>
          <w:kern w:val="0"/>
          <w:sz w:val="27"/>
          <w:szCs w:val="27"/>
        </w:rPr>
      </w:pPr>
    </w:p>
    <w:p>
      <w:pPr>
        <w:pStyle w:val="4"/>
        <w:ind w:firstLine="948" w:firstLineChars="295"/>
        <w:jc w:val="both"/>
        <w:rPr>
          <w:kern w:val="0"/>
        </w:rPr>
      </w:pPr>
      <w:bookmarkStart w:id="163" w:name="_Toc450575837"/>
      <w:bookmarkStart w:id="164" w:name="_Toc46323273"/>
      <w:r>
        <w:rPr>
          <w:rFonts w:hint="eastAsia"/>
          <w:kern w:val="0"/>
        </w:rPr>
        <w:t>十八</w:t>
      </w:r>
      <w:r>
        <w:rPr>
          <w:kern w:val="0"/>
        </w:rPr>
        <w:t>、</w:t>
      </w:r>
      <w:bookmarkStart w:id="165" w:name="_Toc519068588"/>
      <w:bookmarkEnd w:id="165"/>
      <w:bookmarkStart w:id="166" w:name="_Toc516969106"/>
      <w:r>
        <w:rPr>
          <w:kern w:val="0"/>
        </w:rPr>
        <w:t>法定代表人（经营者或自然人）授权书</w:t>
      </w:r>
      <w:bookmarkEnd w:id="166"/>
      <w:r>
        <w:rPr>
          <w:rFonts w:hint="eastAsia"/>
          <w:kern w:val="0"/>
        </w:rPr>
        <w:t>（格式）</w:t>
      </w:r>
      <w:bookmarkEnd w:id="163"/>
      <w:bookmarkEnd w:id="164"/>
    </w:p>
    <w:p>
      <w:pPr>
        <w:spacing w:line="540" w:lineRule="exact"/>
        <w:rPr>
          <w:rFonts w:ascii="宋体" w:hAnsi="宋体"/>
          <w:sz w:val="27"/>
          <w:szCs w:val="27"/>
        </w:rPr>
      </w:pPr>
      <w:r>
        <w:rPr>
          <w:rFonts w:hint="eastAsia" w:ascii="宋体" w:hAnsi="宋体"/>
          <w:sz w:val="27"/>
          <w:szCs w:val="27"/>
        </w:rPr>
        <w:t>致</w:t>
      </w:r>
      <w:r>
        <w:rPr>
          <w:rFonts w:ascii="宋体" w:hAnsi="宋体"/>
          <w:sz w:val="27"/>
          <w:szCs w:val="27"/>
        </w:rPr>
        <w:t xml:space="preserve">: </w:t>
      </w:r>
      <w:r>
        <w:rPr>
          <w:rFonts w:hint="eastAsia" w:ascii="宋体" w:hAnsi="宋体"/>
          <w:sz w:val="27"/>
          <w:szCs w:val="27"/>
        </w:rPr>
        <w:t>江西斯诺招标代理有限公司</w:t>
      </w:r>
    </w:p>
    <w:p>
      <w:pPr>
        <w:spacing w:line="540" w:lineRule="exact"/>
        <w:rPr>
          <w:rFonts w:ascii="宋体" w:hAnsi="宋体"/>
          <w:sz w:val="27"/>
          <w:szCs w:val="27"/>
        </w:rPr>
      </w:pPr>
      <w:r>
        <w:rPr>
          <w:rFonts w:hint="eastAsia" w:ascii="宋体" w:hAnsi="宋体"/>
          <w:sz w:val="27"/>
          <w:szCs w:val="27"/>
          <w:u w:val="single"/>
        </w:rPr>
        <w:t>（投标供应商名称）</w:t>
      </w:r>
      <w:r>
        <w:rPr>
          <w:rFonts w:hint="eastAsia" w:ascii="宋体" w:hAnsi="宋体"/>
          <w:sz w:val="27"/>
          <w:szCs w:val="27"/>
        </w:rPr>
        <w:t xml:space="preserve">法定代表人（经营者或自然人）授权 </w:t>
      </w:r>
      <w:r>
        <w:rPr>
          <w:rFonts w:hint="eastAsia" w:ascii="宋体" w:hAnsi="宋体"/>
          <w:sz w:val="27"/>
          <w:szCs w:val="27"/>
          <w:u w:val="single"/>
        </w:rPr>
        <w:t xml:space="preserve">        （委托代理人姓名）</w:t>
      </w:r>
      <w:r>
        <w:rPr>
          <w:rFonts w:hint="eastAsia" w:ascii="宋体" w:hAnsi="宋体"/>
          <w:sz w:val="27"/>
          <w:szCs w:val="27"/>
        </w:rPr>
        <w:t>为全权响应代表</w:t>
      </w:r>
      <w:r>
        <w:rPr>
          <w:rFonts w:ascii="宋体" w:hAnsi="宋体"/>
          <w:sz w:val="27"/>
          <w:szCs w:val="27"/>
        </w:rPr>
        <w:t>,</w:t>
      </w:r>
      <w:r>
        <w:rPr>
          <w:rFonts w:hint="eastAsia" w:ascii="宋体" w:hAnsi="宋体"/>
          <w:sz w:val="27"/>
          <w:szCs w:val="27"/>
        </w:rPr>
        <w:t>参加贵处组织的</w:t>
      </w:r>
      <w:r>
        <w:rPr>
          <w:rFonts w:hint="eastAsia" w:ascii="宋体" w:hAnsi="宋体"/>
          <w:sz w:val="27"/>
          <w:szCs w:val="27"/>
          <w:u w:val="single"/>
        </w:rPr>
        <w:t xml:space="preserve">  （项目编号）</w:t>
      </w:r>
      <w:r>
        <w:rPr>
          <w:rFonts w:hint="eastAsia" w:ascii="宋体" w:hAnsi="宋体"/>
          <w:sz w:val="27"/>
          <w:szCs w:val="27"/>
        </w:rPr>
        <w:t>项目采购活动，全权代表我方处理采购活动中的一切事宜。</w:t>
      </w:r>
    </w:p>
    <w:p>
      <w:pPr>
        <w:spacing w:line="440" w:lineRule="exact"/>
        <w:rPr>
          <w:rFonts w:ascii="宋体" w:hAnsi="宋体"/>
          <w:sz w:val="27"/>
          <w:szCs w:val="27"/>
        </w:rPr>
      </w:pPr>
    </w:p>
    <w:p>
      <w:pPr>
        <w:spacing w:line="440" w:lineRule="exact"/>
        <w:rPr>
          <w:rFonts w:ascii="宋体" w:hAnsi="宋体"/>
          <w:sz w:val="27"/>
          <w:szCs w:val="27"/>
        </w:rPr>
      </w:pPr>
      <w:r>
        <w:rPr>
          <w:rFonts w:hint="eastAsia" w:ascii="宋体" w:hAnsi="宋体"/>
          <w:sz w:val="27"/>
          <w:szCs w:val="27"/>
        </w:rPr>
        <w:t>法定代表人（经营者或自然人）（签字</w:t>
      </w:r>
      <w:r>
        <w:rPr>
          <w:rFonts w:hint="eastAsia" w:ascii="宋体" w:hAnsi="宋体" w:cs="宋体"/>
          <w:kern w:val="0"/>
          <w:sz w:val="27"/>
          <w:szCs w:val="27"/>
        </w:rPr>
        <w:t>或印章</w:t>
      </w:r>
      <w:r>
        <w:rPr>
          <w:rFonts w:hint="eastAsia" w:ascii="宋体" w:hAnsi="宋体"/>
          <w:sz w:val="27"/>
          <w:szCs w:val="27"/>
        </w:rPr>
        <w:t>）：</w:t>
      </w:r>
    </w:p>
    <w:p>
      <w:pPr>
        <w:spacing w:line="440" w:lineRule="exact"/>
        <w:rPr>
          <w:rFonts w:ascii="宋体" w:hAnsi="宋体"/>
          <w:sz w:val="27"/>
          <w:szCs w:val="27"/>
        </w:rPr>
      </w:pPr>
    </w:p>
    <w:p>
      <w:pPr>
        <w:spacing w:line="440" w:lineRule="exact"/>
        <w:rPr>
          <w:rFonts w:ascii="宋体" w:hAnsi="宋体"/>
          <w:sz w:val="27"/>
          <w:szCs w:val="27"/>
        </w:rPr>
      </w:pPr>
      <w:r>
        <w:rPr>
          <w:rFonts w:hint="eastAsia" w:ascii="宋体" w:hAnsi="宋体"/>
          <w:sz w:val="27"/>
          <w:szCs w:val="27"/>
        </w:rPr>
        <w:t xml:space="preserve"> 响应供应商名称（公章或自然人印鉴章）： </w:t>
      </w:r>
    </w:p>
    <w:p>
      <w:pPr>
        <w:spacing w:line="440" w:lineRule="exact"/>
        <w:rPr>
          <w:rFonts w:ascii="宋体" w:hAnsi="宋体"/>
          <w:sz w:val="27"/>
          <w:szCs w:val="27"/>
        </w:rPr>
      </w:pPr>
    </w:p>
    <w:p>
      <w:pPr>
        <w:spacing w:line="440" w:lineRule="exact"/>
        <w:rPr>
          <w:rFonts w:ascii="宋体" w:hAnsi="宋体"/>
          <w:sz w:val="27"/>
          <w:szCs w:val="27"/>
        </w:rPr>
      </w:pPr>
      <w:r>
        <w:rPr>
          <w:rFonts w:hint="eastAsia" w:hAnsi="宋体" w:cs="宋体"/>
          <w:kern w:val="0"/>
          <w:sz w:val="27"/>
          <w:szCs w:val="27"/>
        </w:rPr>
        <w:t>年月日</w:t>
      </w:r>
    </w:p>
    <w:p>
      <w:pPr>
        <w:spacing w:line="440" w:lineRule="exact"/>
        <w:rPr>
          <w:rFonts w:ascii="宋体" w:hAnsi="宋体"/>
          <w:sz w:val="27"/>
          <w:szCs w:val="27"/>
        </w:rPr>
      </w:pPr>
      <w:r>
        <w:rPr>
          <w:rFonts w:hint="eastAsia" w:ascii="宋体" w:hAnsi="宋体"/>
          <w:sz w:val="27"/>
          <w:szCs w:val="27"/>
        </w:rPr>
        <w:t>附：</w:t>
      </w:r>
    </w:p>
    <w:p>
      <w:pPr>
        <w:spacing w:line="440" w:lineRule="exact"/>
        <w:rPr>
          <w:rFonts w:ascii="宋体" w:hAnsi="宋体"/>
          <w:sz w:val="27"/>
          <w:szCs w:val="27"/>
          <w:u w:val="single"/>
        </w:rPr>
      </w:pPr>
      <w:r>
        <w:rPr>
          <w:rFonts w:hint="eastAsia" w:ascii="宋体" w:hAnsi="宋体"/>
          <w:sz w:val="27"/>
          <w:szCs w:val="27"/>
        </w:rPr>
        <w:t>委托代理人姓名：</w:t>
      </w:r>
    </w:p>
    <w:p>
      <w:pPr>
        <w:spacing w:line="440" w:lineRule="exact"/>
        <w:rPr>
          <w:rFonts w:ascii="宋体" w:hAnsi="宋体"/>
          <w:sz w:val="27"/>
          <w:szCs w:val="27"/>
        </w:rPr>
      </w:pPr>
      <w:r>
        <w:rPr>
          <w:rFonts w:hint="eastAsia" w:ascii="宋体" w:hAnsi="宋体"/>
          <w:sz w:val="27"/>
          <w:szCs w:val="27"/>
        </w:rPr>
        <w:t>职务：</w:t>
      </w:r>
    </w:p>
    <w:p>
      <w:pPr>
        <w:spacing w:line="440" w:lineRule="exact"/>
        <w:rPr>
          <w:rFonts w:ascii="宋体" w:hAnsi="宋体"/>
          <w:sz w:val="27"/>
          <w:szCs w:val="27"/>
        </w:rPr>
      </w:pPr>
      <w:r>
        <w:rPr>
          <w:rFonts w:hint="eastAsia" w:ascii="宋体" w:hAnsi="宋体"/>
          <w:sz w:val="27"/>
          <w:szCs w:val="27"/>
        </w:rPr>
        <w:t>电话：</w:t>
      </w:r>
    </w:p>
    <w:p>
      <w:pPr>
        <w:spacing w:line="440" w:lineRule="exact"/>
        <w:rPr>
          <w:rFonts w:ascii="宋体" w:hAnsi="宋体"/>
          <w:sz w:val="27"/>
          <w:szCs w:val="27"/>
        </w:rPr>
      </w:pPr>
      <w:r>
        <w:rPr>
          <w:rFonts w:hint="eastAsia" w:ascii="宋体" w:hAnsi="宋体"/>
          <w:sz w:val="27"/>
          <w:szCs w:val="27"/>
        </w:rPr>
        <w:t>详细通讯地址：</w:t>
      </w:r>
    </w:p>
    <w:p>
      <w:pPr>
        <w:spacing w:line="440" w:lineRule="exact"/>
        <w:rPr>
          <w:rFonts w:ascii="宋体" w:hAnsi="宋体"/>
          <w:sz w:val="27"/>
          <w:szCs w:val="27"/>
          <w:u w:val="single"/>
        </w:rPr>
      </w:pPr>
      <w:r>
        <w:rPr>
          <w:rFonts w:hint="eastAsia" w:ascii="宋体" w:hAnsi="宋体"/>
          <w:sz w:val="27"/>
          <w:szCs w:val="27"/>
        </w:rPr>
        <w:t>邮政编码：</w:t>
      </w:r>
    </w:p>
    <w:p>
      <w:pPr>
        <w:spacing w:line="440" w:lineRule="exact"/>
        <w:rPr>
          <w:rFonts w:ascii="宋体" w:hAnsi="宋体"/>
          <w:sz w:val="27"/>
          <w:szCs w:val="27"/>
        </w:rPr>
      </w:pPr>
    </w:p>
    <w:tbl>
      <w:tblPr>
        <w:tblStyle w:val="19"/>
        <w:tblW w:w="9654"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6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71" w:hRule="atLeast"/>
          <w:tblCellSpacing w:w="0" w:type="dxa"/>
        </w:trPr>
        <w:tc>
          <w:tcPr>
            <w:tcW w:w="9654"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7"/>
                <w:szCs w:val="27"/>
              </w:rPr>
            </w:pPr>
            <w:r>
              <w:rPr>
                <w:rFonts w:hint="eastAsia" w:ascii="宋体" w:hAnsi="宋体" w:cs="宋体"/>
                <w:kern w:val="0"/>
                <w:sz w:val="27"/>
                <w:szCs w:val="27"/>
              </w:rPr>
              <w:t>粘贴法定代表人身份证明（复印件正、反两面）</w:t>
            </w:r>
          </w:p>
          <w:p>
            <w:pPr>
              <w:widowControl/>
              <w:jc w:val="left"/>
              <w:rPr>
                <w:rFonts w:ascii="宋体" w:hAnsi="宋体" w:cs="宋体"/>
                <w:kern w:val="0"/>
                <w:sz w:val="27"/>
                <w:szCs w:val="27"/>
              </w:rPr>
            </w:pPr>
            <w:r>
              <w:rPr>
                <w:rFonts w:hint="eastAsia" w:ascii="宋体" w:hAnsi="宋体" w:cs="宋体"/>
                <w:kern w:val="0"/>
                <w:sz w:val="27"/>
                <w:szCs w:val="27"/>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92" w:hRule="atLeast"/>
          <w:tblCellSpacing w:w="0" w:type="dxa"/>
        </w:trPr>
        <w:tc>
          <w:tcPr>
            <w:tcW w:w="9654"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7"/>
                <w:szCs w:val="27"/>
              </w:rPr>
            </w:pPr>
            <w:r>
              <w:rPr>
                <w:rFonts w:hint="eastAsia" w:ascii="宋体" w:hAnsi="宋体" w:cs="宋体"/>
                <w:kern w:val="0"/>
                <w:sz w:val="27"/>
                <w:szCs w:val="27"/>
              </w:rPr>
              <w:t>粘贴</w:t>
            </w:r>
            <w:r>
              <w:rPr>
                <w:rFonts w:hint="eastAsia" w:ascii="宋体" w:hAnsi="宋体"/>
                <w:sz w:val="27"/>
                <w:szCs w:val="27"/>
              </w:rPr>
              <w:t>委托代理人</w:t>
            </w:r>
            <w:r>
              <w:rPr>
                <w:rFonts w:hint="eastAsia" w:ascii="宋体" w:hAnsi="宋体" w:cs="宋体"/>
                <w:kern w:val="0"/>
                <w:sz w:val="27"/>
                <w:szCs w:val="27"/>
              </w:rPr>
              <w:t>身份证明（复印件正、反两面）</w:t>
            </w:r>
          </w:p>
          <w:p>
            <w:pPr>
              <w:widowControl/>
              <w:jc w:val="left"/>
              <w:rPr>
                <w:rFonts w:ascii="宋体" w:hAnsi="宋体" w:cs="宋体"/>
                <w:kern w:val="0"/>
                <w:sz w:val="27"/>
                <w:szCs w:val="27"/>
              </w:rPr>
            </w:pPr>
          </w:p>
        </w:tc>
      </w:tr>
    </w:tbl>
    <w:p>
      <w:pPr>
        <w:spacing w:line="520" w:lineRule="exact"/>
        <w:rPr>
          <w:rFonts w:ascii="宋体" w:hAnsi="宋体"/>
          <w:b/>
          <w:color w:val="0000FF"/>
          <w:sz w:val="28"/>
          <w:szCs w:val="28"/>
        </w:rPr>
      </w:pPr>
      <w:bookmarkStart w:id="167" w:name="_Toc413762665"/>
      <w:bookmarkStart w:id="168" w:name="_Toc450576960"/>
      <w:bookmarkStart w:id="169" w:name="_Toc413751905"/>
    </w:p>
    <w:p>
      <w:pPr>
        <w:spacing w:line="520" w:lineRule="exact"/>
        <w:rPr>
          <w:rFonts w:ascii="宋体" w:hAnsi="宋体"/>
          <w:b/>
          <w:sz w:val="28"/>
          <w:szCs w:val="28"/>
        </w:rPr>
      </w:pPr>
      <w:r>
        <w:rPr>
          <w:rFonts w:hint="eastAsia" w:ascii="宋体" w:hAnsi="宋体"/>
          <w:b/>
          <w:sz w:val="28"/>
          <w:szCs w:val="28"/>
        </w:rPr>
        <w:t>备注：若（法定代表人或经营者或自然人）亲自来参与响应则不需此件，仅须提供（法定代表人或经营者或自然人）本人身份证明。</w:t>
      </w:r>
    </w:p>
    <w:p>
      <w:pPr>
        <w:pStyle w:val="4"/>
        <w:ind w:firstLine="2072" w:firstLineChars="645"/>
        <w:jc w:val="both"/>
        <w:rPr>
          <w:kern w:val="0"/>
        </w:rPr>
      </w:pPr>
      <w:bookmarkStart w:id="170" w:name="_Toc46323274"/>
      <w:r>
        <w:rPr>
          <w:rFonts w:hint="eastAsia"/>
          <w:kern w:val="0"/>
        </w:rPr>
        <w:t>十九</w:t>
      </w:r>
      <w:r>
        <w:rPr>
          <w:kern w:val="0"/>
        </w:rPr>
        <w:t>、招标代理服务费承诺书（格式）</w:t>
      </w:r>
      <w:bookmarkEnd w:id="167"/>
      <w:bookmarkEnd w:id="168"/>
      <w:bookmarkEnd w:id="169"/>
      <w:bookmarkEnd w:id="170"/>
    </w:p>
    <w:p>
      <w:pPr>
        <w:widowControl/>
        <w:spacing w:beforeAutospacing="1" w:afterAutospacing="1" w:line="360" w:lineRule="auto"/>
        <w:jc w:val="left"/>
        <w:rPr>
          <w:rFonts w:ascii="宋体" w:hAnsi="宋体" w:cs="宋体"/>
          <w:kern w:val="0"/>
          <w:sz w:val="24"/>
        </w:rPr>
      </w:pPr>
      <w:r>
        <w:rPr>
          <w:rFonts w:ascii="宋体" w:hAnsi="宋体" w:cs="宋体"/>
          <w:kern w:val="0"/>
          <w:sz w:val="24"/>
        </w:rPr>
        <w:t> </w:t>
      </w:r>
    </w:p>
    <w:p>
      <w:pPr>
        <w:widowControl/>
        <w:spacing w:line="360" w:lineRule="auto"/>
        <w:jc w:val="left"/>
        <w:rPr>
          <w:rFonts w:ascii="宋体" w:hAnsi="宋体" w:cs="宋体"/>
          <w:kern w:val="0"/>
          <w:sz w:val="24"/>
        </w:rPr>
      </w:pPr>
      <w:r>
        <w:rPr>
          <w:rFonts w:ascii="宋体" w:hAnsi="宋体" w:cs="宋体"/>
          <w:kern w:val="0"/>
          <w:sz w:val="27"/>
          <w:szCs w:val="27"/>
        </w:rPr>
        <w:t>致：</w:t>
      </w:r>
      <w:r>
        <w:rPr>
          <w:rFonts w:hint="eastAsia" w:ascii="宋体" w:hAnsi="宋体" w:cs="宋体"/>
          <w:kern w:val="0"/>
          <w:sz w:val="27"/>
          <w:szCs w:val="27"/>
        </w:rPr>
        <w:t>江西斯诺招标代理有限公司</w:t>
      </w:r>
    </w:p>
    <w:p>
      <w:pPr>
        <w:widowControl/>
        <w:spacing w:line="360" w:lineRule="auto"/>
        <w:jc w:val="left"/>
        <w:rPr>
          <w:rFonts w:ascii="宋体" w:hAnsi="宋体" w:cs="宋体"/>
          <w:kern w:val="0"/>
          <w:sz w:val="24"/>
        </w:rPr>
      </w:pPr>
      <w:r>
        <w:rPr>
          <w:rFonts w:ascii="宋体" w:hAnsi="宋体" w:cs="宋体"/>
          <w:kern w:val="0"/>
          <w:sz w:val="24"/>
        </w:rPr>
        <w:t> </w:t>
      </w:r>
      <w:r>
        <w:rPr>
          <w:rFonts w:ascii="宋体" w:hAnsi="宋体" w:cs="宋体"/>
          <w:kern w:val="0"/>
          <w:sz w:val="27"/>
          <w:szCs w:val="27"/>
        </w:rPr>
        <w:t>我们在贵公司组织的</w:t>
      </w:r>
      <w:r>
        <w:rPr>
          <w:rFonts w:hint="eastAsia" w:ascii="宋体" w:hAnsi="宋体" w:cs="宋体"/>
          <w:kern w:val="0"/>
          <w:sz w:val="27"/>
          <w:szCs w:val="27"/>
          <w:u w:val="single"/>
        </w:rPr>
        <w:t>（项目名称）</w:t>
      </w:r>
      <w:r>
        <w:rPr>
          <w:rFonts w:ascii="宋体" w:hAnsi="宋体" w:cs="宋体"/>
          <w:kern w:val="0"/>
          <w:sz w:val="27"/>
          <w:szCs w:val="27"/>
        </w:rPr>
        <w:t>项目（项目编号：</w:t>
      </w:r>
      <w:r>
        <w:rPr>
          <w:rFonts w:ascii="宋体" w:hAnsi="宋体" w:cs="宋体"/>
          <w:kern w:val="0"/>
          <w:sz w:val="27"/>
          <w:szCs w:val="27"/>
          <w:u w:val="single"/>
        </w:rPr>
        <w:t xml:space="preserve">        </w:t>
      </w:r>
      <w:r>
        <w:rPr>
          <w:rFonts w:ascii="宋体" w:hAnsi="宋体" w:cs="宋体"/>
          <w:kern w:val="0"/>
          <w:sz w:val="27"/>
          <w:szCs w:val="27"/>
        </w:rPr>
        <w:t>）采购中响应，如获</w:t>
      </w:r>
      <w:r>
        <w:rPr>
          <w:rFonts w:hint="eastAsia" w:ascii="宋体" w:hAnsi="宋体" w:cs="宋体"/>
          <w:kern w:val="0"/>
          <w:sz w:val="27"/>
          <w:szCs w:val="27"/>
        </w:rPr>
        <w:t>成交</w:t>
      </w:r>
      <w:r>
        <w:rPr>
          <w:rFonts w:ascii="宋体" w:hAnsi="宋体" w:cs="宋体"/>
          <w:kern w:val="0"/>
          <w:sz w:val="27"/>
          <w:szCs w:val="27"/>
        </w:rPr>
        <w:t>，我们保证按</w:t>
      </w:r>
      <w:r>
        <w:rPr>
          <w:rFonts w:hint="eastAsia" w:ascii="宋体" w:hAnsi="宋体" w:cs="宋体"/>
          <w:kern w:val="0"/>
          <w:sz w:val="27"/>
          <w:szCs w:val="27"/>
        </w:rPr>
        <w:t>询价通知书的</w:t>
      </w:r>
      <w:r>
        <w:rPr>
          <w:rFonts w:ascii="宋体" w:hAnsi="宋体" w:cs="宋体"/>
          <w:kern w:val="0"/>
          <w:sz w:val="27"/>
          <w:szCs w:val="27"/>
        </w:rPr>
        <w:t>规定，以现金或经贵公司认可的其他付款方式，向贵公司缴交招标代理服务费。</w:t>
      </w:r>
    </w:p>
    <w:p>
      <w:pPr>
        <w:widowControl/>
        <w:spacing w:line="360" w:lineRule="auto"/>
        <w:ind w:firstLine="540" w:firstLineChars="200"/>
        <w:jc w:val="left"/>
        <w:rPr>
          <w:rFonts w:ascii="宋体" w:hAnsi="宋体" w:cs="宋体"/>
          <w:kern w:val="0"/>
          <w:sz w:val="24"/>
        </w:rPr>
      </w:pPr>
      <w:r>
        <w:rPr>
          <w:rFonts w:ascii="宋体" w:hAnsi="宋体" w:cs="宋体"/>
          <w:kern w:val="0"/>
          <w:sz w:val="27"/>
          <w:szCs w:val="27"/>
        </w:rPr>
        <w:t>我方如违反上述承诺，所提交的上述项目的响应保证金将不予退还我方，我方对此无异议。</w:t>
      </w:r>
    </w:p>
    <w:p>
      <w:pPr>
        <w:widowControl/>
        <w:spacing w:line="360" w:lineRule="auto"/>
        <w:ind w:firstLine="540" w:firstLineChars="200"/>
        <w:jc w:val="left"/>
        <w:rPr>
          <w:rFonts w:ascii="宋体" w:hAnsi="宋体" w:cs="宋体"/>
          <w:kern w:val="0"/>
          <w:sz w:val="24"/>
        </w:rPr>
      </w:pPr>
      <w:r>
        <w:rPr>
          <w:rFonts w:ascii="宋体" w:hAnsi="宋体" w:cs="宋体"/>
          <w:kern w:val="0"/>
          <w:sz w:val="27"/>
          <w:szCs w:val="27"/>
        </w:rPr>
        <w:t>特此承诺！</w:t>
      </w:r>
    </w:p>
    <w:p>
      <w:pPr>
        <w:widowControl/>
        <w:spacing w:beforeAutospacing="1" w:afterAutospacing="1" w:line="360" w:lineRule="auto"/>
        <w:ind w:right="-16"/>
        <w:rPr>
          <w:rFonts w:ascii="宋体" w:hAnsi="宋体" w:cs="宋体"/>
          <w:kern w:val="0"/>
          <w:sz w:val="24"/>
        </w:rPr>
      </w:pPr>
    </w:p>
    <w:p>
      <w:pPr>
        <w:widowControl/>
        <w:spacing w:beforeAutospacing="1" w:afterAutospacing="1" w:line="360" w:lineRule="auto"/>
        <w:ind w:right="540" w:firstLine="2295" w:firstLineChars="850"/>
        <w:rPr>
          <w:rFonts w:ascii="宋体" w:hAnsi="宋体" w:cs="宋体"/>
          <w:kern w:val="0"/>
          <w:sz w:val="27"/>
          <w:szCs w:val="27"/>
        </w:rPr>
      </w:pPr>
      <w:bookmarkStart w:id="171" w:name="_Toc417201919"/>
      <w:r>
        <w:rPr>
          <w:rFonts w:hint="eastAsia" w:ascii="宋体" w:hAnsi="宋体" w:cs="宋体"/>
          <w:kern w:val="0"/>
          <w:sz w:val="27"/>
          <w:szCs w:val="27"/>
        </w:rPr>
        <w:t>响应供应商名称（公章或自然人印鉴章）</w:t>
      </w:r>
      <w:r>
        <w:rPr>
          <w:rFonts w:ascii="宋体" w:hAnsi="宋体" w:cs="宋体"/>
          <w:kern w:val="0"/>
          <w:sz w:val="27"/>
          <w:szCs w:val="27"/>
        </w:rPr>
        <w:t>:</w:t>
      </w:r>
    </w:p>
    <w:p>
      <w:pPr>
        <w:widowControl/>
        <w:spacing w:beforeAutospacing="1" w:afterAutospacing="1" w:line="360" w:lineRule="auto"/>
        <w:ind w:right="540"/>
        <w:jc w:val="center"/>
        <w:rPr>
          <w:rFonts w:ascii="宋体" w:hAnsi="宋体" w:cs="宋体"/>
          <w:kern w:val="0"/>
          <w:sz w:val="27"/>
          <w:szCs w:val="27"/>
          <w:u w:val="single"/>
        </w:rPr>
      </w:pPr>
      <w:r>
        <w:rPr>
          <w:rFonts w:hint="eastAsia" w:ascii="宋体" w:hAnsi="宋体" w:cs="宋体"/>
          <w:kern w:val="0"/>
          <w:sz w:val="27"/>
          <w:szCs w:val="27"/>
        </w:rPr>
        <w:t xml:space="preserve">            法定代表人（经营者或自然人）（签字或印章）：</w:t>
      </w:r>
    </w:p>
    <w:p>
      <w:pPr>
        <w:widowControl/>
        <w:wordWrap w:val="0"/>
        <w:spacing w:beforeAutospacing="1" w:afterAutospacing="1" w:line="360" w:lineRule="auto"/>
        <w:ind w:right="675" w:firstLine="4590" w:firstLineChars="1700"/>
        <w:rPr>
          <w:rFonts w:ascii="宋体" w:hAnsi="宋体" w:cs="宋体"/>
          <w:kern w:val="0"/>
          <w:sz w:val="27"/>
          <w:szCs w:val="27"/>
        </w:rPr>
      </w:pPr>
      <w:r>
        <w:rPr>
          <w:rFonts w:ascii="宋体" w:hAnsi="宋体" w:cs="宋体"/>
          <w:kern w:val="0"/>
          <w:sz w:val="27"/>
          <w:szCs w:val="27"/>
        </w:rPr>
        <w:t>邮编：</w:t>
      </w:r>
      <w:r>
        <w:rPr>
          <w:rFonts w:ascii="宋体" w:hAnsi="宋体" w:cs="宋体"/>
          <w:kern w:val="0"/>
          <w:sz w:val="27"/>
          <w:szCs w:val="27"/>
          <w:u w:val="single"/>
        </w:rPr>
        <w:t>      </w:t>
      </w:r>
      <w:r>
        <w:rPr>
          <w:rFonts w:ascii="宋体" w:hAnsi="宋体" w:cs="宋体"/>
          <w:kern w:val="0"/>
          <w:sz w:val="27"/>
          <w:szCs w:val="27"/>
        </w:rPr>
        <w:t> </w:t>
      </w:r>
    </w:p>
    <w:p>
      <w:pPr>
        <w:widowControl/>
        <w:wordWrap w:val="0"/>
        <w:spacing w:beforeAutospacing="1" w:afterAutospacing="1" w:line="360" w:lineRule="auto"/>
        <w:ind w:right="810"/>
        <w:rPr>
          <w:rFonts w:ascii="宋体" w:hAnsi="宋体" w:cs="宋体"/>
          <w:kern w:val="0"/>
          <w:sz w:val="24"/>
        </w:rPr>
      </w:pPr>
      <w:r>
        <w:rPr>
          <w:rFonts w:ascii="宋体" w:hAnsi="宋体" w:cs="宋体"/>
          <w:kern w:val="0"/>
          <w:sz w:val="27"/>
          <w:szCs w:val="27"/>
        </w:rPr>
        <w:t>电话：</w:t>
      </w:r>
      <w:r>
        <w:rPr>
          <w:rFonts w:ascii="宋体" w:hAnsi="宋体" w:cs="宋体"/>
          <w:kern w:val="0"/>
          <w:sz w:val="27"/>
          <w:szCs w:val="27"/>
          <w:u w:val="single"/>
        </w:rPr>
        <w:t>           </w:t>
      </w:r>
    </w:p>
    <w:p>
      <w:pPr>
        <w:widowControl/>
        <w:wordWrap w:val="0"/>
        <w:spacing w:beforeAutospacing="1" w:afterAutospacing="1" w:line="360" w:lineRule="auto"/>
        <w:ind w:right="540" w:firstLine="4590" w:firstLineChars="1700"/>
        <w:rPr>
          <w:rFonts w:ascii="宋体" w:hAnsi="宋体" w:cs="宋体"/>
          <w:kern w:val="0"/>
          <w:sz w:val="27"/>
          <w:szCs w:val="27"/>
        </w:rPr>
      </w:pPr>
      <w:r>
        <w:rPr>
          <w:rFonts w:ascii="宋体" w:hAnsi="宋体" w:cs="宋体"/>
          <w:kern w:val="0"/>
          <w:sz w:val="27"/>
          <w:szCs w:val="27"/>
        </w:rPr>
        <w:t>传真：</w:t>
      </w:r>
      <w:r>
        <w:rPr>
          <w:rFonts w:ascii="宋体" w:hAnsi="宋体" w:cs="宋体"/>
          <w:kern w:val="0"/>
          <w:sz w:val="27"/>
          <w:szCs w:val="27"/>
          <w:u w:val="single"/>
        </w:rPr>
        <w:t>        </w:t>
      </w:r>
    </w:p>
    <w:p>
      <w:pPr>
        <w:widowControl/>
        <w:spacing w:beforeAutospacing="1" w:afterAutospacing="1" w:line="360" w:lineRule="auto"/>
        <w:jc w:val="right"/>
        <w:rPr>
          <w:rFonts w:ascii="宋体" w:hAnsi="宋体" w:cs="宋体"/>
          <w:kern w:val="0"/>
          <w:sz w:val="27"/>
          <w:szCs w:val="27"/>
        </w:rPr>
      </w:pPr>
    </w:p>
    <w:p>
      <w:pPr>
        <w:widowControl/>
        <w:spacing w:beforeAutospacing="1" w:afterAutospacing="1" w:line="360" w:lineRule="auto"/>
        <w:ind w:right="389"/>
        <w:jc w:val="right"/>
        <w:rPr>
          <w:rFonts w:ascii="宋体" w:hAnsi="宋体" w:cs="宋体"/>
          <w:kern w:val="0"/>
          <w:sz w:val="27"/>
          <w:szCs w:val="27"/>
        </w:rPr>
      </w:pPr>
      <w:r>
        <w:rPr>
          <w:rFonts w:hint="eastAsia" w:ascii="宋体" w:hAnsi="宋体" w:cs="宋体"/>
          <w:kern w:val="0"/>
          <w:sz w:val="27"/>
          <w:szCs w:val="27"/>
        </w:rPr>
        <w:t>年    月    日</w:t>
      </w:r>
    </w:p>
    <w:p>
      <w:pPr>
        <w:widowControl/>
        <w:spacing w:beforeAutospacing="1" w:afterAutospacing="1" w:line="360" w:lineRule="auto"/>
        <w:ind w:right="389"/>
        <w:jc w:val="right"/>
        <w:rPr>
          <w:rFonts w:ascii="宋体" w:hAnsi="宋体" w:cs="宋体"/>
          <w:kern w:val="0"/>
          <w:sz w:val="27"/>
          <w:szCs w:val="27"/>
        </w:rPr>
      </w:pPr>
    </w:p>
    <w:p>
      <w:pPr>
        <w:keepNext/>
        <w:keepLines/>
        <w:spacing w:before="260" w:after="260" w:line="412" w:lineRule="auto"/>
        <w:ind w:firstLine="1911" w:firstLineChars="595"/>
        <w:outlineLvl w:val="1"/>
        <w:rPr>
          <w:rFonts w:ascii="Arial" w:hAnsi="Arial" w:eastAsia="黑体" w:cs="Arial"/>
          <w:b/>
          <w:bCs/>
          <w:kern w:val="0"/>
          <w:sz w:val="32"/>
          <w:szCs w:val="32"/>
        </w:rPr>
      </w:pPr>
      <w:bookmarkStart w:id="172" w:name="_Toc46323275"/>
      <w:r>
        <w:rPr>
          <w:rFonts w:hint="eastAsia" w:ascii="Arial" w:hAnsi="Arial" w:eastAsia="黑体" w:cs="Arial"/>
          <w:b/>
          <w:bCs/>
          <w:kern w:val="0"/>
          <w:sz w:val="32"/>
          <w:szCs w:val="32"/>
        </w:rPr>
        <w:t>二十、交纳响应保证金的银行凭证（格式）</w:t>
      </w:r>
      <w:bookmarkEnd w:id="171"/>
      <w:bookmarkEnd w:id="172"/>
    </w:p>
    <w:p>
      <w:pPr>
        <w:spacing w:line="480" w:lineRule="auto"/>
        <w:jc w:val="center"/>
        <w:rPr>
          <w:rFonts w:ascii="宋体" w:hAnsi="宋体"/>
          <w:sz w:val="24"/>
        </w:rPr>
      </w:pP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p>
    <w:p>
      <w:pPr>
        <w:spacing w:line="480" w:lineRule="auto"/>
        <w:rPr>
          <w:rFonts w:ascii="宋体" w:hAnsi="宋体"/>
          <w:sz w:val="27"/>
          <w:szCs w:val="27"/>
        </w:rPr>
      </w:pPr>
      <w:r>
        <w:rPr>
          <w:rFonts w:hint="eastAsia" w:ascii="宋体" w:hAnsi="宋体"/>
          <w:sz w:val="27"/>
          <w:szCs w:val="27"/>
        </w:rPr>
        <w:t>致：江西斯诺招标代理有限公司：</w:t>
      </w:r>
    </w:p>
    <w:p>
      <w:pPr>
        <w:spacing w:line="480" w:lineRule="auto"/>
        <w:rPr>
          <w:rFonts w:ascii="宋体" w:hAnsi="宋体"/>
          <w:sz w:val="27"/>
          <w:szCs w:val="27"/>
        </w:rPr>
      </w:pPr>
      <w:r>
        <w:rPr>
          <w:rFonts w:hint="eastAsia" w:ascii="宋体" w:hAnsi="宋体"/>
          <w:sz w:val="27"/>
          <w:szCs w:val="27"/>
          <w:u w:val="single"/>
        </w:rPr>
        <w:t xml:space="preserve"> （响应供应商名称) </w:t>
      </w:r>
      <w:r>
        <w:rPr>
          <w:rFonts w:hint="eastAsia" w:ascii="宋体" w:hAnsi="宋体"/>
          <w:sz w:val="27"/>
          <w:szCs w:val="27"/>
        </w:rPr>
        <w:t>参加贵方组织的，项目编号为的采购活动。按询价通知书的规定，已递交人民币（大写）</w:t>
      </w:r>
      <w:r>
        <w:rPr>
          <w:rFonts w:hint="eastAsia" w:ascii="宋体" w:hAnsi="宋体"/>
          <w:sz w:val="27"/>
          <w:szCs w:val="27"/>
          <w:u w:val="single"/>
        </w:rPr>
        <w:t xml:space="preserve">  　　  </w:t>
      </w:r>
      <w:r>
        <w:rPr>
          <w:rFonts w:hint="eastAsia" w:ascii="宋体" w:hAnsi="宋体"/>
          <w:sz w:val="27"/>
          <w:szCs w:val="27"/>
        </w:rPr>
        <w:t>元的响应保证金。</w:t>
      </w:r>
    </w:p>
    <w:p>
      <w:pPr>
        <w:spacing w:line="480" w:lineRule="auto"/>
        <w:ind w:firstLine="540" w:firstLineChars="200"/>
        <w:rPr>
          <w:rFonts w:ascii="宋体" w:hAnsi="宋体"/>
          <w:sz w:val="27"/>
          <w:szCs w:val="27"/>
        </w:rPr>
      </w:pPr>
      <w:r>
        <w:rPr>
          <w:rFonts w:hint="eastAsia" w:ascii="宋体" w:hAnsi="宋体"/>
          <w:sz w:val="27"/>
          <w:szCs w:val="27"/>
        </w:rPr>
        <w:t>响应供应商名称：</w:t>
      </w:r>
    </w:p>
    <w:p>
      <w:pPr>
        <w:spacing w:line="480" w:lineRule="auto"/>
        <w:ind w:firstLine="540" w:firstLineChars="200"/>
        <w:rPr>
          <w:rFonts w:ascii="宋体" w:hAnsi="宋体"/>
          <w:sz w:val="27"/>
          <w:szCs w:val="27"/>
        </w:rPr>
      </w:pPr>
      <w:r>
        <w:rPr>
          <w:rFonts w:hint="eastAsia" w:ascii="宋体" w:hAnsi="宋体"/>
          <w:sz w:val="27"/>
          <w:szCs w:val="27"/>
        </w:rPr>
        <w:t>响应供应商开户银行：</w:t>
      </w:r>
    </w:p>
    <w:p>
      <w:pPr>
        <w:spacing w:line="480" w:lineRule="auto"/>
        <w:ind w:firstLine="540" w:firstLineChars="200"/>
        <w:rPr>
          <w:rFonts w:ascii="宋体" w:hAnsi="宋体"/>
          <w:sz w:val="27"/>
          <w:szCs w:val="27"/>
          <w:u w:val="single"/>
        </w:rPr>
      </w:pPr>
      <w:r>
        <w:rPr>
          <w:rFonts w:hint="eastAsia" w:ascii="宋体" w:hAnsi="宋体"/>
          <w:sz w:val="27"/>
          <w:szCs w:val="27"/>
        </w:rPr>
        <w:t>响应供应商银行帐号：</w:t>
      </w:r>
    </w:p>
    <w:p>
      <w:pPr>
        <w:spacing w:line="480" w:lineRule="auto"/>
        <w:ind w:firstLine="1890" w:firstLineChars="700"/>
        <w:rPr>
          <w:rFonts w:ascii="宋体" w:hAnsi="宋体"/>
          <w:sz w:val="27"/>
          <w:szCs w:val="27"/>
          <w:u w:val="single"/>
        </w:rPr>
      </w:pPr>
      <w:r>
        <w:rPr>
          <w:rFonts w:hint="eastAsia" w:ascii="宋体" w:hAnsi="宋体"/>
          <w:sz w:val="27"/>
          <w:szCs w:val="27"/>
        </w:rPr>
        <w:t>响应</w:t>
      </w:r>
      <w:r>
        <w:rPr>
          <w:rFonts w:hint="eastAsia" w:ascii="宋体" w:hAnsi="宋体" w:cs="宋体"/>
          <w:kern w:val="0"/>
          <w:sz w:val="27"/>
          <w:szCs w:val="27"/>
        </w:rPr>
        <w:t>供应商名称（公章或自然人印鉴章）：</w:t>
      </w:r>
    </w:p>
    <w:p>
      <w:pPr>
        <w:spacing w:line="480" w:lineRule="auto"/>
        <w:ind w:firstLine="1890" w:firstLineChars="700"/>
        <w:rPr>
          <w:rFonts w:ascii="宋体" w:hAnsi="宋体"/>
          <w:sz w:val="27"/>
          <w:szCs w:val="27"/>
          <w:u w:val="single"/>
        </w:rPr>
      </w:pPr>
      <w:r>
        <w:rPr>
          <w:rFonts w:hint="eastAsia" w:ascii="宋体" w:hAnsi="宋体" w:cs="宋体"/>
          <w:kern w:val="0"/>
          <w:sz w:val="27"/>
          <w:szCs w:val="27"/>
        </w:rPr>
        <w:t>法定代表人（经营者或自然人）（签字或印章）</w:t>
      </w:r>
      <w:r>
        <w:rPr>
          <w:rFonts w:hint="eastAsia" w:ascii="宋体" w:hAnsi="宋体"/>
          <w:sz w:val="27"/>
          <w:szCs w:val="27"/>
        </w:rPr>
        <w:t>：</w:t>
      </w:r>
    </w:p>
    <w:p>
      <w:pPr>
        <w:wordWrap w:val="0"/>
        <w:spacing w:line="480" w:lineRule="auto"/>
        <w:ind w:right="540"/>
        <w:jc w:val="right"/>
        <w:rPr>
          <w:rFonts w:ascii="宋体" w:hAnsi="宋体"/>
          <w:sz w:val="27"/>
          <w:szCs w:val="27"/>
        </w:rPr>
      </w:pPr>
      <w:r>
        <w:rPr>
          <w:rFonts w:hint="eastAsia" w:ascii="宋体" w:hAnsi="宋体"/>
          <w:sz w:val="27"/>
          <w:szCs w:val="27"/>
        </w:rPr>
        <w:t>年    月    日</w:t>
      </w:r>
    </w:p>
    <w:tbl>
      <w:tblPr>
        <w:tblStyle w:val="19"/>
        <w:tblW w:w="9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8" w:hRule="atLeast"/>
        </w:trPr>
        <w:tc>
          <w:tcPr>
            <w:tcW w:w="9740" w:type="dxa"/>
            <w:tcBorders>
              <w:top w:val="single" w:color="auto" w:sz="4" w:space="0"/>
              <w:left w:val="single" w:color="auto" w:sz="4" w:space="0"/>
              <w:bottom w:val="single" w:color="auto" w:sz="4" w:space="0"/>
              <w:right w:val="single" w:color="auto" w:sz="4" w:space="0"/>
            </w:tcBorders>
          </w:tcPr>
          <w:p>
            <w:pPr>
              <w:spacing w:line="480" w:lineRule="auto"/>
              <w:rPr>
                <w:rFonts w:ascii="宋体" w:hAnsi="宋体"/>
                <w:sz w:val="27"/>
                <w:szCs w:val="27"/>
              </w:rPr>
            </w:pPr>
            <w:r>
              <w:rPr>
                <w:rFonts w:hint="eastAsia" w:ascii="宋体" w:hAnsi="宋体"/>
                <w:sz w:val="27"/>
                <w:szCs w:val="27"/>
              </w:rPr>
              <w:t>粘贴转账银行凭证（复印件）</w:t>
            </w:r>
          </w:p>
        </w:tc>
      </w:tr>
    </w:tbl>
    <w:p>
      <w:pPr>
        <w:rPr>
          <w:rFonts w:ascii="宋体" w:hAnsi="宋体" w:cs="宋体"/>
          <w:kern w:val="0"/>
          <w:sz w:val="27"/>
          <w:szCs w:val="27"/>
        </w:rPr>
      </w:pPr>
    </w:p>
    <w:p>
      <w:pPr>
        <w:rPr>
          <w:rFonts w:ascii="宋体" w:hAnsi="宋体" w:cs="宋体"/>
          <w:kern w:val="0"/>
          <w:sz w:val="27"/>
          <w:szCs w:val="27"/>
        </w:rPr>
      </w:pPr>
      <w:r>
        <w:rPr>
          <w:rFonts w:hint="eastAsia" w:ascii="宋体" w:hAnsi="宋体" w:cs="宋体"/>
          <w:kern w:val="0"/>
          <w:sz w:val="27"/>
          <w:szCs w:val="27"/>
        </w:rPr>
        <w:t>注：请响应供应商认真填写银行信息，并要求与转账银行凭证的相关信息一致，政府采购代理机构将依据此凭证信息退还响应保证金。</w:t>
      </w:r>
    </w:p>
    <w:p>
      <w:pPr>
        <w:rPr>
          <w:rFonts w:ascii="宋体" w:hAnsi="宋体" w:cs="宋体"/>
          <w:kern w:val="0"/>
          <w:sz w:val="27"/>
          <w:szCs w:val="27"/>
        </w:rPr>
      </w:pPr>
    </w:p>
    <w:p>
      <w:pPr>
        <w:keepNext/>
        <w:keepLines/>
        <w:spacing w:before="260" w:after="260" w:line="412" w:lineRule="auto"/>
        <w:ind w:firstLine="628"/>
        <w:jc w:val="center"/>
        <w:outlineLvl w:val="1"/>
        <w:rPr>
          <w:rFonts w:ascii="Arial" w:hAnsi="Arial" w:eastAsia="黑体" w:cs="Arial"/>
          <w:b/>
          <w:bCs/>
          <w:color w:val="000000"/>
          <w:kern w:val="0"/>
          <w:sz w:val="32"/>
          <w:szCs w:val="32"/>
        </w:rPr>
      </w:pPr>
      <w:bookmarkStart w:id="173" w:name="_Toc46323276"/>
      <w:bookmarkStart w:id="174" w:name="_Toc13015"/>
      <w:r>
        <w:rPr>
          <w:rFonts w:hint="eastAsia" w:ascii="Arial" w:hAnsi="Arial" w:eastAsia="黑体" w:cs="Arial"/>
          <w:b/>
          <w:bCs/>
          <w:color w:val="000000"/>
          <w:kern w:val="0"/>
          <w:sz w:val="32"/>
          <w:szCs w:val="32"/>
        </w:rPr>
        <w:t>二十一、响应供应商在投标截止前在“信用中国”（www.creditchina.gov.cn）以及中国政府采购网（www.ccgp.gov.cn）上无不良信用记录的承诺函（格式）</w:t>
      </w:r>
      <w:bookmarkEnd w:id="173"/>
      <w:bookmarkEnd w:id="174"/>
    </w:p>
    <w:p>
      <w:pPr>
        <w:widowControl/>
        <w:spacing w:afterLines="50" w:line="360" w:lineRule="auto"/>
        <w:rPr>
          <w:rFonts w:ascii="宋体" w:hAnsi="宋体"/>
          <w:sz w:val="27"/>
          <w:szCs w:val="27"/>
        </w:rPr>
      </w:pPr>
      <w:r>
        <w:rPr>
          <w:rFonts w:hint="eastAsia" w:ascii="宋体" w:hAnsi="宋体"/>
          <w:sz w:val="27"/>
          <w:szCs w:val="27"/>
        </w:rPr>
        <w:t>致：江西斯诺招标代理有限公司</w:t>
      </w:r>
    </w:p>
    <w:p>
      <w:pPr>
        <w:widowControl/>
        <w:spacing w:line="360" w:lineRule="auto"/>
        <w:ind w:firstLine="555"/>
        <w:rPr>
          <w:rFonts w:ascii="宋体" w:hAnsi="宋体"/>
          <w:sz w:val="27"/>
          <w:szCs w:val="27"/>
        </w:rPr>
      </w:pPr>
      <w:r>
        <w:rPr>
          <w:rFonts w:hint="eastAsia" w:ascii="宋体" w:hAnsi="宋体"/>
          <w:sz w:val="27"/>
          <w:szCs w:val="27"/>
        </w:rPr>
        <w:t>我公司在响应截止时间前在信用中国”（www.creditchina.gov.cn）以及中国政府采购网（www.ccgp.gov.cn）上无不良信用记录。</w:t>
      </w:r>
    </w:p>
    <w:p>
      <w:pPr>
        <w:widowControl/>
        <w:spacing w:line="360" w:lineRule="auto"/>
        <w:ind w:firstLine="555"/>
        <w:rPr>
          <w:rFonts w:ascii="宋体" w:hAnsi="宋体"/>
          <w:sz w:val="27"/>
          <w:szCs w:val="27"/>
        </w:rPr>
      </w:pPr>
    </w:p>
    <w:p>
      <w:pPr>
        <w:widowControl/>
        <w:spacing w:line="360" w:lineRule="auto"/>
        <w:ind w:firstLine="555"/>
        <w:rPr>
          <w:rFonts w:ascii="宋体" w:hAnsi="宋体"/>
          <w:sz w:val="27"/>
          <w:szCs w:val="27"/>
        </w:rPr>
      </w:pPr>
    </w:p>
    <w:p>
      <w:pPr>
        <w:widowControl/>
        <w:spacing w:line="360" w:lineRule="auto"/>
        <w:rPr>
          <w:rFonts w:ascii="宋体" w:hAnsi="宋体"/>
          <w:sz w:val="27"/>
          <w:szCs w:val="27"/>
        </w:rPr>
      </w:pPr>
    </w:p>
    <w:p>
      <w:pPr>
        <w:widowControl/>
        <w:spacing w:line="360" w:lineRule="auto"/>
        <w:ind w:firstLine="555"/>
        <w:rPr>
          <w:rFonts w:ascii="宋体" w:hAnsi="宋体"/>
          <w:sz w:val="27"/>
          <w:szCs w:val="27"/>
        </w:rPr>
      </w:pPr>
    </w:p>
    <w:p>
      <w:pPr>
        <w:widowControl/>
        <w:spacing w:line="360" w:lineRule="auto"/>
        <w:ind w:firstLine="555"/>
        <w:jc w:val="right"/>
        <w:rPr>
          <w:rFonts w:ascii="宋体" w:hAnsi="宋体"/>
          <w:sz w:val="27"/>
          <w:szCs w:val="27"/>
        </w:rPr>
      </w:pPr>
    </w:p>
    <w:p>
      <w:pPr>
        <w:widowControl/>
        <w:spacing w:line="360" w:lineRule="auto"/>
        <w:ind w:right="540"/>
        <w:rPr>
          <w:rFonts w:ascii="宋体" w:hAnsi="宋体" w:cs="宋体"/>
          <w:kern w:val="0"/>
          <w:sz w:val="27"/>
          <w:szCs w:val="27"/>
        </w:rPr>
      </w:pPr>
      <w:r>
        <w:rPr>
          <w:rFonts w:hint="eastAsia" w:ascii="宋体" w:hAnsi="宋体" w:cs="宋体"/>
          <w:kern w:val="0"/>
          <w:sz w:val="27"/>
          <w:szCs w:val="27"/>
        </w:rPr>
        <w:t xml:space="preserve">                   法定代表人（经营者或自然人）（签字或印章）：</w:t>
      </w:r>
    </w:p>
    <w:p>
      <w:pPr>
        <w:widowControl/>
        <w:spacing w:line="360" w:lineRule="auto"/>
        <w:ind w:right="540"/>
        <w:rPr>
          <w:rFonts w:ascii="宋体" w:hAnsi="宋体" w:cs="宋体"/>
          <w:kern w:val="0"/>
          <w:sz w:val="27"/>
          <w:szCs w:val="27"/>
        </w:rPr>
      </w:pPr>
    </w:p>
    <w:p>
      <w:pPr>
        <w:widowControl/>
        <w:spacing w:line="360" w:lineRule="auto"/>
        <w:ind w:right="540"/>
        <w:rPr>
          <w:rFonts w:ascii="宋体" w:hAnsi="宋体" w:cs="宋体"/>
          <w:kern w:val="0"/>
          <w:sz w:val="27"/>
          <w:szCs w:val="27"/>
        </w:rPr>
      </w:pPr>
      <w:r>
        <w:rPr>
          <w:rFonts w:hint="eastAsia" w:ascii="宋体" w:hAnsi="宋体" w:cs="宋体"/>
          <w:kern w:val="0"/>
          <w:sz w:val="27"/>
          <w:szCs w:val="27"/>
        </w:rPr>
        <w:t xml:space="preserve">                   响应供应商名称（公章或自然人印鉴章）：</w:t>
      </w:r>
    </w:p>
    <w:p>
      <w:pPr>
        <w:widowControl/>
        <w:spacing w:line="360" w:lineRule="auto"/>
        <w:ind w:right="540"/>
        <w:rPr>
          <w:rFonts w:ascii="宋体" w:hAnsi="宋体" w:cs="宋体"/>
          <w:kern w:val="0"/>
          <w:sz w:val="27"/>
          <w:szCs w:val="27"/>
        </w:rPr>
      </w:pPr>
    </w:p>
    <w:p>
      <w:pPr>
        <w:widowControl/>
        <w:spacing w:line="360" w:lineRule="auto"/>
        <w:ind w:right="540"/>
        <w:rPr>
          <w:rFonts w:ascii="宋体" w:hAnsi="宋体"/>
          <w:sz w:val="27"/>
          <w:szCs w:val="27"/>
        </w:rPr>
      </w:pPr>
    </w:p>
    <w:p>
      <w:pPr>
        <w:widowControl/>
        <w:spacing w:line="360" w:lineRule="auto"/>
        <w:ind w:firstLine="555"/>
        <w:jc w:val="right"/>
        <w:rPr>
          <w:rFonts w:ascii="宋体" w:hAnsi="宋体"/>
          <w:b/>
          <w:sz w:val="27"/>
          <w:szCs w:val="27"/>
        </w:rPr>
      </w:pPr>
      <w:r>
        <w:rPr>
          <w:rFonts w:hint="eastAsia" w:ascii="宋体" w:hAnsi="宋体"/>
          <w:sz w:val="27"/>
          <w:szCs w:val="27"/>
        </w:rPr>
        <w:t>年   月   日</w:t>
      </w:r>
    </w:p>
    <w:p>
      <w:pPr>
        <w:shd w:val="clear" w:color="auto" w:fill="FFFFFF"/>
        <w:spacing w:line="480" w:lineRule="auto"/>
        <w:ind w:left="480" w:hanging="480"/>
        <w:rPr>
          <w:rFonts w:ascii="宋体" w:hAnsi="宋体"/>
          <w:b/>
          <w:bCs/>
          <w:sz w:val="27"/>
          <w:szCs w:val="27"/>
        </w:rPr>
      </w:pPr>
      <w:r>
        <w:rPr>
          <w:rFonts w:hint="eastAsia" w:ascii="宋体" w:hAnsi="宋体"/>
          <w:b/>
          <w:bCs/>
          <w:sz w:val="27"/>
          <w:szCs w:val="27"/>
        </w:rPr>
        <w:t>注：各响应供应商的响应文件须提供上述两个网站的查询结果截图并加盖响应供应商公章。</w:t>
      </w:r>
    </w:p>
    <w:p>
      <w:pPr>
        <w:pStyle w:val="2"/>
      </w:pPr>
    </w:p>
    <w:p/>
    <w:p>
      <w:pPr>
        <w:pStyle w:val="2"/>
      </w:pPr>
    </w:p>
    <w:p/>
    <w:p/>
    <w:p>
      <w:pPr>
        <w:rPr>
          <w:b/>
          <w:sz w:val="22"/>
        </w:rPr>
      </w:pPr>
      <w:r>
        <w:rPr>
          <w:rFonts w:hint="eastAsia"/>
          <w:b/>
          <w:sz w:val="22"/>
        </w:rPr>
        <w:t>附件：</w:t>
      </w:r>
    </w:p>
    <w:p>
      <w:pPr>
        <w:jc w:val="center"/>
        <w:rPr>
          <w:b/>
          <w:bCs/>
          <w:sz w:val="36"/>
          <w:szCs w:val="36"/>
        </w:rPr>
      </w:pPr>
      <w:r>
        <w:rPr>
          <w:rFonts w:hint="eastAsia"/>
          <w:b/>
          <w:bCs/>
          <w:sz w:val="36"/>
          <w:szCs w:val="36"/>
        </w:rPr>
        <w:t>开评标人员健康信息登记表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4"/>
        <w:gridCol w:w="2135"/>
        <w:gridCol w:w="2136"/>
        <w:gridCol w:w="3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34" w:type="dxa"/>
          </w:tcPr>
          <w:p>
            <w:pPr>
              <w:jc w:val="center"/>
              <w:rPr>
                <w:rFonts w:ascii="宋体" w:hAnsi="宋体"/>
                <w:sz w:val="27"/>
                <w:szCs w:val="27"/>
              </w:rPr>
            </w:pPr>
            <w:r>
              <w:rPr>
                <w:rFonts w:hint="eastAsia" w:ascii="宋体" w:hAnsi="宋体"/>
                <w:sz w:val="27"/>
                <w:szCs w:val="27"/>
              </w:rPr>
              <w:t>姓名</w:t>
            </w:r>
          </w:p>
        </w:tc>
        <w:tc>
          <w:tcPr>
            <w:tcW w:w="2135" w:type="dxa"/>
          </w:tcPr>
          <w:p>
            <w:pPr>
              <w:jc w:val="center"/>
              <w:rPr>
                <w:rFonts w:ascii="宋体" w:hAnsi="宋体"/>
                <w:sz w:val="27"/>
                <w:szCs w:val="27"/>
              </w:rPr>
            </w:pPr>
          </w:p>
        </w:tc>
        <w:tc>
          <w:tcPr>
            <w:tcW w:w="2136" w:type="dxa"/>
          </w:tcPr>
          <w:p>
            <w:pPr>
              <w:jc w:val="center"/>
              <w:rPr>
                <w:rFonts w:ascii="宋体" w:hAnsi="宋体"/>
                <w:sz w:val="27"/>
                <w:szCs w:val="27"/>
              </w:rPr>
            </w:pPr>
            <w:r>
              <w:rPr>
                <w:rFonts w:hint="eastAsia" w:ascii="宋体" w:hAnsi="宋体"/>
                <w:sz w:val="27"/>
                <w:szCs w:val="27"/>
              </w:rPr>
              <w:t>身份证号码</w:t>
            </w:r>
          </w:p>
        </w:tc>
        <w:tc>
          <w:tcPr>
            <w:tcW w:w="3626" w:type="dxa"/>
          </w:tcPr>
          <w:p>
            <w:pPr>
              <w:jc w:val="center"/>
              <w:rPr>
                <w:rFonts w:ascii="宋体" w:hAnsi="宋体"/>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134" w:type="dxa"/>
          </w:tcPr>
          <w:p>
            <w:pPr>
              <w:jc w:val="center"/>
              <w:rPr>
                <w:rFonts w:ascii="宋体" w:hAnsi="宋体"/>
                <w:sz w:val="27"/>
                <w:szCs w:val="27"/>
              </w:rPr>
            </w:pPr>
            <w:r>
              <w:rPr>
                <w:rFonts w:hint="eastAsia" w:ascii="宋体" w:hAnsi="宋体"/>
                <w:sz w:val="27"/>
                <w:szCs w:val="27"/>
              </w:rPr>
              <w:t>现场体温测量</w:t>
            </w:r>
          </w:p>
        </w:tc>
        <w:tc>
          <w:tcPr>
            <w:tcW w:w="7897" w:type="dxa"/>
            <w:gridSpan w:val="3"/>
          </w:tcPr>
          <w:p>
            <w:pPr>
              <w:jc w:val="center"/>
              <w:rPr>
                <w:rFonts w:ascii="宋体" w:hAnsi="宋体"/>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34" w:type="dxa"/>
          </w:tcPr>
          <w:p>
            <w:pPr>
              <w:jc w:val="center"/>
              <w:rPr>
                <w:rFonts w:ascii="宋体" w:hAnsi="宋体"/>
                <w:sz w:val="27"/>
                <w:szCs w:val="27"/>
              </w:rPr>
            </w:pPr>
            <w:r>
              <w:rPr>
                <w:rFonts w:hint="eastAsia" w:ascii="宋体" w:hAnsi="宋体"/>
                <w:sz w:val="27"/>
                <w:szCs w:val="27"/>
              </w:rPr>
              <w:t>单位名称</w:t>
            </w:r>
          </w:p>
        </w:tc>
        <w:tc>
          <w:tcPr>
            <w:tcW w:w="7897" w:type="dxa"/>
            <w:gridSpan w:val="3"/>
          </w:tcPr>
          <w:p>
            <w:pPr>
              <w:jc w:val="center"/>
              <w:rPr>
                <w:rFonts w:ascii="宋体" w:hAnsi="宋体"/>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34" w:type="dxa"/>
          </w:tcPr>
          <w:p>
            <w:pPr>
              <w:jc w:val="center"/>
              <w:rPr>
                <w:rFonts w:ascii="宋体" w:hAnsi="宋体"/>
                <w:sz w:val="27"/>
                <w:szCs w:val="27"/>
              </w:rPr>
            </w:pPr>
            <w:r>
              <w:rPr>
                <w:rFonts w:hint="eastAsia" w:ascii="宋体" w:hAnsi="宋体"/>
                <w:sz w:val="27"/>
                <w:szCs w:val="27"/>
              </w:rPr>
              <w:t>单位地址</w:t>
            </w:r>
          </w:p>
        </w:tc>
        <w:tc>
          <w:tcPr>
            <w:tcW w:w="7897" w:type="dxa"/>
            <w:gridSpan w:val="3"/>
          </w:tcPr>
          <w:p>
            <w:pPr>
              <w:jc w:val="center"/>
              <w:rPr>
                <w:rFonts w:ascii="宋体" w:hAnsi="宋体"/>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34" w:type="dxa"/>
          </w:tcPr>
          <w:p>
            <w:pPr>
              <w:jc w:val="center"/>
              <w:rPr>
                <w:rFonts w:ascii="宋体" w:hAnsi="宋体"/>
                <w:sz w:val="27"/>
                <w:szCs w:val="27"/>
              </w:rPr>
            </w:pPr>
            <w:r>
              <w:rPr>
                <w:rFonts w:hint="eastAsia" w:ascii="宋体" w:hAnsi="宋体"/>
                <w:sz w:val="27"/>
                <w:szCs w:val="27"/>
              </w:rPr>
              <w:t>个人住址</w:t>
            </w:r>
          </w:p>
        </w:tc>
        <w:tc>
          <w:tcPr>
            <w:tcW w:w="7897" w:type="dxa"/>
            <w:gridSpan w:val="3"/>
          </w:tcPr>
          <w:p>
            <w:pPr>
              <w:jc w:val="center"/>
              <w:rPr>
                <w:rFonts w:ascii="宋体" w:hAnsi="宋体"/>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34" w:type="dxa"/>
          </w:tcPr>
          <w:p>
            <w:pPr>
              <w:jc w:val="center"/>
              <w:rPr>
                <w:rFonts w:ascii="宋体" w:hAnsi="宋体"/>
                <w:sz w:val="27"/>
                <w:szCs w:val="27"/>
              </w:rPr>
            </w:pPr>
            <w:r>
              <w:rPr>
                <w:rFonts w:hint="eastAsia" w:ascii="宋体" w:hAnsi="宋体"/>
                <w:sz w:val="27"/>
                <w:szCs w:val="27"/>
              </w:rPr>
              <w:t>单位电话</w:t>
            </w:r>
          </w:p>
        </w:tc>
        <w:tc>
          <w:tcPr>
            <w:tcW w:w="2135" w:type="dxa"/>
          </w:tcPr>
          <w:p>
            <w:pPr>
              <w:jc w:val="center"/>
              <w:rPr>
                <w:rFonts w:ascii="宋体" w:hAnsi="宋体"/>
                <w:sz w:val="27"/>
                <w:szCs w:val="27"/>
              </w:rPr>
            </w:pPr>
          </w:p>
        </w:tc>
        <w:tc>
          <w:tcPr>
            <w:tcW w:w="2136" w:type="dxa"/>
          </w:tcPr>
          <w:p>
            <w:pPr>
              <w:jc w:val="center"/>
              <w:rPr>
                <w:rFonts w:ascii="宋体" w:hAnsi="宋体"/>
                <w:sz w:val="27"/>
                <w:szCs w:val="27"/>
              </w:rPr>
            </w:pPr>
            <w:r>
              <w:rPr>
                <w:rFonts w:hint="eastAsia" w:ascii="宋体" w:hAnsi="宋体"/>
                <w:sz w:val="27"/>
                <w:szCs w:val="27"/>
              </w:rPr>
              <w:t>个人手机</w:t>
            </w:r>
          </w:p>
        </w:tc>
        <w:tc>
          <w:tcPr>
            <w:tcW w:w="3626" w:type="dxa"/>
          </w:tcPr>
          <w:p>
            <w:pPr>
              <w:jc w:val="center"/>
              <w:rPr>
                <w:rFonts w:ascii="宋体" w:hAnsi="宋体"/>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34" w:type="dxa"/>
          </w:tcPr>
          <w:p>
            <w:pPr>
              <w:jc w:val="center"/>
              <w:rPr>
                <w:rFonts w:ascii="宋体" w:hAnsi="宋体"/>
                <w:sz w:val="27"/>
                <w:szCs w:val="27"/>
              </w:rPr>
            </w:pPr>
            <w:r>
              <w:rPr>
                <w:rFonts w:hint="eastAsia" w:ascii="宋体" w:hAnsi="宋体"/>
                <w:sz w:val="27"/>
                <w:szCs w:val="27"/>
              </w:rPr>
              <w:t>人员身份</w:t>
            </w:r>
          </w:p>
        </w:tc>
        <w:tc>
          <w:tcPr>
            <w:tcW w:w="7897" w:type="dxa"/>
            <w:gridSpan w:val="3"/>
          </w:tcPr>
          <w:p>
            <w:pPr>
              <w:jc w:val="center"/>
              <w:rPr>
                <w:rFonts w:ascii="宋体" w:hAnsi="宋体"/>
                <w:sz w:val="27"/>
                <w:szCs w:val="27"/>
              </w:rPr>
            </w:pPr>
            <w:r>
              <w:rPr>
                <w:rFonts w:hint="eastAsia" w:ascii="宋体" w:hAnsi="宋体"/>
                <w:sz w:val="27"/>
                <w:szCs w:val="27"/>
              </w:rPr>
              <w:t>□招标人代表□招标代理□投标人□评标专家□监督人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269" w:type="dxa"/>
            <w:gridSpan w:val="2"/>
          </w:tcPr>
          <w:p>
            <w:pPr>
              <w:jc w:val="center"/>
              <w:rPr>
                <w:rFonts w:ascii="宋体" w:hAnsi="宋体"/>
                <w:sz w:val="27"/>
                <w:szCs w:val="27"/>
              </w:rPr>
            </w:pPr>
            <w:r>
              <w:rPr>
                <w:rFonts w:hint="eastAsia" w:ascii="宋体" w:hAnsi="宋体"/>
                <w:sz w:val="27"/>
                <w:szCs w:val="27"/>
              </w:rPr>
              <w:t>参加：□开标□评标</w:t>
            </w:r>
          </w:p>
        </w:tc>
        <w:tc>
          <w:tcPr>
            <w:tcW w:w="2136" w:type="dxa"/>
          </w:tcPr>
          <w:p>
            <w:pPr>
              <w:jc w:val="center"/>
              <w:rPr>
                <w:rFonts w:ascii="宋体" w:hAnsi="宋体"/>
                <w:sz w:val="27"/>
                <w:szCs w:val="27"/>
              </w:rPr>
            </w:pPr>
            <w:r>
              <w:rPr>
                <w:rFonts w:hint="eastAsia" w:ascii="宋体" w:hAnsi="宋体"/>
                <w:sz w:val="27"/>
                <w:szCs w:val="27"/>
              </w:rPr>
              <w:t>开评标室号</w:t>
            </w:r>
          </w:p>
        </w:tc>
        <w:tc>
          <w:tcPr>
            <w:tcW w:w="3626" w:type="dxa"/>
          </w:tcPr>
          <w:p>
            <w:pPr>
              <w:jc w:val="center"/>
              <w:rPr>
                <w:rFonts w:ascii="宋体" w:hAnsi="宋体"/>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34" w:type="dxa"/>
          </w:tcPr>
          <w:p>
            <w:pPr>
              <w:jc w:val="center"/>
              <w:rPr>
                <w:rFonts w:ascii="宋体" w:hAnsi="宋体"/>
                <w:sz w:val="27"/>
                <w:szCs w:val="27"/>
              </w:rPr>
            </w:pPr>
            <w:r>
              <w:rPr>
                <w:rFonts w:hint="eastAsia" w:ascii="宋体" w:hAnsi="宋体"/>
                <w:sz w:val="27"/>
                <w:szCs w:val="27"/>
              </w:rPr>
              <w:t>项目名称</w:t>
            </w:r>
          </w:p>
        </w:tc>
        <w:tc>
          <w:tcPr>
            <w:tcW w:w="7897" w:type="dxa"/>
            <w:gridSpan w:val="3"/>
          </w:tcPr>
          <w:p>
            <w:pPr>
              <w:jc w:val="center"/>
              <w:rPr>
                <w:rFonts w:ascii="宋体" w:hAnsi="宋体"/>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0031" w:type="dxa"/>
            <w:gridSpan w:val="4"/>
          </w:tcPr>
          <w:p>
            <w:pPr>
              <w:jc w:val="center"/>
              <w:rPr>
                <w:rFonts w:ascii="宋体" w:hAnsi="宋体"/>
                <w:sz w:val="27"/>
                <w:szCs w:val="27"/>
              </w:rPr>
            </w:pPr>
            <w:r>
              <w:rPr>
                <w:rFonts w:hint="eastAsia" w:ascii="宋体" w:hAnsi="宋体"/>
                <w:b/>
                <w:bCs/>
                <w:sz w:val="27"/>
                <w:szCs w:val="27"/>
              </w:rPr>
              <w:t>个人健康情况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0031" w:type="dxa"/>
            <w:gridSpan w:val="4"/>
          </w:tcPr>
          <w:p>
            <w:pPr>
              <w:jc w:val="center"/>
              <w:rPr>
                <w:rFonts w:ascii="宋体" w:hAnsi="宋体"/>
                <w:sz w:val="27"/>
                <w:szCs w:val="27"/>
              </w:rPr>
            </w:pPr>
            <w:r>
              <w:rPr>
                <w:rFonts w:hint="eastAsia" w:ascii="宋体" w:hAnsi="宋体"/>
                <w:sz w:val="27"/>
                <w:szCs w:val="27"/>
              </w:rPr>
              <w:t>有无发热、乏力、干咳、气促情况  □有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10031" w:type="dxa"/>
            <w:gridSpan w:val="4"/>
          </w:tcPr>
          <w:p>
            <w:pPr>
              <w:jc w:val="center"/>
              <w:rPr>
                <w:rFonts w:ascii="宋体" w:hAnsi="宋体"/>
                <w:sz w:val="27"/>
                <w:szCs w:val="27"/>
              </w:rPr>
            </w:pPr>
            <w:r>
              <w:rPr>
                <w:rFonts w:hint="eastAsia" w:ascii="宋体" w:hAnsi="宋体"/>
                <w:sz w:val="27"/>
                <w:szCs w:val="27"/>
              </w:rPr>
              <w:t>最近14天是否来自（或途径）疫情重点地区？</w:t>
            </w:r>
          </w:p>
          <w:p>
            <w:pPr>
              <w:jc w:val="center"/>
              <w:rPr>
                <w:rFonts w:ascii="宋体" w:hAnsi="宋体"/>
                <w:sz w:val="27"/>
                <w:szCs w:val="27"/>
              </w:rPr>
            </w:pPr>
            <w:r>
              <w:rPr>
                <w:rFonts w:hint="eastAsia" w:ascii="宋体" w:hAnsi="宋体"/>
                <w:sz w:val="27"/>
                <w:szCs w:val="27"/>
              </w:rPr>
              <w:t>□否     □是  到达时间为：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0031" w:type="dxa"/>
            <w:gridSpan w:val="4"/>
          </w:tcPr>
          <w:p>
            <w:pPr>
              <w:jc w:val="center"/>
              <w:rPr>
                <w:rFonts w:ascii="宋体" w:hAnsi="宋体"/>
                <w:sz w:val="27"/>
                <w:szCs w:val="27"/>
              </w:rPr>
            </w:pPr>
            <w:r>
              <w:rPr>
                <w:rFonts w:hint="eastAsia" w:ascii="宋体" w:hAnsi="宋体"/>
                <w:sz w:val="27"/>
                <w:szCs w:val="27"/>
              </w:rPr>
              <w:t>最近14天是否离开过江西？□否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0031" w:type="dxa"/>
            <w:gridSpan w:val="4"/>
          </w:tcPr>
          <w:p>
            <w:pPr>
              <w:jc w:val="center"/>
              <w:rPr>
                <w:rFonts w:ascii="宋体" w:hAnsi="宋体"/>
                <w:sz w:val="27"/>
                <w:szCs w:val="27"/>
              </w:rPr>
            </w:pPr>
            <w:r>
              <w:rPr>
                <w:rFonts w:hint="eastAsia" w:ascii="宋体" w:hAnsi="宋体"/>
                <w:sz w:val="27"/>
                <w:szCs w:val="27"/>
              </w:rPr>
              <w:t>最近14天是否有与来自疫情重点地区人员接触情况？</w:t>
            </w:r>
          </w:p>
          <w:p>
            <w:pPr>
              <w:jc w:val="center"/>
              <w:rPr>
                <w:rFonts w:ascii="宋体" w:hAnsi="宋体"/>
                <w:sz w:val="27"/>
                <w:szCs w:val="27"/>
              </w:rPr>
            </w:pPr>
            <w:r>
              <w:rPr>
                <w:rFonts w:hint="eastAsia" w:ascii="宋体" w:hAnsi="宋体"/>
                <w:sz w:val="27"/>
                <w:szCs w:val="27"/>
              </w:rPr>
              <w:t>□否   □是   接触时间：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10031" w:type="dxa"/>
            <w:gridSpan w:val="4"/>
          </w:tcPr>
          <w:p>
            <w:pPr>
              <w:jc w:val="center"/>
              <w:rPr>
                <w:rFonts w:ascii="宋体" w:hAnsi="宋体"/>
                <w:sz w:val="27"/>
                <w:szCs w:val="27"/>
              </w:rPr>
            </w:pPr>
            <w:r>
              <w:rPr>
                <w:rFonts w:hint="eastAsia" w:ascii="宋体" w:hAnsi="宋体"/>
                <w:sz w:val="27"/>
                <w:szCs w:val="27"/>
              </w:rPr>
              <w:t>本人承诺以上信息真实准确，如有不实，愿意承担由此引起的一切后果及法律责任。</w:t>
            </w:r>
          </w:p>
          <w:p>
            <w:pPr>
              <w:jc w:val="center"/>
              <w:rPr>
                <w:rFonts w:ascii="宋体" w:hAnsi="宋体"/>
                <w:sz w:val="27"/>
                <w:szCs w:val="27"/>
              </w:rPr>
            </w:pPr>
            <w:r>
              <w:rPr>
                <w:rFonts w:hint="eastAsia" w:ascii="宋体" w:hAnsi="宋体"/>
                <w:sz w:val="27"/>
                <w:szCs w:val="27"/>
              </w:rPr>
              <w:t xml:space="preserve">申报人（签名）：             日期： </w:t>
            </w:r>
          </w:p>
          <w:p>
            <w:pPr>
              <w:jc w:val="center"/>
              <w:rPr>
                <w:rFonts w:ascii="宋体" w:hAnsi="宋体"/>
                <w:sz w:val="27"/>
                <w:szCs w:val="27"/>
              </w:rPr>
            </w:pPr>
            <w:r>
              <w:rPr>
                <w:rFonts w:hint="eastAsia" w:ascii="宋体" w:hAnsi="宋体"/>
                <w:sz w:val="27"/>
                <w:szCs w:val="27"/>
              </w:rPr>
              <w:t xml:space="preserve"> 所在单位（公章）</w:t>
            </w:r>
          </w:p>
        </w:tc>
      </w:tr>
    </w:tbl>
    <w:p>
      <w:pPr>
        <w:pStyle w:val="2"/>
      </w:pPr>
    </w:p>
    <w:p>
      <w:pPr>
        <w:rPr>
          <w:rFonts w:ascii="宋体" w:hAnsi="宋体" w:cs="宋体"/>
          <w:kern w:val="0"/>
          <w:sz w:val="27"/>
          <w:szCs w:val="27"/>
        </w:rPr>
      </w:pPr>
    </w:p>
    <w:sectPr>
      <w:footerReference r:id="rId4" w:type="default"/>
      <w:type w:val="continuous"/>
      <w:pgSz w:w="11906" w:h="16838"/>
      <w:pgMar w:top="1191" w:right="1191" w:bottom="1191"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t>47</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288708"/>
    <w:multiLevelType w:val="singleLevel"/>
    <w:tmpl w:val="5528870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BF1"/>
    <w:rsid w:val="00004798"/>
    <w:rsid w:val="00006BAE"/>
    <w:rsid w:val="0001013D"/>
    <w:rsid w:val="00011953"/>
    <w:rsid w:val="00012655"/>
    <w:rsid w:val="00013B07"/>
    <w:rsid w:val="00015B3A"/>
    <w:rsid w:val="00016A65"/>
    <w:rsid w:val="00023089"/>
    <w:rsid w:val="000239FA"/>
    <w:rsid w:val="0002509E"/>
    <w:rsid w:val="00025BC6"/>
    <w:rsid w:val="000305A4"/>
    <w:rsid w:val="0003115C"/>
    <w:rsid w:val="00033373"/>
    <w:rsid w:val="00033598"/>
    <w:rsid w:val="00033670"/>
    <w:rsid w:val="00033EF2"/>
    <w:rsid w:val="00035467"/>
    <w:rsid w:val="000376A6"/>
    <w:rsid w:val="00037F79"/>
    <w:rsid w:val="000411EA"/>
    <w:rsid w:val="00041C7F"/>
    <w:rsid w:val="00042301"/>
    <w:rsid w:val="00044439"/>
    <w:rsid w:val="00044A70"/>
    <w:rsid w:val="00047829"/>
    <w:rsid w:val="00050147"/>
    <w:rsid w:val="00051068"/>
    <w:rsid w:val="00051354"/>
    <w:rsid w:val="00052E8D"/>
    <w:rsid w:val="00054163"/>
    <w:rsid w:val="0005446D"/>
    <w:rsid w:val="00060004"/>
    <w:rsid w:val="00061AF3"/>
    <w:rsid w:val="000656FB"/>
    <w:rsid w:val="000657FA"/>
    <w:rsid w:val="00070D86"/>
    <w:rsid w:val="00080011"/>
    <w:rsid w:val="00080A40"/>
    <w:rsid w:val="000816C8"/>
    <w:rsid w:val="00082BC3"/>
    <w:rsid w:val="00086DD9"/>
    <w:rsid w:val="00086EAF"/>
    <w:rsid w:val="00087C6D"/>
    <w:rsid w:val="000908BC"/>
    <w:rsid w:val="000935CC"/>
    <w:rsid w:val="000954F8"/>
    <w:rsid w:val="000961E5"/>
    <w:rsid w:val="00096DEB"/>
    <w:rsid w:val="00097237"/>
    <w:rsid w:val="000A05F7"/>
    <w:rsid w:val="000A1E51"/>
    <w:rsid w:val="000A2907"/>
    <w:rsid w:val="000A592B"/>
    <w:rsid w:val="000B0DD6"/>
    <w:rsid w:val="000B13AE"/>
    <w:rsid w:val="000B1ABC"/>
    <w:rsid w:val="000B57EF"/>
    <w:rsid w:val="000B7B87"/>
    <w:rsid w:val="000C11E6"/>
    <w:rsid w:val="000C1510"/>
    <w:rsid w:val="000C6AAC"/>
    <w:rsid w:val="000D1E99"/>
    <w:rsid w:val="000D2836"/>
    <w:rsid w:val="000D644E"/>
    <w:rsid w:val="000D6D42"/>
    <w:rsid w:val="000E28A2"/>
    <w:rsid w:val="000E5375"/>
    <w:rsid w:val="000E55C5"/>
    <w:rsid w:val="000E61A6"/>
    <w:rsid w:val="000F3F39"/>
    <w:rsid w:val="000F4739"/>
    <w:rsid w:val="000F637A"/>
    <w:rsid w:val="000F69AB"/>
    <w:rsid w:val="0010082E"/>
    <w:rsid w:val="00101986"/>
    <w:rsid w:val="00101BF8"/>
    <w:rsid w:val="001127C6"/>
    <w:rsid w:val="001167D4"/>
    <w:rsid w:val="001202EC"/>
    <w:rsid w:val="001203C0"/>
    <w:rsid w:val="001216E5"/>
    <w:rsid w:val="001219B7"/>
    <w:rsid w:val="00121BE0"/>
    <w:rsid w:val="00121E8F"/>
    <w:rsid w:val="0012386F"/>
    <w:rsid w:val="00123AC1"/>
    <w:rsid w:val="00124478"/>
    <w:rsid w:val="001266A1"/>
    <w:rsid w:val="00126B52"/>
    <w:rsid w:val="00127318"/>
    <w:rsid w:val="00133223"/>
    <w:rsid w:val="00133F34"/>
    <w:rsid w:val="001346E2"/>
    <w:rsid w:val="00137BCD"/>
    <w:rsid w:val="00141BBC"/>
    <w:rsid w:val="0014330F"/>
    <w:rsid w:val="0014339F"/>
    <w:rsid w:val="00143ABC"/>
    <w:rsid w:val="00143EED"/>
    <w:rsid w:val="00144FA6"/>
    <w:rsid w:val="0014578F"/>
    <w:rsid w:val="001471CD"/>
    <w:rsid w:val="001541FD"/>
    <w:rsid w:val="00160A9F"/>
    <w:rsid w:val="00161AE4"/>
    <w:rsid w:val="001628EE"/>
    <w:rsid w:val="001640AC"/>
    <w:rsid w:val="001654F0"/>
    <w:rsid w:val="00167EA9"/>
    <w:rsid w:val="001705E2"/>
    <w:rsid w:val="0017115A"/>
    <w:rsid w:val="00172A27"/>
    <w:rsid w:val="00172B81"/>
    <w:rsid w:val="00172FD5"/>
    <w:rsid w:val="00173238"/>
    <w:rsid w:val="00174B4E"/>
    <w:rsid w:val="0017626D"/>
    <w:rsid w:val="0017638A"/>
    <w:rsid w:val="001776CB"/>
    <w:rsid w:val="0018119A"/>
    <w:rsid w:val="00181C65"/>
    <w:rsid w:val="00182E03"/>
    <w:rsid w:val="001841C6"/>
    <w:rsid w:val="001848ED"/>
    <w:rsid w:val="00185ACC"/>
    <w:rsid w:val="00186EAF"/>
    <w:rsid w:val="001875B0"/>
    <w:rsid w:val="00192640"/>
    <w:rsid w:val="00193515"/>
    <w:rsid w:val="0019465C"/>
    <w:rsid w:val="00195260"/>
    <w:rsid w:val="001A03ED"/>
    <w:rsid w:val="001A0E4C"/>
    <w:rsid w:val="001A2327"/>
    <w:rsid w:val="001A281D"/>
    <w:rsid w:val="001B111E"/>
    <w:rsid w:val="001B271B"/>
    <w:rsid w:val="001B32A8"/>
    <w:rsid w:val="001B3D37"/>
    <w:rsid w:val="001B44EE"/>
    <w:rsid w:val="001B550B"/>
    <w:rsid w:val="001B6842"/>
    <w:rsid w:val="001C00B1"/>
    <w:rsid w:val="001C0881"/>
    <w:rsid w:val="001C0D6A"/>
    <w:rsid w:val="001C3D03"/>
    <w:rsid w:val="001C458A"/>
    <w:rsid w:val="001D0875"/>
    <w:rsid w:val="001D3D96"/>
    <w:rsid w:val="001D3E72"/>
    <w:rsid w:val="001D41B9"/>
    <w:rsid w:val="001D61C1"/>
    <w:rsid w:val="001E0CBD"/>
    <w:rsid w:val="001E1502"/>
    <w:rsid w:val="001E271E"/>
    <w:rsid w:val="001E2BB5"/>
    <w:rsid w:val="001E35EA"/>
    <w:rsid w:val="001E3667"/>
    <w:rsid w:val="001E680A"/>
    <w:rsid w:val="001F0781"/>
    <w:rsid w:val="001F2D97"/>
    <w:rsid w:val="001F57AD"/>
    <w:rsid w:val="001F64F2"/>
    <w:rsid w:val="00200056"/>
    <w:rsid w:val="00204FEE"/>
    <w:rsid w:val="00206CF7"/>
    <w:rsid w:val="00207116"/>
    <w:rsid w:val="00211328"/>
    <w:rsid w:val="002121C3"/>
    <w:rsid w:val="002204DD"/>
    <w:rsid w:val="00220D92"/>
    <w:rsid w:val="0022315D"/>
    <w:rsid w:val="00223168"/>
    <w:rsid w:val="002231BB"/>
    <w:rsid w:val="00223802"/>
    <w:rsid w:val="00223AD9"/>
    <w:rsid w:val="00225680"/>
    <w:rsid w:val="002256B3"/>
    <w:rsid w:val="00230E21"/>
    <w:rsid w:val="00233ED1"/>
    <w:rsid w:val="00234530"/>
    <w:rsid w:val="00235628"/>
    <w:rsid w:val="00235863"/>
    <w:rsid w:val="00235B3E"/>
    <w:rsid w:val="00236CA2"/>
    <w:rsid w:val="002376A3"/>
    <w:rsid w:val="00241BEC"/>
    <w:rsid w:val="00242540"/>
    <w:rsid w:val="00254BEE"/>
    <w:rsid w:val="00256E98"/>
    <w:rsid w:val="00256FDF"/>
    <w:rsid w:val="002573F9"/>
    <w:rsid w:val="00257504"/>
    <w:rsid w:val="00266025"/>
    <w:rsid w:val="00266B61"/>
    <w:rsid w:val="00267CBA"/>
    <w:rsid w:val="00270394"/>
    <w:rsid w:val="002708D8"/>
    <w:rsid w:val="00271936"/>
    <w:rsid w:val="00272AE6"/>
    <w:rsid w:val="00273E50"/>
    <w:rsid w:val="002774D5"/>
    <w:rsid w:val="00277C90"/>
    <w:rsid w:val="00280F96"/>
    <w:rsid w:val="002813A1"/>
    <w:rsid w:val="00281864"/>
    <w:rsid w:val="00281CFF"/>
    <w:rsid w:val="002850B9"/>
    <w:rsid w:val="002876A0"/>
    <w:rsid w:val="0029243C"/>
    <w:rsid w:val="00292F97"/>
    <w:rsid w:val="00293733"/>
    <w:rsid w:val="002953CA"/>
    <w:rsid w:val="002965B6"/>
    <w:rsid w:val="00296652"/>
    <w:rsid w:val="00297A70"/>
    <w:rsid w:val="002A0BAB"/>
    <w:rsid w:val="002A25EB"/>
    <w:rsid w:val="002A464B"/>
    <w:rsid w:val="002A467E"/>
    <w:rsid w:val="002A484C"/>
    <w:rsid w:val="002A60F3"/>
    <w:rsid w:val="002A72B2"/>
    <w:rsid w:val="002B0400"/>
    <w:rsid w:val="002B0788"/>
    <w:rsid w:val="002B265E"/>
    <w:rsid w:val="002B27BD"/>
    <w:rsid w:val="002B2AA7"/>
    <w:rsid w:val="002B4371"/>
    <w:rsid w:val="002C2178"/>
    <w:rsid w:val="002C3222"/>
    <w:rsid w:val="002C6BB5"/>
    <w:rsid w:val="002C73E2"/>
    <w:rsid w:val="002D0EC4"/>
    <w:rsid w:val="002D25D1"/>
    <w:rsid w:val="002D2691"/>
    <w:rsid w:val="002D2A39"/>
    <w:rsid w:val="002D36D5"/>
    <w:rsid w:val="002D64C4"/>
    <w:rsid w:val="002D64FD"/>
    <w:rsid w:val="002D79FA"/>
    <w:rsid w:val="002E06BA"/>
    <w:rsid w:val="002E1396"/>
    <w:rsid w:val="002E3E5B"/>
    <w:rsid w:val="002E42D5"/>
    <w:rsid w:val="002E43CA"/>
    <w:rsid w:val="002E5D86"/>
    <w:rsid w:val="002E5FBC"/>
    <w:rsid w:val="002F2735"/>
    <w:rsid w:val="002F3932"/>
    <w:rsid w:val="002F3BD1"/>
    <w:rsid w:val="003003C2"/>
    <w:rsid w:val="003009FF"/>
    <w:rsid w:val="00300AE6"/>
    <w:rsid w:val="0030121F"/>
    <w:rsid w:val="00305373"/>
    <w:rsid w:val="00306620"/>
    <w:rsid w:val="003071D4"/>
    <w:rsid w:val="00307F05"/>
    <w:rsid w:val="00312FC7"/>
    <w:rsid w:val="00313667"/>
    <w:rsid w:val="0031438F"/>
    <w:rsid w:val="00314D8D"/>
    <w:rsid w:val="00314EFE"/>
    <w:rsid w:val="00316686"/>
    <w:rsid w:val="003172D2"/>
    <w:rsid w:val="00320562"/>
    <w:rsid w:val="003218EB"/>
    <w:rsid w:val="00325E9A"/>
    <w:rsid w:val="003262D0"/>
    <w:rsid w:val="0032693F"/>
    <w:rsid w:val="00327546"/>
    <w:rsid w:val="003300D5"/>
    <w:rsid w:val="00330706"/>
    <w:rsid w:val="00331147"/>
    <w:rsid w:val="003333C8"/>
    <w:rsid w:val="00333901"/>
    <w:rsid w:val="00333EAF"/>
    <w:rsid w:val="0033469D"/>
    <w:rsid w:val="00335585"/>
    <w:rsid w:val="003420D7"/>
    <w:rsid w:val="00344A8B"/>
    <w:rsid w:val="00345552"/>
    <w:rsid w:val="00351B13"/>
    <w:rsid w:val="00352662"/>
    <w:rsid w:val="00353028"/>
    <w:rsid w:val="003557FB"/>
    <w:rsid w:val="00356C35"/>
    <w:rsid w:val="00357059"/>
    <w:rsid w:val="0036054B"/>
    <w:rsid w:val="0036126A"/>
    <w:rsid w:val="00364CC3"/>
    <w:rsid w:val="00365F92"/>
    <w:rsid w:val="003660EF"/>
    <w:rsid w:val="00366456"/>
    <w:rsid w:val="00366992"/>
    <w:rsid w:val="00366C25"/>
    <w:rsid w:val="00373B97"/>
    <w:rsid w:val="00373EB2"/>
    <w:rsid w:val="00375156"/>
    <w:rsid w:val="003758B8"/>
    <w:rsid w:val="00380D84"/>
    <w:rsid w:val="00381686"/>
    <w:rsid w:val="0038270A"/>
    <w:rsid w:val="00382880"/>
    <w:rsid w:val="003837B7"/>
    <w:rsid w:val="00383B21"/>
    <w:rsid w:val="00383C36"/>
    <w:rsid w:val="00390F9B"/>
    <w:rsid w:val="00394C90"/>
    <w:rsid w:val="00395917"/>
    <w:rsid w:val="00395C3B"/>
    <w:rsid w:val="00395E5D"/>
    <w:rsid w:val="00397DBA"/>
    <w:rsid w:val="003A1AD5"/>
    <w:rsid w:val="003A20BD"/>
    <w:rsid w:val="003A252E"/>
    <w:rsid w:val="003A363E"/>
    <w:rsid w:val="003A36DA"/>
    <w:rsid w:val="003B3210"/>
    <w:rsid w:val="003B40A1"/>
    <w:rsid w:val="003B5C0B"/>
    <w:rsid w:val="003B7EA0"/>
    <w:rsid w:val="003C18D2"/>
    <w:rsid w:val="003C2497"/>
    <w:rsid w:val="003D21E9"/>
    <w:rsid w:val="003D23D6"/>
    <w:rsid w:val="003D2977"/>
    <w:rsid w:val="003D3AEB"/>
    <w:rsid w:val="003D53AF"/>
    <w:rsid w:val="003E12FC"/>
    <w:rsid w:val="003E2FB3"/>
    <w:rsid w:val="003E469B"/>
    <w:rsid w:val="003E587D"/>
    <w:rsid w:val="003E5E80"/>
    <w:rsid w:val="003E7009"/>
    <w:rsid w:val="003F2410"/>
    <w:rsid w:val="003F3466"/>
    <w:rsid w:val="003F377A"/>
    <w:rsid w:val="003F37FB"/>
    <w:rsid w:val="003F498B"/>
    <w:rsid w:val="003F4A82"/>
    <w:rsid w:val="003F5731"/>
    <w:rsid w:val="00400477"/>
    <w:rsid w:val="0040109A"/>
    <w:rsid w:val="00404E4C"/>
    <w:rsid w:val="00411A91"/>
    <w:rsid w:val="0041356A"/>
    <w:rsid w:val="00413C6B"/>
    <w:rsid w:val="00413F40"/>
    <w:rsid w:val="004159AA"/>
    <w:rsid w:val="00415BB6"/>
    <w:rsid w:val="00424980"/>
    <w:rsid w:val="00425CC3"/>
    <w:rsid w:val="00426689"/>
    <w:rsid w:val="00426ED7"/>
    <w:rsid w:val="00431BE3"/>
    <w:rsid w:val="00431EFF"/>
    <w:rsid w:val="0043271E"/>
    <w:rsid w:val="004333C8"/>
    <w:rsid w:val="00436BF1"/>
    <w:rsid w:val="00437774"/>
    <w:rsid w:val="00440626"/>
    <w:rsid w:val="00442E3E"/>
    <w:rsid w:val="00443CC7"/>
    <w:rsid w:val="00444B87"/>
    <w:rsid w:val="00445BA8"/>
    <w:rsid w:val="00446FC6"/>
    <w:rsid w:val="00460E9A"/>
    <w:rsid w:val="004622AA"/>
    <w:rsid w:val="004641AF"/>
    <w:rsid w:val="0046468B"/>
    <w:rsid w:val="00465DB6"/>
    <w:rsid w:val="00471ADE"/>
    <w:rsid w:val="00473A71"/>
    <w:rsid w:val="00477B72"/>
    <w:rsid w:val="004815F2"/>
    <w:rsid w:val="00483394"/>
    <w:rsid w:val="00484141"/>
    <w:rsid w:val="00484CC3"/>
    <w:rsid w:val="00486AB6"/>
    <w:rsid w:val="00487780"/>
    <w:rsid w:val="00487F8B"/>
    <w:rsid w:val="004903B9"/>
    <w:rsid w:val="00490479"/>
    <w:rsid w:val="00491A58"/>
    <w:rsid w:val="00495FC4"/>
    <w:rsid w:val="00497367"/>
    <w:rsid w:val="00497D4D"/>
    <w:rsid w:val="004A15B5"/>
    <w:rsid w:val="004A30C6"/>
    <w:rsid w:val="004A3447"/>
    <w:rsid w:val="004A4520"/>
    <w:rsid w:val="004A4785"/>
    <w:rsid w:val="004A54C1"/>
    <w:rsid w:val="004A5C74"/>
    <w:rsid w:val="004A7B6F"/>
    <w:rsid w:val="004B1366"/>
    <w:rsid w:val="004B2D97"/>
    <w:rsid w:val="004B3752"/>
    <w:rsid w:val="004C19FF"/>
    <w:rsid w:val="004C30F5"/>
    <w:rsid w:val="004C35C9"/>
    <w:rsid w:val="004C587A"/>
    <w:rsid w:val="004D0F3C"/>
    <w:rsid w:val="004D133D"/>
    <w:rsid w:val="004D3DC9"/>
    <w:rsid w:val="004D7CF3"/>
    <w:rsid w:val="004D7D73"/>
    <w:rsid w:val="004E11D6"/>
    <w:rsid w:val="004E2872"/>
    <w:rsid w:val="004E2EAD"/>
    <w:rsid w:val="004E3C51"/>
    <w:rsid w:val="004E5C67"/>
    <w:rsid w:val="004E6550"/>
    <w:rsid w:val="004F0830"/>
    <w:rsid w:val="004F11A0"/>
    <w:rsid w:val="004F2F67"/>
    <w:rsid w:val="00503D4E"/>
    <w:rsid w:val="005045CD"/>
    <w:rsid w:val="005066D6"/>
    <w:rsid w:val="00507304"/>
    <w:rsid w:val="005073E5"/>
    <w:rsid w:val="00513046"/>
    <w:rsid w:val="005133C4"/>
    <w:rsid w:val="00520DC2"/>
    <w:rsid w:val="00520EF2"/>
    <w:rsid w:val="005231A0"/>
    <w:rsid w:val="00527BA0"/>
    <w:rsid w:val="00527D6F"/>
    <w:rsid w:val="0053096E"/>
    <w:rsid w:val="0053348C"/>
    <w:rsid w:val="00533A66"/>
    <w:rsid w:val="00537875"/>
    <w:rsid w:val="00537A7D"/>
    <w:rsid w:val="0054230B"/>
    <w:rsid w:val="00542C73"/>
    <w:rsid w:val="005505C5"/>
    <w:rsid w:val="00552CFD"/>
    <w:rsid w:val="00563415"/>
    <w:rsid w:val="005640A0"/>
    <w:rsid w:val="00564633"/>
    <w:rsid w:val="00565C9E"/>
    <w:rsid w:val="005676DB"/>
    <w:rsid w:val="00567D08"/>
    <w:rsid w:val="00570E66"/>
    <w:rsid w:val="0057121D"/>
    <w:rsid w:val="00572FE9"/>
    <w:rsid w:val="005738B9"/>
    <w:rsid w:val="00576938"/>
    <w:rsid w:val="00577CF9"/>
    <w:rsid w:val="00580961"/>
    <w:rsid w:val="00580C5C"/>
    <w:rsid w:val="00581A81"/>
    <w:rsid w:val="0058386F"/>
    <w:rsid w:val="005843A6"/>
    <w:rsid w:val="00585F0A"/>
    <w:rsid w:val="00586B21"/>
    <w:rsid w:val="0059207C"/>
    <w:rsid w:val="0059211B"/>
    <w:rsid w:val="005951A3"/>
    <w:rsid w:val="00597B79"/>
    <w:rsid w:val="005A1AA5"/>
    <w:rsid w:val="005A1B96"/>
    <w:rsid w:val="005A346E"/>
    <w:rsid w:val="005A4DCB"/>
    <w:rsid w:val="005A69AB"/>
    <w:rsid w:val="005A6D1A"/>
    <w:rsid w:val="005A706B"/>
    <w:rsid w:val="005A7E7E"/>
    <w:rsid w:val="005A7EEB"/>
    <w:rsid w:val="005B1522"/>
    <w:rsid w:val="005B194C"/>
    <w:rsid w:val="005B64D2"/>
    <w:rsid w:val="005B6A76"/>
    <w:rsid w:val="005C0C93"/>
    <w:rsid w:val="005C28CE"/>
    <w:rsid w:val="005C3A2B"/>
    <w:rsid w:val="005C41E8"/>
    <w:rsid w:val="005C425B"/>
    <w:rsid w:val="005C4DC4"/>
    <w:rsid w:val="005C6EB8"/>
    <w:rsid w:val="005C6F04"/>
    <w:rsid w:val="005D12BC"/>
    <w:rsid w:val="005D17EC"/>
    <w:rsid w:val="005D25FA"/>
    <w:rsid w:val="005E1845"/>
    <w:rsid w:val="005E32A4"/>
    <w:rsid w:val="005E5065"/>
    <w:rsid w:val="005E67AB"/>
    <w:rsid w:val="005E6D51"/>
    <w:rsid w:val="005E7362"/>
    <w:rsid w:val="005F02C5"/>
    <w:rsid w:val="005F4735"/>
    <w:rsid w:val="005F70BC"/>
    <w:rsid w:val="005F7C18"/>
    <w:rsid w:val="00601484"/>
    <w:rsid w:val="00601A96"/>
    <w:rsid w:val="0060282B"/>
    <w:rsid w:val="0060319B"/>
    <w:rsid w:val="00605259"/>
    <w:rsid w:val="0060556F"/>
    <w:rsid w:val="00610684"/>
    <w:rsid w:val="00611C15"/>
    <w:rsid w:val="006125D1"/>
    <w:rsid w:val="006128FF"/>
    <w:rsid w:val="006131A4"/>
    <w:rsid w:val="006146EB"/>
    <w:rsid w:val="00615ABE"/>
    <w:rsid w:val="00616226"/>
    <w:rsid w:val="00616C18"/>
    <w:rsid w:val="00617BD2"/>
    <w:rsid w:val="0062127F"/>
    <w:rsid w:val="00621E35"/>
    <w:rsid w:val="00624289"/>
    <w:rsid w:val="00624F98"/>
    <w:rsid w:val="00625200"/>
    <w:rsid w:val="00625576"/>
    <w:rsid w:val="00633CC4"/>
    <w:rsid w:val="006356A5"/>
    <w:rsid w:val="0063693E"/>
    <w:rsid w:val="00636A6C"/>
    <w:rsid w:val="00636A8A"/>
    <w:rsid w:val="00636B33"/>
    <w:rsid w:val="00643F08"/>
    <w:rsid w:val="006455D9"/>
    <w:rsid w:val="0064713E"/>
    <w:rsid w:val="006510DF"/>
    <w:rsid w:val="0065173E"/>
    <w:rsid w:val="00652B2C"/>
    <w:rsid w:val="00654C10"/>
    <w:rsid w:val="00657096"/>
    <w:rsid w:val="0066308F"/>
    <w:rsid w:val="006640F9"/>
    <w:rsid w:val="0066460E"/>
    <w:rsid w:val="0066541C"/>
    <w:rsid w:val="00673645"/>
    <w:rsid w:val="006754DD"/>
    <w:rsid w:val="0067650E"/>
    <w:rsid w:val="00677211"/>
    <w:rsid w:val="006774C6"/>
    <w:rsid w:val="00677D12"/>
    <w:rsid w:val="00680496"/>
    <w:rsid w:val="006819DF"/>
    <w:rsid w:val="0068285C"/>
    <w:rsid w:val="00682CDE"/>
    <w:rsid w:val="0068396F"/>
    <w:rsid w:val="006843A2"/>
    <w:rsid w:val="006850B7"/>
    <w:rsid w:val="00687AF4"/>
    <w:rsid w:val="006922E0"/>
    <w:rsid w:val="00693EBF"/>
    <w:rsid w:val="00697E2A"/>
    <w:rsid w:val="006A3323"/>
    <w:rsid w:val="006A3C6C"/>
    <w:rsid w:val="006A5512"/>
    <w:rsid w:val="006B0015"/>
    <w:rsid w:val="006B1683"/>
    <w:rsid w:val="006B238C"/>
    <w:rsid w:val="006B2B23"/>
    <w:rsid w:val="006B4740"/>
    <w:rsid w:val="006B474B"/>
    <w:rsid w:val="006B4944"/>
    <w:rsid w:val="006B4BB7"/>
    <w:rsid w:val="006B5393"/>
    <w:rsid w:val="006B7612"/>
    <w:rsid w:val="006B7FFE"/>
    <w:rsid w:val="006C215A"/>
    <w:rsid w:val="006C2413"/>
    <w:rsid w:val="006C2AF0"/>
    <w:rsid w:val="006C2C45"/>
    <w:rsid w:val="006C4576"/>
    <w:rsid w:val="006C53B4"/>
    <w:rsid w:val="006C541A"/>
    <w:rsid w:val="006C5F26"/>
    <w:rsid w:val="006C741F"/>
    <w:rsid w:val="006D0178"/>
    <w:rsid w:val="006D0CAE"/>
    <w:rsid w:val="006D1FC1"/>
    <w:rsid w:val="006D2953"/>
    <w:rsid w:val="006D3015"/>
    <w:rsid w:val="006D5BE1"/>
    <w:rsid w:val="006E0647"/>
    <w:rsid w:val="006E12CD"/>
    <w:rsid w:val="006E38EE"/>
    <w:rsid w:val="006E527A"/>
    <w:rsid w:val="006E5F44"/>
    <w:rsid w:val="006F1442"/>
    <w:rsid w:val="006F16AD"/>
    <w:rsid w:val="006F1EF5"/>
    <w:rsid w:val="006F39BE"/>
    <w:rsid w:val="00701B0E"/>
    <w:rsid w:val="00701EC5"/>
    <w:rsid w:val="00702479"/>
    <w:rsid w:val="00702E56"/>
    <w:rsid w:val="00705A79"/>
    <w:rsid w:val="00711402"/>
    <w:rsid w:val="007116E2"/>
    <w:rsid w:val="00712125"/>
    <w:rsid w:val="00714530"/>
    <w:rsid w:val="0071470B"/>
    <w:rsid w:val="00714D23"/>
    <w:rsid w:val="0071528F"/>
    <w:rsid w:val="00717274"/>
    <w:rsid w:val="007217D8"/>
    <w:rsid w:val="00723C23"/>
    <w:rsid w:val="0072698A"/>
    <w:rsid w:val="00726E7D"/>
    <w:rsid w:val="00727B81"/>
    <w:rsid w:val="00730F39"/>
    <w:rsid w:val="007322D7"/>
    <w:rsid w:val="0073519E"/>
    <w:rsid w:val="00737440"/>
    <w:rsid w:val="00741333"/>
    <w:rsid w:val="00741584"/>
    <w:rsid w:val="0074170B"/>
    <w:rsid w:val="007448ED"/>
    <w:rsid w:val="00744D62"/>
    <w:rsid w:val="00744F62"/>
    <w:rsid w:val="00746372"/>
    <w:rsid w:val="0075204C"/>
    <w:rsid w:val="00756067"/>
    <w:rsid w:val="00760F56"/>
    <w:rsid w:val="00762CEC"/>
    <w:rsid w:val="00763B72"/>
    <w:rsid w:val="00764AE4"/>
    <w:rsid w:val="007654D1"/>
    <w:rsid w:val="00772357"/>
    <w:rsid w:val="00773A03"/>
    <w:rsid w:val="00773E3E"/>
    <w:rsid w:val="00774B00"/>
    <w:rsid w:val="00774EE7"/>
    <w:rsid w:val="0077622E"/>
    <w:rsid w:val="00776619"/>
    <w:rsid w:val="00776ADF"/>
    <w:rsid w:val="00780E93"/>
    <w:rsid w:val="007812AE"/>
    <w:rsid w:val="00783ED2"/>
    <w:rsid w:val="00784F4C"/>
    <w:rsid w:val="00790AF8"/>
    <w:rsid w:val="0079367A"/>
    <w:rsid w:val="007A214D"/>
    <w:rsid w:val="007A4A41"/>
    <w:rsid w:val="007A4C97"/>
    <w:rsid w:val="007A4CEC"/>
    <w:rsid w:val="007A4EE3"/>
    <w:rsid w:val="007A5976"/>
    <w:rsid w:val="007A7866"/>
    <w:rsid w:val="007A7C9A"/>
    <w:rsid w:val="007B2335"/>
    <w:rsid w:val="007B4A62"/>
    <w:rsid w:val="007B7852"/>
    <w:rsid w:val="007C0112"/>
    <w:rsid w:val="007C018B"/>
    <w:rsid w:val="007C1A5A"/>
    <w:rsid w:val="007C1C2B"/>
    <w:rsid w:val="007C2572"/>
    <w:rsid w:val="007C394D"/>
    <w:rsid w:val="007D0A90"/>
    <w:rsid w:val="007D1582"/>
    <w:rsid w:val="007D1848"/>
    <w:rsid w:val="007D42EA"/>
    <w:rsid w:val="007D444E"/>
    <w:rsid w:val="007D719D"/>
    <w:rsid w:val="007D76E8"/>
    <w:rsid w:val="007E24E4"/>
    <w:rsid w:val="007E3B19"/>
    <w:rsid w:val="007E5CCA"/>
    <w:rsid w:val="007E6999"/>
    <w:rsid w:val="007E69E4"/>
    <w:rsid w:val="007F7291"/>
    <w:rsid w:val="00801D55"/>
    <w:rsid w:val="008056C3"/>
    <w:rsid w:val="00805785"/>
    <w:rsid w:val="00806FC1"/>
    <w:rsid w:val="00811032"/>
    <w:rsid w:val="00812997"/>
    <w:rsid w:val="00812C0C"/>
    <w:rsid w:val="00813063"/>
    <w:rsid w:val="00813274"/>
    <w:rsid w:val="00813773"/>
    <w:rsid w:val="00814E1B"/>
    <w:rsid w:val="00821CCD"/>
    <w:rsid w:val="008260D0"/>
    <w:rsid w:val="00830560"/>
    <w:rsid w:val="008315A2"/>
    <w:rsid w:val="00831EF5"/>
    <w:rsid w:val="00832594"/>
    <w:rsid w:val="008327DA"/>
    <w:rsid w:val="0083281C"/>
    <w:rsid w:val="00832A3D"/>
    <w:rsid w:val="0083367E"/>
    <w:rsid w:val="0083633A"/>
    <w:rsid w:val="0083688F"/>
    <w:rsid w:val="008371AC"/>
    <w:rsid w:val="00841623"/>
    <w:rsid w:val="0084218F"/>
    <w:rsid w:val="00843F3D"/>
    <w:rsid w:val="00845BF3"/>
    <w:rsid w:val="00847E34"/>
    <w:rsid w:val="00847E6E"/>
    <w:rsid w:val="008527D3"/>
    <w:rsid w:val="00853BFA"/>
    <w:rsid w:val="00855139"/>
    <w:rsid w:val="00856F0B"/>
    <w:rsid w:val="0086161B"/>
    <w:rsid w:val="00862F72"/>
    <w:rsid w:val="008665E6"/>
    <w:rsid w:val="00867C3F"/>
    <w:rsid w:val="0087443E"/>
    <w:rsid w:val="00874898"/>
    <w:rsid w:val="008765FE"/>
    <w:rsid w:val="008773D9"/>
    <w:rsid w:val="008804BA"/>
    <w:rsid w:val="00880A0A"/>
    <w:rsid w:val="00881525"/>
    <w:rsid w:val="00881723"/>
    <w:rsid w:val="008826C7"/>
    <w:rsid w:val="0088679B"/>
    <w:rsid w:val="0089422B"/>
    <w:rsid w:val="008943B0"/>
    <w:rsid w:val="00896F11"/>
    <w:rsid w:val="008A0643"/>
    <w:rsid w:val="008A17F4"/>
    <w:rsid w:val="008A2B1B"/>
    <w:rsid w:val="008A62EE"/>
    <w:rsid w:val="008B0988"/>
    <w:rsid w:val="008B0AC3"/>
    <w:rsid w:val="008B1ABB"/>
    <w:rsid w:val="008B3DA2"/>
    <w:rsid w:val="008B4B20"/>
    <w:rsid w:val="008B7836"/>
    <w:rsid w:val="008C2637"/>
    <w:rsid w:val="008D0219"/>
    <w:rsid w:val="008D0E78"/>
    <w:rsid w:val="008D291C"/>
    <w:rsid w:val="008D2EF3"/>
    <w:rsid w:val="008D3321"/>
    <w:rsid w:val="008D4F33"/>
    <w:rsid w:val="008D6B6F"/>
    <w:rsid w:val="008D7E97"/>
    <w:rsid w:val="008E2A76"/>
    <w:rsid w:val="008E576E"/>
    <w:rsid w:val="008E5936"/>
    <w:rsid w:val="008E65CC"/>
    <w:rsid w:val="008F3027"/>
    <w:rsid w:val="008F3E0D"/>
    <w:rsid w:val="00901047"/>
    <w:rsid w:val="00901F76"/>
    <w:rsid w:val="00903480"/>
    <w:rsid w:val="0090489C"/>
    <w:rsid w:val="00911B13"/>
    <w:rsid w:val="00912804"/>
    <w:rsid w:val="009132B3"/>
    <w:rsid w:val="009136DA"/>
    <w:rsid w:val="009147BF"/>
    <w:rsid w:val="00920379"/>
    <w:rsid w:val="00921E69"/>
    <w:rsid w:val="00922C83"/>
    <w:rsid w:val="009230F3"/>
    <w:rsid w:val="00923E57"/>
    <w:rsid w:val="00924257"/>
    <w:rsid w:val="009303FD"/>
    <w:rsid w:val="0093097A"/>
    <w:rsid w:val="009316CD"/>
    <w:rsid w:val="009327AF"/>
    <w:rsid w:val="0093517F"/>
    <w:rsid w:val="00940B49"/>
    <w:rsid w:val="0094158C"/>
    <w:rsid w:val="00942380"/>
    <w:rsid w:val="0094342E"/>
    <w:rsid w:val="00944D09"/>
    <w:rsid w:val="00945BF2"/>
    <w:rsid w:val="00950BA7"/>
    <w:rsid w:val="00950D32"/>
    <w:rsid w:val="009521AA"/>
    <w:rsid w:val="00952883"/>
    <w:rsid w:val="00952B70"/>
    <w:rsid w:val="009553D6"/>
    <w:rsid w:val="00956A02"/>
    <w:rsid w:val="009608C5"/>
    <w:rsid w:val="0096161E"/>
    <w:rsid w:val="00963B03"/>
    <w:rsid w:val="009676F5"/>
    <w:rsid w:val="009679CE"/>
    <w:rsid w:val="00970990"/>
    <w:rsid w:val="00972307"/>
    <w:rsid w:val="00972A27"/>
    <w:rsid w:val="009738FC"/>
    <w:rsid w:val="00973924"/>
    <w:rsid w:val="00977E03"/>
    <w:rsid w:val="009828FD"/>
    <w:rsid w:val="0098437A"/>
    <w:rsid w:val="00984393"/>
    <w:rsid w:val="009857D7"/>
    <w:rsid w:val="00985B3D"/>
    <w:rsid w:val="00986FAC"/>
    <w:rsid w:val="00991697"/>
    <w:rsid w:val="00991782"/>
    <w:rsid w:val="00991D89"/>
    <w:rsid w:val="009922B9"/>
    <w:rsid w:val="0099338F"/>
    <w:rsid w:val="00997D99"/>
    <w:rsid w:val="009A17D6"/>
    <w:rsid w:val="009A1D3B"/>
    <w:rsid w:val="009A6360"/>
    <w:rsid w:val="009A6F76"/>
    <w:rsid w:val="009B11A5"/>
    <w:rsid w:val="009B2254"/>
    <w:rsid w:val="009B348E"/>
    <w:rsid w:val="009B4AAA"/>
    <w:rsid w:val="009B5605"/>
    <w:rsid w:val="009B63A0"/>
    <w:rsid w:val="009B6AF3"/>
    <w:rsid w:val="009B6CC2"/>
    <w:rsid w:val="009C0D05"/>
    <w:rsid w:val="009C13D8"/>
    <w:rsid w:val="009C17DE"/>
    <w:rsid w:val="009C3A21"/>
    <w:rsid w:val="009C72DE"/>
    <w:rsid w:val="009C7AF2"/>
    <w:rsid w:val="009D0201"/>
    <w:rsid w:val="009D2038"/>
    <w:rsid w:val="009D2BCD"/>
    <w:rsid w:val="009D2EBC"/>
    <w:rsid w:val="009D3E16"/>
    <w:rsid w:val="009D50E8"/>
    <w:rsid w:val="009D7311"/>
    <w:rsid w:val="009E122E"/>
    <w:rsid w:val="009E5598"/>
    <w:rsid w:val="009E592B"/>
    <w:rsid w:val="009E7240"/>
    <w:rsid w:val="009F0096"/>
    <w:rsid w:val="009F3A6B"/>
    <w:rsid w:val="009F458F"/>
    <w:rsid w:val="009F4F00"/>
    <w:rsid w:val="009F53E8"/>
    <w:rsid w:val="00A01403"/>
    <w:rsid w:val="00A04746"/>
    <w:rsid w:val="00A04A53"/>
    <w:rsid w:val="00A04BA4"/>
    <w:rsid w:val="00A05DC5"/>
    <w:rsid w:val="00A070EE"/>
    <w:rsid w:val="00A07638"/>
    <w:rsid w:val="00A10628"/>
    <w:rsid w:val="00A11BE5"/>
    <w:rsid w:val="00A15658"/>
    <w:rsid w:val="00A16758"/>
    <w:rsid w:val="00A171D8"/>
    <w:rsid w:val="00A2129F"/>
    <w:rsid w:val="00A22278"/>
    <w:rsid w:val="00A23656"/>
    <w:rsid w:val="00A2706A"/>
    <w:rsid w:val="00A27161"/>
    <w:rsid w:val="00A31084"/>
    <w:rsid w:val="00A33047"/>
    <w:rsid w:val="00A3354F"/>
    <w:rsid w:val="00A34200"/>
    <w:rsid w:val="00A34305"/>
    <w:rsid w:val="00A3631D"/>
    <w:rsid w:val="00A3697D"/>
    <w:rsid w:val="00A36DCE"/>
    <w:rsid w:val="00A37D48"/>
    <w:rsid w:val="00A400B0"/>
    <w:rsid w:val="00A41B15"/>
    <w:rsid w:val="00A41BFC"/>
    <w:rsid w:val="00A41EFE"/>
    <w:rsid w:val="00A4482B"/>
    <w:rsid w:val="00A44C3F"/>
    <w:rsid w:val="00A44E7E"/>
    <w:rsid w:val="00A47AA6"/>
    <w:rsid w:val="00A5068F"/>
    <w:rsid w:val="00A530EF"/>
    <w:rsid w:val="00A60D3B"/>
    <w:rsid w:val="00A622A9"/>
    <w:rsid w:val="00A62B13"/>
    <w:rsid w:val="00A660C0"/>
    <w:rsid w:val="00A66CB9"/>
    <w:rsid w:val="00A7006C"/>
    <w:rsid w:val="00A724F4"/>
    <w:rsid w:val="00A72A79"/>
    <w:rsid w:val="00A7373E"/>
    <w:rsid w:val="00A740FE"/>
    <w:rsid w:val="00A754F8"/>
    <w:rsid w:val="00A7552D"/>
    <w:rsid w:val="00A777F0"/>
    <w:rsid w:val="00A77856"/>
    <w:rsid w:val="00A80B0C"/>
    <w:rsid w:val="00A817BC"/>
    <w:rsid w:val="00A82E00"/>
    <w:rsid w:val="00A835EC"/>
    <w:rsid w:val="00A848EB"/>
    <w:rsid w:val="00A92AB6"/>
    <w:rsid w:val="00A92DA2"/>
    <w:rsid w:val="00A93334"/>
    <w:rsid w:val="00A943A7"/>
    <w:rsid w:val="00A94D89"/>
    <w:rsid w:val="00A96562"/>
    <w:rsid w:val="00A96FE8"/>
    <w:rsid w:val="00A97AED"/>
    <w:rsid w:val="00A97D89"/>
    <w:rsid w:val="00AA2FEF"/>
    <w:rsid w:val="00AA3838"/>
    <w:rsid w:val="00AA74D0"/>
    <w:rsid w:val="00AB04E9"/>
    <w:rsid w:val="00AB058B"/>
    <w:rsid w:val="00AB0814"/>
    <w:rsid w:val="00AB2408"/>
    <w:rsid w:val="00AB3BC4"/>
    <w:rsid w:val="00AB593F"/>
    <w:rsid w:val="00AB735D"/>
    <w:rsid w:val="00AC0EED"/>
    <w:rsid w:val="00AC26F5"/>
    <w:rsid w:val="00AC2C44"/>
    <w:rsid w:val="00AC4108"/>
    <w:rsid w:val="00AC5EDD"/>
    <w:rsid w:val="00AC7313"/>
    <w:rsid w:val="00AD03F6"/>
    <w:rsid w:val="00AD0A65"/>
    <w:rsid w:val="00AD318B"/>
    <w:rsid w:val="00AD513C"/>
    <w:rsid w:val="00AD689C"/>
    <w:rsid w:val="00AE3326"/>
    <w:rsid w:val="00AE5051"/>
    <w:rsid w:val="00AF2D6E"/>
    <w:rsid w:val="00AF77C1"/>
    <w:rsid w:val="00B01282"/>
    <w:rsid w:val="00B01D7C"/>
    <w:rsid w:val="00B07E2A"/>
    <w:rsid w:val="00B11D87"/>
    <w:rsid w:val="00B14C8E"/>
    <w:rsid w:val="00B16BAB"/>
    <w:rsid w:val="00B17CE5"/>
    <w:rsid w:val="00B2022E"/>
    <w:rsid w:val="00B30AB4"/>
    <w:rsid w:val="00B30DD8"/>
    <w:rsid w:val="00B32200"/>
    <w:rsid w:val="00B33442"/>
    <w:rsid w:val="00B33B54"/>
    <w:rsid w:val="00B34FD5"/>
    <w:rsid w:val="00B35574"/>
    <w:rsid w:val="00B35BC8"/>
    <w:rsid w:val="00B35E8C"/>
    <w:rsid w:val="00B3621B"/>
    <w:rsid w:val="00B40212"/>
    <w:rsid w:val="00B40CF9"/>
    <w:rsid w:val="00B418E7"/>
    <w:rsid w:val="00B42A90"/>
    <w:rsid w:val="00B43D0F"/>
    <w:rsid w:val="00B466D4"/>
    <w:rsid w:val="00B46BE0"/>
    <w:rsid w:val="00B47394"/>
    <w:rsid w:val="00B47F27"/>
    <w:rsid w:val="00B56CD9"/>
    <w:rsid w:val="00B6238F"/>
    <w:rsid w:val="00B63438"/>
    <w:rsid w:val="00B63FE7"/>
    <w:rsid w:val="00B641C0"/>
    <w:rsid w:val="00B649AF"/>
    <w:rsid w:val="00B654D5"/>
    <w:rsid w:val="00B65513"/>
    <w:rsid w:val="00B6564C"/>
    <w:rsid w:val="00B723AE"/>
    <w:rsid w:val="00B75A52"/>
    <w:rsid w:val="00B77BDD"/>
    <w:rsid w:val="00B80060"/>
    <w:rsid w:val="00B80D46"/>
    <w:rsid w:val="00B819FF"/>
    <w:rsid w:val="00B84802"/>
    <w:rsid w:val="00B92184"/>
    <w:rsid w:val="00B94E07"/>
    <w:rsid w:val="00B9560A"/>
    <w:rsid w:val="00B956EF"/>
    <w:rsid w:val="00B971DF"/>
    <w:rsid w:val="00BA1E13"/>
    <w:rsid w:val="00BA1F67"/>
    <w:rsid w:val="00BA322F"/>
    <w:rsid w:val="00BA3C61"/>
    <w:rsid w:val="00BA4CFF"/>
    <w:rsid w:val="00BA67B8"/>
    <w:rsid w:val="00BB035E"/>
    <w:rsid w:val="00BB1069"/>
    <w:rsid w:val="00BB1A4B"/>
    <w:rsid w:val="00BB2840"/>
    <w:rsid w:val="00BB442C"/>
    <w:rsid w:val="00BB4836"/>
    <w:rsid w:val="00BB53BF"/>
    <w:rsid w:val="00BB7487"/>
    <w:rsid w:val="00BB7ACF"/>
    <w:rsid w:val="00BC0108"/>
    <w:rsid w:val="00BC16BE"/>
    <w:rsid w:val="00BC2A31"/>
    <w:rsid w:val="00BC2B1B"/>
    <w:rsid w:val="00BC4F4D"/>
    <w:rsid w:val="00BC5C7A"/>
    <w:rsid w:val="00BD283E"/>
    <w:rsid w:val="00BD3E19"/>
    <w:rsid w:val="00BD4790"/>
    <w:rsid w:val="00BD4B04"/>
    <w:rsid w:val="00BD4F1D"/>
    <w:rsid w:val="00BD6F5D"/>
    <w:rsid w:val="00BE117C"/>
    <w:rsid w:val="00BE2728"/>
    <w:rsid w:val="00BE6907"/>
    <w:rsid w:val="00BF2574"/>
    <w:rsid w:val="00BF2F4B"/>
    <w:rsid w:val="00BF36A2"/>
    <w:rsid w:val="00BF788B"/>
    <w:rsid w:val="00C00006"/>
    <w:rsid w:val="00C00C83"/>
    <w:rsid w:val="00C01654"/>
    <w:rsid w:val="00C02CC9"/>
    <w:rsid w:val="00C02D33"/>
    <w:rsid w:val="00C039F4"/>
    <w:rsid w:val="00C05B1D"/>
    <w:rsid w:val="00C05FD6"/>
    <w:rsid w:val="00C06450"/>
    <w:rsid w:val="00C07EB9"/>
    <w:rsid w:val="00C10AFB"/>
    <w:rsid w:val="00C14109"/>
    <w:rsid w:val="00C14246"/>
    <w:rsid w:val="00C147AA"/>
    <w:rsid w:val="00C2126C"/>
    <w:rsid w:val="00C2595E"/>
    <w:rsid w:val="00C30DF4"/>
    <w:rsid w:val="00C32D27"/>
    <w:rsid w:val="00C40203"/>
    <w:rsid w:val="00C407BC"/>
    <w:rsid w:val="00C437A9"/>
    <w:rsid w:val="00C43E6D"/>
    <w:rsid w:val="00C4502C"/>
    <w:rsid w:val="00C45DDF"/>
    <w:rsid w:val="00C46085"/>
    <w:rsid w:val="00C4659B"/>
    <w:rsid w:val="00C5510B"/>
    <w:rsid w:val="00C55AAD"/>
    <w:rsid w:val="00C61F7A"/>
    <w:rsid w:val="00C63EB7"/>
    <w:rsid w:val="00C66196"/>
    <w:rsid w:val="00C67CBB"/>
    <w:rsid w:val="00C703FC"/>
    <w:rsid w:val="00C7284D"/>
    <w:rsid w:val="00C72877"/>
    <w:rsid w:val="00C74084"/>
    <w:rsid w:val="00C7469C"/>
    <w:rsid w:val="00C750E9"/>
    <w:rsid w:val="00C76A43"/>
    <w:rsid w:val="00C8294E"/>
    <w:rsid w:val="00C82B1C"/>
    <w:rsid w:val="00C84D1E"/>
    <w:rsid w:val="00C854C0"/>
    <w:rsid w:val="00C8572F"/>
    <w:rsid w:val="00C857EC"/>
    <w:rsid w:val="00C85E5B"/>
    <w:rsid w:val="00C8697D"/>
    <w:rsid w:val="00C86DA0"/>
    <w:rsid w:val="00C86FA6"/>
    <w:rsid w:val="00C9126F"/>
    <w:rsid w:val="00C9166E"/>
    <w:rsid w:val="00C92850"/>
    <w:rsid w:val="00C93535"/>
    <w:rsid w:val="00C9579C"/>
    <w:rsid w:val="00CA04F7"/>
    <w:rsid w:val="00CA0E51"/>
    <w:rsid w:val="00CA1E9E"/>
    <w:rsid w:val="00CA3884"/>
    <w:rsid w:val="00CA4A75"/>
    <w:rsid w:val="00CA642E"/>
    <w:rsid w:val="00CA6715"/>
    <w:rsid w:val="00CA7EA5"/>
    <w:rsid w:val="00CB0218"/>
    <w:rsid w:val="00CB07DB"/>
    <w:rsid w:val="00CB10D0"/>
    <w:rsid w:val="00CB1BCA"/>
    <w:rsid w:val="00CB3DF4"/>
    <w:rsid w:val="00CB4CFC"/>
    <w:rsid w:val="00CB4E3B"/>
    <w:rsid w:val="00CB4F5F"/>
    <w:rsid w:val="00CB625C"/>
    <w:rsid w:val="00CB6704"/>
    <w:rsid w:val="00CC081A"/>
    <w:rsid w:val="00CC1D55"/>
    <w:rsid w:val="00CC44C3"/>
    <w:rsid w:val="00CC52F1"/>
    <w:rsid w:val="00CC5B6D"/>
    <w:rsid w:val="00CC5D55"/>
    <w:rsid w:val="00CD137E"/>
    <w:rsid w:val="00CD1EE2"/>
    <w:rsid w:val="00CD2682"/>
    <w:rsid w:val="00CD3F2C"/>
    <w:rsid w:val="00CD47FB"/>
    <w:rsid w:val="00CD4A5D"/>
    <w:rsid w:val="00CD5C07"/>
    <w:rsid w:val="00CD5C32"/>
    <w:rsid w:val="00CE0081"/>
    <w:rsid w:val="00CE2DE4"/>
    <w:rsid w:val="00CF058B"/>
    <w:rsid w:val="00CF13DA"/>
    <w:rsid w:val="00CF1A4F"/>
    <w:rsid w:val="00CF2C50"/>
    <w:rsid w:val="00CF4D1C"/>
    <w:rsid w:val="00CF53C3"/>
    <w:rsid w:val="00CF6A74"/>
    <w:rsid w:val="00D006F8"/>
    <w:rsid w:val="00D01B0E"/>
    <w:rsid w:val="00D022D2"/>
    <w:rsid w:val="00D031F7"/>
    <w:rsid w:val="00D050F3"/>
    <w:rsid w:val="00D058F1"/>
    <w:rsid w:val="00D05F43"/>
    <w:rsid w:val="00D07648"/>
    <w:rsid w:val="00D07BC8"/>
    <w:rsid w:val="00D1371D"/>
    <w:rsid w:val="00D15F27"/>
    <w:rsid w:val="00D2016F"/>
    <w:rsid w:val="00D207E7"/>
    <w:rsid w:val="00D20D66"/>
    <w:rsid w:val="00D2173C"/>
    <w:rsid w:val="00D2224D"/>
    <w:rsid w:val="00D238EB"/>
    <w:rsid w:val="00D253F7"/>
    <w:rsid w:val="00D25C16"/>
    <w:rsid w:val="00D3467E"/>
    <w:rsid w:val="00D36886"/>
    <w:rsid w:val="00D36B0F"/>
    <w:rsid w:val="00D37467"/>
    <w:rsid w:val="00D3770F"/>
    <w:rsid w:val="00D400FF"/>
    <w:rsid w:val="00D40BA6"/>
    <w:rsid w:val="00D41E28"/>
    <w:rsid w:val="00D42B64"/>
    <w:rsid w:val="00D45FE6"/>
    <w:rsid w:val="00D47518"/>
    <w:rsid w:val="00D47B71"/>
    <w:rsid w:val="00D5046C"/>
    <w:rsid w:val="00D52509"/>
    <w:rsid w:val="00D56E4E"/>
    <w:rsid w:val="00D57BBB"/>
    <w:rsid w:val="00D627DD"/>
    <w:rsid w:val="00D62DE3"/>
    <w:rsid w:val="00D64006"/>
    <w:rsid w:val="00D64F66"/>
    <w:rsid w:val="00D6626B"/>
    <w:rsid w:val="00D67949"/>
    <w:rsid w:val="00D7088A"/>
    <w:rsid w:val="00D72315"/>
    <w:rsid w:val="00D73130"/>
    <w:rsid w:val="00D73287"/>
    <w:rsid w:val="00D76CFC"/>
    <w:rsid w:val="00D80644"/>
    <w:rsid w:val="00D80989"/>
    <w:rsid w:val="00D81351"/>
    <w:rsid w:val="00D84490"/>
    <w:rsid w:val="00D84A82"/>
    <w:rsid w:val="00D85575"/>
    <w:rsid w:val="00D870EA"/>
    <w:rsid w:val="00D8755B"/>
    <w:rsid w:val="00D905EF"/>
    <w:rsid w:val="00D925F6"/>
    <w:rsid w:val="00D93CC5"/>
    <w:rsid w:val="00D94795"/>
    <w:rsid w:val="00D94FE4"/>
    <w:rsid w:val="00D97818"/>
    <w:rsid w:val="00D97C36"/>
    <w:rsid w:val="00DA002E"/>
    <w:rsid w:val="00DA0FE7"/>
    <w:rsid w:val="00DA7FC4"/>
    <w:rsid w:val="00DB1B73"/>
    <w:rsid w:val="00DB1E9D"/>
    <w:rsid w:val="00DB1F40"/>
    <w:rsid w:val="00DB1F9D"/>
    <w:rsid w:val="00DB2FF3"/>
    <w:rsid w:val="00DB69B0"/>
    <w:rsid w:val="00DB6A2B"/>
    <w:rsid w:val="00DC02CD"/>
    <w:rsid w:val="00DC0DF3"/>
    <w:rsid w:val="00DC1174"/>
    <w:rsid w:val="00DC346C"/>
    <w:rsid w:val="00DD0BFB"/>
    <w:rsid w:val="00DD4FF8"/>
    <w:rsid w:val="00DD6A3E"/>
    <w:rsid w:val="00DE3C3B"/>
    <w:rsid w:val="00DE4113"/>
    <w:rsid w:val="00DE4739"/>
    <w:rsid w:val="00DF1521"/>
    <w:rsid w:val="00DF1A56"/>
    <w:rsid w:val="00DF41BC"/>
    <w:rsid w:val="00DF4B28"/>
    <w:rsid w:val="00DF4B63"/>
    <w:rsid w:val="00DF72C0"/>
    <w:rsid w:val="00DF79E1"/>
    <w:rsid w:val="00E05E2F"/>
    <w:rsid w:val="00E0613B"/>
    <w:rsid w:val="00E07AD8"/>
    <w:rsid w:val="00E15596"/>
    <w:rsid w:val="00E22BA0"/>
    <w:rsid w:val="00E2350E"/>
    <w:rsid w:val="00E23AE6"/>
    <w:rsid w:val="00E242C2"/>
    <w:rsid w:val="00E2530E"/>
    <w:rsid w:val="00E254C7"/>
    <w:rsid w:val="00E25C38"/>
    <w:rsid w:val="00E261F0"/>
    <w:rsid w:val="00E26D19"/>
    <w:rsid w:val="00E31655"/>
    <w:rsid w:val="00E3383E"/>
    <w:rsid w:val="00E3520C"/>
    <w:rsid w:val="00E402CC"/>
    <w:rsid w:val="00E437F3"/>
    <w:rsid w:val="00E44B35"/>
    <w:rsid w:val="00E46842"/>
    <w:rsid w:val="00E46BC4"/>
    <w:rsid w:val="00E5079F"/>
    <w:rsid w:val="00E50E83"/>
    <w:rsid w:val="00E51131"/>
    <w:rsid w:val="00E5303A"/>
    <w:rsid w:val="00E5380B"/>
    <w:rsid w:val="00E54600"/>
    <w:rsid w:val="00E56485"/>
    <w:rsid w:val="00E624A4"/>
    <w:rsid w:val="00E63278"/>
    <w:rsid w:val="00E63E30"/>
    <w:rsid w:val="00E65AEB"/>
    <w:rsid w:val="00E67B26"/>
    <w:rsid w:val="00E73ED5"/>
    <w:rsid w:val="00E7448D"/>
    <w:rsid w:val="00E74AEE"/>
    <w:rsid w:val="00E7787B"/>
    <w:rsid w:val="00E8637F"/>
    <w:rsid w:val="00E90350"/>
    <w:rsid w:val="00E90E5E"/>
    <w:rsid w:val="00E93DB4"/>
    <w:rsid w:val="00E95C22"/>
    <w:rsid w:val="00E97438"/>
    <w:rsid w:val="00EA2AE4"/>
    <w:rsid w:val="00EA3163"/>
    <w:rsid w:val="00EA5F65"/>
    <w:rsid w:val="00EA6C44"/>
    <w:rsid w:val="00EB0107"/>
    <w:rsid w:val="00EB2797"/>
    <w:rsid w:val="00EB53DE"/>
    <w:rsid w:val="00EB5E35"/>
    <w:rsid w:val="00EB62D7"/>
    <w:rsid w:val="00EC3932"/>
    <w:rsid w:val="00EC4FDC"/>
    <w:rsid w:val="00EC5354"/>
    <w:rsid w:val="00EC73A6"/>
    <w:rsid w:val="00ED07D0"/>
    <w:rsid w:val="00ED252B"/>
    <w:rsid w:val="00ED3618"/>
    <w:rsid w:val="00ED36F5"/>
    <w:rsid w:val="00ED50A5"/>
    <w:rsid w:val="00ED6036"/>
    <w:rsid w:val="00EE2B1B"/>
    <w:rsid w:val="00EE3ACC"/>
    <w:rsid w:val="00EE40A4"/>
    <w:rsid w:val="00EE47C5"/>
    <w:rsid w:val="00EE600B"/>
    <w:rsid w:val="00EF0AD1"/>
    <w:rsid w:val="00EF2290"/>
    <w:rsid w:val="00EF2D91"/>
    <w:rsid w:val="00EF477A"/>
    <w:rsid w:val="00EF5D2D"/>
    <w:rsid w:val="00EF6302"/>
    <w:rsid w:val="00EF6701"/>
    <w:rsid w:val="00EF733D"/>
    <w:rsid w:val="00EF735F"/>
    <w:rsid w:val="00F00123"/>
    <w:rsid w:val="00F02798"/>
    <w:rsid w:val="00F056DD"/>
    <w:rsid w:val="00F05A05"/>
    <w:rsid w:val="00F062C9"/>
    <w:rsid w:val="00F07BA7"/>
    <w:rsid w:val="00F10DBB"/>
    <w:rsid w:val="00F116BF"/>
    <w:rsid w:val="00F126DA"/>
    <w:rsid w:val="00F139FA"/>
    <w:rsid w:val="00F1466B"/>
    <w:rsid w:val="00F14793"/>
    <w:rsid w:val="00F200A5"/>
    <w:rsid w:val="00F2026D"/>
    <w:rsid w:val="00F20ED3"/>
    <w:rsid w:val="00F214BC"/>
    <w:rsid w:val="00F214DB"/>
    <w:rsid w:val="00F23076"/>
    <w:rsid w:val="00F24247"/>
    <w:rsid w:val="00F252EB"/>
    <w:rsid w:val="00F27D7B"/>
    <w:rsid w:val="00F331B1"/>
    <w:rsid w:val="00F35123"/>
    <w:rsid w:val="00F35F10"/>
    <w:rsid w:val="00F360CA"/>
    <w:rsid w:val="00F36A90"/>
    <w:rsid w:val="00F42417"/>
    <w:rsid w:val="00F42FCA"/>
    <w:rsid w:val="00F47E1B"/>
    <w:rsid w:val="00F47EB6"/>
    <w:rsid w:val="00F50F88"/>
    <w:rsid w:val="00F572CD"/>
    <w:rsid w:val="00F60CC2"/>
    <w:rsid w:val="00F61828"/>
    <w:rsid w:val="00F61B74"/>
    <w:rsid w:val="00F61FA8"/>
    <w:rsid w:val="00F6360B"/>
    <w:rsid w:val="00F6517C"/>
    <w:rsid w:val="00F65747"/>
    <w:rsid w:val="00F65D14"/>
    <w:rsid w:val="00F6760A"/>
    <w:rsid w:val="00F71245"/>
    <w:rsid w:val="00F718DE"/>
    <w:rsid w:val="00F71DC2"/>
    <w:rsid w:val="00F722CF"/>
    <w:rsid w:val="00F72BB5"/>
    <w:rsid w:val="00F8384F"/>
    <w:rsid w:val="00F84AA1"/>
    <w:rsid w:val="00F84E8D"/>
    <w:rsid w:val="00F854B3"/>
    <w:rsid w:val="00F86DCD"/>
    <w:rsid w:val="00F92FCA"/>
    <w:rsid w:val="00F943F0"/>
    <w:rsid w:val="00FA1608"/>
    <w:rsid w:val="00FA1F84"/>
    <w:rsid w:val="00FA2B6A"/>
    <w:rsid w:val="00FA31A8"/>
    <w:rsid w:val="00FA3A11"/>
    <w:rsid w:val="00FB06DD"/>
    <w:rsid w:val="00FB35F7"/>
    <w:rsid w:val="00FB79CE"/>
    <w:rsid w:val="00FC013D"/>
    <w:rsid w:val="00FC0807"/>
    <w:rsid w:val="00FC0C90"/>
    <w:rsid w:val="00FC0FD5"/>
    <w:rsid w:val="00FC4692"/>
    <w:rsid w:val="00FC54A9"/>
    <w:rsid w:val="00FD2A81"/>
    <w:rsid w:val="00FD7558"/>
    <w:rsid w:val="00FE019E"/>
    <w:rsid w:val="00FE03BD"/>
    <w:rsid w:val="00FE1066"/>
    <w:rsid w:val="00FE172C"/>
    <w:rsid w:val="00FE3123"/>
    <w:rsid w:val="00FE4CB3"/>
    <w:rsid w:val="00FE57C5"/>
    <w:rsid w:val="00FF31CC"/>
    <w:rsid w:val="00FF4798"/>
    <w:rsid w:val="00FF50D6"/>
    <w:rsid w:val="00FF7502"/>
    <w:rsid w:val="016075CE"/>
    <w:rsid w:val="01691E8E"/>
    <w:rsid w:val="01D44084"/>
    <w:rsid w:val="0288046D"/>
    <w:rsid w:val="02EE136C"/>
    <w:rsid w:val="03247644"/>
    <w:rsid w:val="03646B4E"/>
    <w:rsid w:val="03A66B1E"/>
    <w:rsid w:val="03A71B69"/>
    <w:rsid w:val="03DB5D36"/>
    <w:rsid w:val="0461716F"/>
    <w:rsid w:val="04635636"/>
    <w:rsid w:val="047C44CE"/>
    <w:rsid w:val="04AE6981"/>
    <w:rsid w:val="04F94885"/>
    <w:rsid w:val="051A59E2"/>
    <w:rsid w:val="05E50DFA"/>
    <w:rsid w:val="06072B84"/>
    <w:rsid w:val="061C4B9A"/>
    <w:rsid w:val="06500A91"/>
    <w:rsid w:val="069E0E7B"/>
    <w:rsid w:val="06C41A6E"/>
    <w:rsid w:val="07723E66"/>
    <w:rsid w:val="07826F18"/>
    <w:rsid w:val="07F44FED"/>
    <w:rsid w:val="08A57BA2"/>
    <w:rsid w:val="08EE46AB"/>
    <w:rsid w:val="099F0903"/>
    <w:rsid w:val="0A2C467E"/>
    <w:rsid w:val="0A467CAE"/>
    <w:rsid w:val="0A571742"/>
    <w:rsid w:val="0A6B09A2"/>
    <w:rsid w:val="0A7516FE"/>
    <w:rsid w:val="0AD5113A"/>
    <w:rsid w:val="0B0D3309"/>
    <w:rsid w:val="0B1A6C80"/>
    <w:rsid w:val="0B24092F"/>
    <w:rsid w:val="0B276309"/>
    <w:rsid w:val="0B360104"/>
    <w:rsid w:val="0C4A61B0"/>
    <w:rsid w:val="0C6E2DA3"/>
    <w:rsid w:val="0CB322E4"/>
    <w:rsid w:val="0CB85429"/>
    <w:rsid w:val="0D2F7881"/>
    <w:rsid w:val="0D687778"/>
    <w:rsid w:val="0D764B6E"/>
    <w:rsid w:val="0D964C08"/>
    <w:rsid w:val="0E147808"/>
    <w:rsid w:val="0E6042AC"/>
    <w:rsid w:val="0E884378"/>
    <w:rsid w:val="0EBD1988"/>
    <w:rsid w:val="0FC3767D"/>
    <w:rsid w:val="1015369C"/>
    <w:rsid w:val="105627D9"/>
    <w:rsid w:val="10A42B91"/>
    <w:rsid w:val="10BD6AAF"/>
    <w:rsid w:val="10CA047F"/>
    <w:rsid w:val="10EE5CBD"/>
    <w:rsid w:val="116527C6"/>
    <w:rsid w:val="11AC0431"/>
    <w:rsid w:val="122F41D3"/>
    <w:rsid w:val="12366D82"/>
    <w:rsid w:val="12496B86"/>
    <w:rsid w:val="12840B9D"/>
    <w:rsid w:val="12F50363"/>
    <w:rsid w:val="134E46E4"/>
    <w:rsid w:val="135B3DE6"/>
    <w:rsid w:val="13A90361"/>
    <w:rsid w:val="13BF7A22"/>
    <w:rsid w:val="14F96950"/>
    <w:rsid w:val="158E2941"/>
    <w:rsid w:val="15D20EDA"/>
    <w:rsid w:val="160141D7"/>
    <w:rsid w:val="16533D0E"/>
    <w:rsid w:val="16D75464"/>
    <w:rsid w:val="173021F3"/>
    <w:rsid w:val="17506260"/>
    <w:rsid w:val="1792343C"/>
    <w:rsid w:val="183459A8"/>
    <w:rsid w:val="18B421E1"/>
    <w:rsid w:val="1AE41FD1"/>
    <w:rsid w:val="1B8165BA"/>
    <w:rsid w:val="1BB24999"/>
    <w:rsid w:val="1C225ADC"/>
    <w:rsid w:val="1C5E77D2"/>
    <w:rsid w:val="1C9774F7"/>
    <w:rsid w:val="1CFF1863"/>
    <w:rsid w:val="1D2A5BD4"/>
    <w:rsid w:val="1E3A2400"/>
    <w:rsid w:val="1E8F7C28"/>
    <w:rsid w:val="1ED32578"/>
    <w:rsid w:val="1F020F5B"/>
    <w:rsid w:val="1F9D4D0E"/>
    <w:rsid w:val="200525BA"/>
    <w:rsid w:val="202E6297"/>
    <w:rsid w:val="208A75EB"/>
    <w:rsid w:val="20A120A3"/>
    <w:rsid w:val="20AB12C5"/>
    <w:rsid w:val="20B403CF"/>
    <w:rsid w:val="210B56C0"/>
    <w:rsid w:val="21441DFE"/>
    <w:rsid w:val="2150675F"/>
    <w:rsid w:val="21A90A3A"/>
    <w:rsid w:val="2230071C"/>
    <w:rsid w:val="22662FF7"/>
    <w:rsid w:val="226B51ED"/>
    <w:rsid w:val="22A91D45"/>
    <w:rsid w:val="22F63844"/>
    <w:rsid w:val="231B123D"/>
    <w:rsid w:val="234D2210"/>
    <w:rsid w:val="23B85765"/>
    <w:rsid w:val="23D0107D"/>
    <w:rsid w:val="2460204C"/>
    <w:rsid w:val="2460249D"/>
    <w:rsid w:val="24AE6B1F"/>
    <w:rsid w:val="24CE4D76"/>
    <w:rsid w:val="24F259DC"/>
    <w:rsid w:val="253A0973"/>
    <w:rsid w:val="253D5777"/>
    <w:rsid w:val="257B20A2"/>
    <w:rsid w:val="25A17CBF"/>
    <w:rsid w:val="25C478C4"/>
    <w:rsid w:val="25D26F4E"/>
    <w:rsid w:val="25DB1DE7"/>
    <w:rsid w:val="262F4BBC"/>
    <w:rsid w:val="265A4DE8"/>
    <w:rsid w:val="26FC335E"/>
    <w:rsid w:val="271C1407"/>
    <w:rsid w:val="27704586"/>
    <w:rsid w:val="280B584A"/>
    <w:rsid w:val="28473555"/>
    <w:rsid w:val="28710D37"/>
    <w:rsid w:val="28BE7B97"/>
    <w:rsid w:val="28DC6ACE"/>
    <w:rsid w:val="292057F4"/>
    <w:rsid w:val="293256BE"/>
    <w:rsid w:val="29A1440C"/>
    <w:rsid w:val="2A4E51A9"/>
    <w:rsid w:val="2A9E54F5"/>
    <w:rsid w:val="2AE3474A"/>
    <w:rsid w:val="2B0E5492"/>
    <w:rsid w:val="2BCE728D"/>
    <w:rsid w:val="2BD509E2"/>
    <w:rsid w:val="2C0D7622"/>
    <w:rsid w:val="2C374F6F"/>
    <w:rsid w:val="2CE94B53"/>
    <w:rsid w:val="2D8B2B96"/>
    <w:rsid w:val="2DA2133C"/>
    <w:rsid w:val="2DD54194"/>
    <w:rsid w:val="2E1D47F8"/>
    <w:rsid w:val="2E244DDD"/>
    <w:rsid w:val="2E3E47B4"/>
    <w:rsid w:val="2E3F290A"/>
    <w:rsid w:val="2E711676"/>
    <w:rsid w:val="2F0868ED"/>
    <w:rsid w:val="2F7A07AA"/>
    <w:rsid w:val="2FBF3FCB"/>
    <w:rsid w:val="30036AC1"/>
    <w:rsid w:val="31307951"/>
    <w:rsid w:val="313C2DB6"/>
    <w:rsid w:val="31501C44"/>
    <w:rsid w:val="31F0066C"/>
    <w:rsid w:val="320E5ED1"/>
    <w:rsid w:val="322A4E0A"/>
    <w:rsid w:val="33081E55"/>
    <w:rsid w:val="331009FE"/>
    <w:rsid w:val="33112F38"/>
    <w:rsid w:val="33297249"/>
    <w:rsid w:val="3333011E"/>
    <w:rsid w:val="33BB7821"/>
    <w:rsid w:val="33D22CB2"/>
    <w:rsid w:val="33F64070"/>
    <w:rsid w:val="34387C97"/>
    <w:rsid w:val="34447E23"/>
    <w:rsid w:val="351424FC"/>
    <w:rsid w:val="35277B2F"/>
    <w:rsid w:val="35450EA2"/>
    <w:rsid w:val="359A15C4"/>
    <w:rsid w:val="35AD01A5"/>
    <w:rsid w:val="35BA6599"/>
    <w:rsid w:val="35CE6BD5"/>
    <w:rsid w:val="36140CE4"/>
    <w:rsid w:val="36192430"/>
    <w:rsid w:val="36AD3D15"/>
    <w:rsid w:val="37226198"/>
    <w:rsid w:val="372A0804"/>
    <w:rsid w:val="37A02A37"/>
    <w:rsid w:val="37A26DB9"/>
    <w:rsid w:val="37A27496"/>
    <w:rsid w:val="37BC2F2C"/>
    <w:rsid w:val="37EA7F6F"/>
    <w:rsid w:val="38AC3E02"/>
    <w:rsid w:val="38DD41C7"/>
    <w:rsid w:val="38F546E1"/>
    <w:rsid w:val="391778F7"/>
    <w:rsid w:val="39485BE1"/>
    <w:rsid w:val="39644725"/>
    <w:rsid w:val="39666EE7"/>
    <w:rsid w:val="39777A9D"/>
    <w:rsid w:val="397C72CA"/>
    <w:rsid w:val="39856860"/>
    <w:rsid w:val="39B407F4"/>
    <w:rsid w:val="39B41521"/>
    <w:rsid w:val="39D13722"/>
    <w:rsid w:val="3A233B74"/>
    <w:rsid w:val="3A6C025B"/>
    <w:rsid w:val="3B34496E"/>
    <w:rsid w:val="3BAF3F12"/>
    <w:rsid w:val="3C001990"/>
    <w:rsid w:val="3C76535B"/>
    <w:rsid w:val="3CCB0C1C"/>
    <w:rsid w:val="3CE67C1E"/>
    <w:rsid w:val="3CED5CF0"/>
    <w:rsid w:val="3D883947"/>
    <w:rsid w:val="3DBD6B70"/>
    <w:rsid w:val="3DD12D6B"/>
    <w:rsid w:val="3E2766E0"/>
    <w:rsid w:val="3E35628A"/>
    <w:rsid w:val="3E6351C4"/>
    <w:rsid w:val="3EF01A20"/>
    <w:rsid w:val="3F7F6B6E"/>
    <w:rsid w:val="3FAD03D8"/>
    <w:rsid w:val="3FC20C52"/>
    <w:rsid w:val="3FC95BE1"/>
    <w:rsid w:val="3FFD64B3"/>
    <w:rsid w:val="403215E9"/>
    <w:rsid w:val="409651CC"/>
    <w:rsid w:val="410520F2"/>
    <w:rsid w:val="418D08E3"/>
    <w:rsid w:val="41ED741F"/>
    <w:rsid w:val="42223747"/>
    <w:rsid w:val="429D5DB7"/>
    <w:rsid w:val="4387701F"/>
    <w:rsid w:val="439413A2"/>
    <w:rsid w:val="44804200"/>
    <w:rsid w:val="448E0246"/>
    <w:rsid w:val="458963DD"/>
    <w:rsid w:val="45E54180"/>
    <w:rsid w:val="4665072B"/>
    <w:rsid w:val="46EC66CA"/>
    <w:rsid w:val="471A5D77"/>
    <w:rsid w:val="47744CCF"/>
    <w:rsid w:val="477E6B72"/>
    <w:rsid w:val="4791424E"/>
    <w:rsid w:val="48381DCB"/>
    <w:rsid w:val="48B05D2B"/>
    <w:rsid w:val="48E7666F"/>
    <w:rsid w:val="48E76A65"/>
    <w:rsid w:val="48F3172A"/>
    <w:rsid w:val="49674069"/>
    <w:rsid w:val="496A4357"/>
    <w:rsid w:val="49AD18F2"/>
    <w:rsid w:val="4A3A6243"/>
    <w:rsid w:val="4A7F5BBF"/>
    <w:rsid w:val="4A9746C8"/>
    <w:rsid w:val="4B03784A"/>
    <w:rsid w:val="4B5F0FA3"/>
    <w:rsid w:val="4B7B03F9"/>
    <w:rsid w:val="4BC82BC9"/>
    <w:rsid w:val="4BDC3196"/>
    <w:rsid w:val="4C67260E"/>
    <w:rsid w:val="4CA2783E"/>
    <w:rsid w:val="4CC2257D"/>
    <w:rsid w:val="4CD84F57"/>
    <w:rsid w:val="4CF622A5"/>
    <w:rsid w:val="4D627873"/>
    <w:rsid w:val="4E1B79EC"/>
    <w:rsid w:val="4E28765E"/>
    <w:rsid w:val="4EE77AE7"/>
    <w:rsid w:val="4F0D5142"/>
    <w:rsid w:val="4F353625"/>
    <w:rsid w:val="4FCA446D"/>
    <w:rsid w:val="503D6787"/>
    <w:rsid w:val="506A4471"/>
    <w:rsid w:val="50C929BD"/>
    <w:rsid w:val="50DB0173"/>
    <w:rsid w:val="510F6F09"/>
    <w:rsid w:val="51391706"/>
    <w:rsid w:val="516B56C8"/>
    <w:rsid w:val="51836C2F"/>
    <w:rsid w:val="52095ECB"/>
    <w:rsid w:val="520B7A1D"/>
    <w:rsid w:val="521A2E53"/>
    <w:rsid w:val="522545E2"/>
    <w:rsid w:val="526A6C09"/>
    <w:rsid w:val="54A50537"/>
    <w:rsid w:val="550C0F09"/>
    <w:rsid w:val="556E3ED6"/>
    <w:rsid w:val="55AD568A"/>
    <w:rsid w:val="56111557"/>
    <w:rsid w:val="56B25421"/>
    <w:rsid w:val="572A4CFA"/>
    <w:rsid w:val="574733B3"/>
    <w:rsid w:val="57935A2E"/>
    <w:rsid w:val="57ED2D36"/>
    <w:rsid w:val="58057C79"/>
    <w:rsid w:val="585E178E"/>
    <w:rsid w:val="586D07DF"/>
    <w:rsid w:val="589001D5"/>
    <w:rsid w:val="58E63714"/>
    <w:rsid w:val="593D4FE7"/>
    <w:rsid w:val="594F69F5"/>
    <w:rsid w:val="598D51D7"/>
    <w:rsid w:val="5A5D7B2C"/>
    <w:rsid w:val="5AE02E99"/>
    <w:rsid w:val="5B1F1DD4"/>
    <w:rsid w:val="5B3375B1"/>
    <w:rsid w:val="5B5322AE"/>
    <w:rsid w:val="5B7E2E01"/>
    <w:rsid w:val="5C2E05A8"/>
    <w:rsid w:val="5C39164D"/>
    <w:rsid w:val="5C5C2CCA"/>
    <w:rsid w:val="5D0D6029"/>
    <w:rsid w:val="5DA0013E"/>
    <w:rsid w:val="5DBE0355"/>
    <w:rsid w:val="5E2B6F80"/>
    <w:rsid w:val="5E395588"/>
    <w:rsid w:val="5E7E1120"/>
    <w:rsid w:val="5EA566C1"/>
    <w:rsid w:val="5F22227F"/>
    <w:rsid w:val="5F334B11"/>
    <w:rsid w:val="5F3E1F4D"/>
    <w:rsid w:val="5F6612AE"/>
    <w:rsid w:val="5F8434CB"/>
    <w:rsid w:val="5FA65977"/>
    <w:rsid w:val="604B334B"/>
    <w:rsid w:val="60955E55"/>
    <w:rsid w:val="60C13C48"/>
    <w:rsid w:val="613D01DF"/>
    <w:rsid w:val="61562DF6"/>
    <w:rsid w:val="61B76035"/>
    <w:rsid w:val="61CE7AE5"/>
    <w:rsid w:val="61DB6CE8"/>
    <w:rsid w:val="61DC1F55"/>
    <w:rsid w:val="625A2D4C"/>
    <w:rsid w:val="62951522"/>
    <w:rsid w:val="62CD66E3"/>
    <w:rsid w:val="63D02139"/>
    <w:rsid w:val="63EA5009"/>
    <w:rsid w:val="642670C6"/>
    <w:rsid w:val="64924EED"/>
    <w:rsid w:val="64990038"/>
    <w:rsid w:val="64BC3103"/>
    <w:rsid w:val="64BD367D"/>
    <w:rsid w:val="64CD7EA5"/>
    <w:rsid w:val="64E2722D"/>
    <w:rsid w:val="65071AB6"/>
    <w:rsid w:val="650B4C56"/>
    <w:rsid w:val="65267B0C"/>
    <w:rsid w:val="65D83554"/>
    <w:rsid w:val="664828E3"/>
    <w:rsid w:val="668F134D"/>
    <w:rsid w:val="66A27422"/>
    <w:rsid w:val="66D36440"/>
    <w:rsid w:val="67247F9D"/>
    <w:rsid w:val="67502300"/>
    <w:rsid w:val="6789397D"/>
    <w:rsid w:val="67A27B1E"/>
    <w:rsid w:val="67AA3C9E"/>
    <w:rsid w:val="68335F56"/>
    <w:rsid w:val="68825EB3"/>
    <w:rsid w:val="68826BA5"/>
    <w:rsid w:val="68B55CE0"/>
    <w:rsid w:val="68C216F1"/>
    <w:rsid w:val="68E210DD"/>
    <w:rsid w:val="691B72B2"/>
    <w:rsid w:val="691F083B"/>
    <w:rsid w:val="69AB046F"/>
    <w:rsid w:val="6AA85C84"/>
    <w:rsid w:val="6AFB2B27"/>
    <w:rsid w:val="6B3C447B"/>
    <w:rsid w:val="6B575974"/>
    <w:rsid w:val="6B690FD3"/>
    <w:rsid w:val="6BDD7ABA"/>
    <w:rsid w:val="6C201C47"/>
    <w:rsid w:val="6C451D1B"/>
    <w:rsid w:val="6C6C0378"/>
    <w:rsid w:val="6C8908EF"/>
    <w:rsid w:val="6CD116EA"/>
    <w:rsid w:val="6D3451D9"/>
    <w:rsid w:val="6D416797"/>
    <w:rsid w:val="6D550000"/>
    <w:rsid w:val="6D6B6B6A"/>
    <w:rsid w:val="6DA3555C"/>
    <w:rsid w:val="6DA66983"/>
    <w:rsid w:val="6DF451E4"/>
    <w:rsid w:val="6ECA74E8"/>
    <w:rsid w:val="6F0E084B"/>
    <w:rsid w:val="6F5A5DD7"/>
    <w:rsid w:val="700141AB"/>
    <w:rsid w:val="700954D9"/>
    <w:rsid w:val="702B1BCE"/>
    <w:rsid w:val="703B6F2C"/>
    <w:rsid w:val="706852F0"/>
    <w:rsid w:val="70B442C8"/>
    <w:rsid w:val="714F563D"/>
    <w:rsid w:val="715927C7"/>
    <w:rsid w:val="72377D8B"/>
    <w:rsid w:val="731B0F73"/>
    <w:rsid w:val="73406AA9"/>
    <w:rsid w:val="73870D7D"/>
    <w:rsid w:val="73BF78CB"/>
    <w:rsid w:val="74F100A7"/>
    <w:rsid w:val="75340F27"/>
    <w:rsid w:val="757C233A"/>
    <w:rsid w:val="75C237C3"/>
    <w:rsid w:val="75CB5D55"/>
    <w:rsid w:val="75D22DEC"/>
    <w:rsid w:val="76DD2BF9"/>
    <w:rsid w:val="76EB23AC"/>
    <w:rsid w:val="77025E1D"/>
    <w:rsid w:val="77113BEC"/>
    <w:rsid w:val="7784779E"/>
    <w:rsid w:val="77922EA9"/>
    <w:rsid w:val="77AD2A09"/>
    <w:rsid w:val="77B55790"/>
    <w:rsid w:val="77D754C8"/>
    <w:rsid w:val="77DE03BB"/>
    <w:rsid w:val="784B1384"/>
    <w:rsid w:val="78586EFF"/>
    <w:rsid w:val="791A4C5D"/>
    <w:rsid w:val="7942483E"/>
    <w:rsid w:val="796C1B46"/>
    <w:rsid w:val="79EF476B"/>
    <w:rsid w:val="7A2C5620"/>
    <w:rsid w:val="7A6F7AC6"/>
    <w:rsid w:val="7A8257AE"/>
    <w:rsid w:val="7A8C4268"/>
    <w:rsid w:val="7AD37A54"/>
    <w:rsid w:val="7B6365B3"/>
    <w:rsid w:val="7B8B267D"/>
    <w:rsid w:val="7BD51E71"/>
    <w:rsid w:val="7BE419D6"/>
    <w:rsid w:val="7C4040B1"/>
    <w:rsid w:val="7CC8041B"/>
    <w:rsid w:val="7D374AEA"/>
    <w:rsid w:val="7E736DC4"/>
    <w:rsid w:val="7E8C6ACB"/>
    <w:rsid w:val="7F6F589C"/>
    <w:rsid w:val="7F780C0A"/>
    <w:rsid w:val="7F9D1A3D"/>
    <w:rsid w:val="7FDF20BD"/>
    <w:rsid w:val="7FFC20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27"/>
    <w:qFormat/>
    <w:uiPriority w:val="0"/>
    <w:pPr>
      <w:keepNext/>
      <w:keepLines/>
      <w:spacing w:before="260" w:after="260" w:line="413" w:lineRule="auto"/>
      <w:ind w:firstLine="628"/>
      <w:jc w:val="center"/>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3"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tabs>
        <w:tab w:val="right" w:leader="dot" w:pos="9514"/>
      </w:tabs>
      <w:spacing w:line="560" w:lineRule="exact"/>
    </w:pPr>
  </w:style>
  <w:style w:type="paragraph" w:styleId="6">
    <w:name w:val="annotation text"/>
    <w:basedOn w:val="1"/>
    <w:link w:val="40"/>
    <w:qFormat/>
    <w:uiPriority w:val="0"/>
    <w:pPr>
      <w:jc w:val="left"/>
    </w:pPr>
  </w:style>
  <w:style w:type="paragraph" w:styleId="7">
    <w:name w:val="Body Text"/>
    <w:basedOn w:val="1"/>
    <w:qFormat/>
    <w:uiPriority w:val="0"/>
    <w:rPr>
      <w:rFonts w:ascii="宋体" w:hAnsi="Arial"/>
      <w:sz w:val="28"/>
      <w:szCs w:val="20"/>
    </w:rPr>
  </w:style>
  <w:style w:type="paragraph" w:styleId="8">
    <w:name w:val="Body Text Indent"/>
    <w:basedOn w:val="1"/>
    <w:link w:val="44"/>
    <w:qFormat/>
    <w:uiPriority w:val="0"/>
    <w:pPr>
      <w:spacing w:after="120"/>
      <w:ind w:left="420" w:leftChars="200"/>
    </w:pPr>
  </w:style>
  <w:style w:type="paragraph" w:styleId="9">
    <w:name w:val="toc 3"/>
    <w:basedOn w:val="1"/>
    <w:next w:val="1"/>
    <w:semiHidden/>
    <w:qFormat/>
    <w:uiPriority w:val="0"/>
    <w:pPr>
      <w:ind w:left="420"/>
      <w:jc w:val="left"/>
    </w:pPr>
    <w:rPr>
      <w:sz w:val="20"/>
      <w:szCs w:val="20"/>
    </w:rPr>
  </w:style>
  <w:style w:type="paragraph" w:styleId="10">
    <w:name w:val="Plain Text"/>
    <w:basedOn w:val="1"/>
    <w:link w:val="37"/>
    <w:qFormat/>
    <w:uiPriority w:val="0"/>
    <w:rPr>
      <w:rFonts w:ascii="宋体" w:hAnsi="Courier New"/>
      <w:szCs w:val="20"/>
    </w:rPr>
  </w:style>
  <w:style w:type="paragraph" w:styleId="11">
    <w:name w:val="Date"/>
    <w:basedOn w:val="1"/>
    <w:next w:val="1"/>
    <w:qFormat/>
    <w:uiPriority w:val="0"/>
    <w:pPr>
      <w:ind w:left="100" w:leftChars="2500"/>
    </w:pPr>
  </w:style>
  <w:style w:type="paragraph" w:styleId="12">
    <w:name w:val="Balloon Text"/>
    <w:basedOn w:val="1"/>
    <w:qFormat/>
    <w:uiPriority w:val="0"/>
    <w:rPr>
      <w:sz w:val="18"/>
      <w:szCs w:val="18"/>
    </w:rPr>
  </w:style>
  <w:style w:type="paragraph" w:styleId="13">
    <w:name w:val="footer"/>
    <w:basedOn w:val="1"/>
    <w:link w:val="30"/>
    <w:qFormat/>
    <w:uiPriority w:val="99"/>
    <w:pPr>
      <w:tabs>
        <w:tab w:val="center" w:pos="4153"/>
        <w:tab w:val="right" w:pos="8306"/>
      </w:tabs>
      <w:snapToGrid w:val="0"/>
      <w:jc w:val="left"/>
    </w:pPr>
    <w:rPr>
      <w:sz w:val="18"/>
      <w:szCs w:val="18"/>
    </w:rPr>
  </w:style>
  <w:style w:type="paragraph" w:styleId="14">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5">
    <w:name w:val="toc 2"/>
    <w:basedOn w:val="1"/>
    <w:next w:val="1"/>
    <w:qFormat/>
    <w:uiPriority w:val="39"/>
    <w:pPr>
      <w:ind w:left="420" w:leftChars="200"/>
    </w:p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7">
    <w:name w:val="annotation subject"/>
    <w:basedOn w:val="6"/>
    <w:next w:val="6"/>
    <w:link w:val="41"/>
    <w:qFormat/>
    <w:uiPriority w:val="0"/>
    <w:rPr>
      <w:b/>
      <w:bCs/>
    </w:rPr>
  </w:style>
  <w:style w:type="paragraph" w:styleId="18">
    <w:name w:val="Body Text First Indent 2"/>
    <w:basedOn w:val="8"/>
    <w:link w:val="45"/>
    <w:semiHidden/>
    <w:unhideWhenUsed/>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bCs/>
    </w:rPr>
  </w:style>
  <w:style w:type="character" w:styleId="23">
    <w:name w:val="page number"/>
    <w:basedOn w:val="21"/>
    <w:qFormat/>
    <w:uiPriority w:val="0"/>
  </w:style>
  <w:style w:type="character" w:styleId="24">
    <w:name w:val="Hyperlink"/>
    <w:basedOn w:val="21"/>
    <w:qFormat/>
    <w:uiPriority w:val="0"/>
    <w:rPr>
      <w:color w:val="0000FF"/>
      <w:u w:val="single"/>
    </w:rPr>
  </w:style>
  <w:style w:type="character" w:styleId="25">
    <w:name w:val="annotation reference"/>
    <w:basedOn w:val="21"/>
    <w:qFormat/>
    <w:uiPriority w:val="0"/>
    <w:rPr>
      <w:sz w:val="21"/>
      <w:szCs w:val="21"/>
    </w:rPr>
  </w:style>
  <w:style w:type="character" w:customStyle="1" w:styleId="26">
    <w:name w:val="ca-11"/>
    <w:basedOn w:val="21"/>
    <w:qFormat/>
    <w:uiPriority w:val="0"/>
    <w:rPr>
      <w:rFonts w:hint="eastAsia" w:ascii="宋体" w:hAnsi="宋体" w:eastAsia="宋体"/>
      <w:sz w:val="24"/>
      <w:szCs w:val="24"/>
    </w:rPr>
  </w:style>
  <w:style w:type="character" w:customStyle="1" w:styleId="27">
    <w:name w:val="标题 2 Char"/>
    <w:basedOn w:val="21"/>
    <w:link w:val="4"/>
    <w:qFormat/>
    <w:uiPriority w:val="0"/>
    <w:rPr>
      <w:rFonts w:ascii="Arial" w:hAnsi="Arial" w:eastAsia="黑体"/>
      <w:b/>
      <w:bCs/>
      <w:kern w:val="2"/>
      <w:sz w:val="32"/>
      <w:szCs w:val="32"/>
      <w:lang w:val="en-US" w:eastAsia="zh-CN" w:bidi="ar-SA"/>
    </w:rPr>
  </w:style>
  <w:style w:type="character" w:customStyle="1" w:styleId="28">
    <w:name w:val="ca-21"/>
    <w:basedOn w:val="21"/>
    <w:qFormat/>
    <w:uiPriority w:val="0"/>
    <w:rPr>
      <w:rFonts w:hint="eastAsia" w:ascii="宋体" w:hAnsi="宋体" w:eastAsia="宋体"/>
      <w:sz w:val="12"/>
      <w:szCs w:val="12"/>
    </w:rPr>
  </w:style>
  <w:style w:type="character" w:customStyle="1" w:styleId="29">
    <w:name w:val="页眉 Char"/>
    <w:link w:val="14"/>
    <w:qFormat/>
    <w:uiPriority w:val="0"/>
    <w:rPr>
      <w:rFonts w:eastAsia="宋体"/>
      <w:kern w:val="2"/>
      <w:sz w:val="18"/>
      <w:szCs w:val="18"/>
      <w:lang w:val="en-US" w:eastAsia="zh-CN" w:bidi="ar-SA"/>
    </w:rPr>
  </w:style>
  <w:style w:type="character" w:customStyle="1" w:styleId="30">
    <w:name w:val="页脚 Char"/>
    <w:link w:val="13"/>
    <w:qFormat/>
    <w:uiPriority w:val="99"/>
    <w:rPr>
      <w:rFonts w:eastAsia="宋体"/>
      <w:kern w:val="2"/>
      <w:sz w:val="18"/>
      <w:szCs w:val="18"/>
      <w:lang w:val="en-US" w:eastAsia="zh-CN" w:bidi="ar-SA"/>
    </w:rPr>
  </w:style>
  <w:style w:type="character" w:customStyle="1" w:styleId="31">
    <w:name w:val="标题 1 Char"/>
    <w:link w:val="3"/>
    <w:qFormat/>
    <w:uiPriority w:val="0"/>
    <w:rPr>
      <w:rFonts w:eastAsia="宋体"/>
      <w:b/>
      <w:bCs/>
      <w:kern w:val="44"/>
      <w:sz w:val="44"/>
      <w:szCs w:val="44"/>
      <w:lang w:val="en-US" w:eastAsia="zh-CN" w:bidi="ar-SA"/>
    </w:rPr>
  </w:style>
  <w:style w:type="character" w:customStyle="1" w:styleId="32">
    <w:name w:val="mouseover"/>
    <w:basedOn w:val="21"/>
    <w:qFormat/>
    <w:uiPriority w:val="0"/>
  </w:style>
  <w:style w:type="character" w:customStyle="1" w:styleId="33">
    <w:name w:val="ca-01"/>
    <w:basedOn w:val="21"/>
    <w:qFormat/>
    <w:uiPriority w:val="0"/>
    <w:rPr>
      <w:rFonts w:hint="eastAsia" w:ascii="宋体" w:hAnsi="宋体" w:eastAsia="宋体"/>
      <w:b/>
      <w:bCs/>
      <w:spacing w:val="-20"/>
      <w:sz w:val="28"/>
      <w:szCs w:val="28"/>
    </w:rPr>
  </w:style>
  <w:style w:type="paragraph" w:customStyle="1" w:styleId="34">
    <w:name w:val="pa-0"/>
    <w:basedOn w:val="1"/>
    <w:qFormat/>
    <w:uiPriority w:val="0"/>
    <w:pPr>
      <w:widowControl/>
      <w:spacing w:before="100" w:beforeAutospacing="1" w:after="100" w:afterAutospacing="1" w:line="320" w:lineRule="atLeast"/>
      <w:jc w:val="center"/>
    </w:pPr>
    <w:rPr>
      <w:rFonts w:ascii="宋体" w:hAnsi="宋体" w:cs="宋体"/>
      <w:kern w:val="0"/>
      <w:sz w:val="24"/>
    </w:rPr>
  </w:style>
  <w:style w:type="paragraph" w:customStyle="1" w:styleId="35">
    <w:name w:val="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6">
    <w:name w:val="pa-1"/>
    <w:basedOn w:val="1"/>
    <w:qFormat/>
    <w:uiPriority w:val="0"/>
    <w:pPr>
      <w:widowControl/>
      <w:spacing w:before="100" w:beforeAutospacing="1" w:after="100" w:afterAutospacing="1" w:line="280" w:lineRule="atLeast"/>
    </w:pPr>
    <w:rPr>
      <w:rFonts w:ascii="宋体" w:hAnsi="宋体" w:cs="宋体"/>
      <w:kern w:val="0"/>
      <w:sz w:val="24"/>
    </w:rPr>
  </w:style>
  <w:style w:type="character" w:customStyle="1" w:styleId="37">
    <w:name w:val="纯文本 Char"/>
    <w:basedOn w:val="21"/>
    <w:link w:val="10"/>
    <w:qFormat/>
    <w:uiPriority w:val="0"/>
    <w:rPr>
      <w:rFonts w:ascii="宋体" w:hAnsi="Courier New" w:eastAsia="宋体"/>
      <w:kern w:val="2"/>
      <w:sz w:val="21"/>
      <w:lang w:val="en-US" w:eastAsia="zh-CN" w:bidi="ar-SA"/>
    </w:rPr>
  </w:style>
  <w:style w:type="paragraph" w:customStyle="1" w:styleId="38">
    <w:name w:val="列出段落4"/>
    <w:basedOn w:val="1"/>
    <w:qFormat/>
    <w:uiPriority w:val="99"/>
    <w:pPr>
      <w:ind w:firstLine="420" w:firstLineChars="200"/>
    </w:pPr>
    <w:rPr>
      <w:rFonts w:ascii="Calibri" w:hAnsi="Calibri"/>
      <w:szCs w:val="22"/>
    </w:rPr>
  </w:style>
  <w:style w:type="paragraph" w:customStyle="1" w:styleId="39">
    <w:name w:val="列出段落1"/>
    <w:basedOn w:val="1"/>
    <w:qFormat/>
    <w:uiPriority w:val="99"/>
    <w:pPr>
      <w:ind w:firstLine="420" w:firstLineChars="200"/>
    </w:pPr>
    <w:rPr>
      <w:rFonts w:ascii="Calibri" w:hAnsi="Calibri"/>
      <w:szCs w:val="22"/>
    </w:rPr>
  </w:style>
  <w:style w:type="character" w:customStyle="1" w:styleId="40">
    <w:name w:val="批注文字 Char"/>
    <w:basedOn w:val="21"/>
    <w:link w:val="6"/>
    <w:qFormat/>
    <w:uiPriority w:val="0"/>
    <w:rPr>
      <w:kern w:val="2"/>
      <w:sz w:val="21"/>
      <w:szCs w:val="24"/>
    </w:rPr>
  </w:style>
  <w:style w:type="character" w:customStyle="1" w:styleId="41">
    <w:name w:val="批注主题 Char"/>
    <w:basedOn w:val="40"/>
    <w:link w:val="17"/>
    <w:qFormat/>
    <w:uiPriority w:val="0"/>
    <w:rPr>
      <w:b/>
      <w:bCs/>
      <w:kern w:val="2"/>
      <w:sz w:val="21"/>
      <w:szCs w:val="24"/>
    </w:rPr>
  </w:style>
  <w:style w:type="paragraph" w:styleId="42">
    <w:name w:val="List Paragraph"/>
    <w:basedOn w:val="1"/>
    <w:unhideWhenUsed/>
    <w:qFormat/>
    <w:uiPriority w:val="99"/>
    <w:pPr>
      <w:ind w:firstLine="420" w:firstLineChars="200"/>
    </w:pPr>
  </w:style>
  <w:style w:type="character" w:customStyle="1" w:styleId="43">
    <w:name w:val="Unresolved Mention"/>
    <w:basedOn w:val="21"/>
    <w:semiHidden/>
    <w:unhideWhenUsed/>
    <w:qFormat/>
    <w:uiPriority w:val="99"/>
    <w:rPr>
      <w:color w:val="605E5C"/>
      <w:shd w:val="clear" w:color="auto" w:fill="E1DFDD"/>
    </w:rPr>
  </w:style>
  <w:style w:type="character" w:customStyle="1" w:styleId="44">
    <w:name w:val="正文文本缩进 Char"/>
    <w:basedOn w:val="21"/>
    <w:link w:val="8"/>
    <w:qFormat/>
    <w:uiPriority w:val="0"/>
    <w:rPr>
      <w:kern w:val="2"/>
      <w:sz w:val="21"/>
      <w:szCs w:val="24"/>
    </w:rPr>
  </w:style>
  <w:style w:type="character" w:customStyle="1" w:styleId="45">
    <w:name w:val="正文首行缩进 2 Char"/>
    <w:basedOn w:val="44"/>
    <w:link w:val="1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xl/drawings/NULL"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4F6825-9500-4734-ACC1-E6D4FC42659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59</Pages>
  <Words>4825</Words>
  <Characters>27507</Characters>
  <Lines>229</Lines>
  <Paragraphs>64</Paragraphs>
  <TotalTime>597</TotalTime>
  <ScaleCrop>false</ScaleCrop>
  <LinksUpToDate>false</LinksUpToDate>
  <CharactersWithSpaces>32268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2020-07-22T03:54:00Z</dcterms:created>
  <dc:creator>X</dc:creator>
  <cp:lastModifiedBy>曾伊琦:-)</cp:lastModifiedBy>
  <cp:lastPrinted>2020-11-24T07:53:00Z</cp:lastPrinted>
  <dcterms:modified xsi:type="dcterms:W3CDTF">2020-11-24T09:39:31Z</dcterms:modified>
  <dc:title>政府采购代理机构名称</dc:title>
  <cp:revision>202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